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2529971A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143681891"/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6B09D7">
        <w:rPr>
          <w:rFonts w:ascii="宋体" w:eastAsia="宋体" w:hAnsi="宋体" w:hint="eastAsia"/>
          <w:sz w:val="24"/>
          <w:szCs w:val="24"/>
        </w:rPr>
        <w:t>4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4706FB">
        <w:rPr>
          <w:rFonts w:ascii="宋体" w:eastAsia="宋体" w:hAnsi="宋体" w:hint="eastAsia"/>
          <w:sz w:val="24"/>
          <w:szCs w:val="24"/>
        </w:rPr>
        <w:t>096</w:t>
      </w:r>
    </w:p>
    <w:bookmarkEnd w:id="0"/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Pr="00B30C5C" w:rsidRDefault="00B449FC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安徽省交通建设</w:t>
      </w:r>
      <w:r w:rsidR="005263D3" w:rsidRPr="00B30C5C">
        <w:rPr>
          <w:rFonts w:ascii="黑体" w:eastAsia="黑体" w:hAnsi="黑体" w:hint="eastAsia"/>
          <w:b/>
          <w:color w:val="FF0000"/>
          <w:sz w:val="36"/>
          <w:szCs w:val="36"/>
        </w:rPr>
        <w:t>股份</w:t>
      </w:r>
      <w:r w:rsidR="005263D3" w:rsidRPr="00B30C5C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00F57013" w14:textId="2665BE3F" w:rsidR="0044414A" w:rsidRPr="00B30C5C" w:rsidRDefault="005263D3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1127A3" w:rsidRPr="00B30C5C">
        <w:rPr>
          <w:rFonts w:ascii="黑体" w:eastAsia="黑体" w:hAnsi="黑体" w:hint="eastAsia"/>
          <w:b/>
          <w:color w:val="FF0000"/>
          <w:sz w:val="36"/>
          <w:szCs w:val="36"/>
        </w:rPr>
        <w:t>三届董事会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第</w:t>
      </w:r>
      <w:r w:rsidR="003B2701">
        <w:rPr>
          <w:rFonts w:ascii="黑体" w:eastAsia="黑体" w:hAnsi="黑体" w:hint="eastAsia"/>
          <w:b/>
          <w:color w:val="FF0000"/>
          <w:sz w:val="36"/>
          <w:szCs w:val="36"/>
        </w:rPr>
        <w:t>十八</w:t>
      </w:r>
      <w:r w:rsidR="00B30C5C" w:rsidRPr="00B30C5C">
        <w:rPr>
          <w:rFonts w:ascii="黑体" w:eastAsia="黑体" w:hAnsi="黑体" w:hint="eastAsia"/>
          <w:b/>
          <w:color w:val="FF0000"/>
          <w:sz w:val="36"/>
          <w:szCs w:val="36"/>
        </w:rPr>
        <w:t>次</w:t>
      </w:r>
      <w:r w:rsidRPr="00B30C5C">
        <w:rPr>
          <w:rFonts w:ascii="黑体" w:eastAsia="黑体" w:hAnsi="黑体" w:hint="eastAsia"/>
          <w:b/>
          <w:color w:val="FF0000"/>
          <w:sz w:val="36"/>
          <w:szCs w:val="36"/>
        </w:rPr>
        <w:t>会议决议</w:t>
      </w:r>
      <w:r w:rsidRPr="00B30C5C">
        <w:rPr>
          <w:rFonts w:ascii="黑体" w:eastAsia="黑体" w:hAnsi="黑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bookmarkStart w:id="1" w:name="_Hlk143681930"/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  <w:bookmarkEnd w:id="1"/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1AE0FE6C" w14:textId="6E5BF614" w:rsidR="006B09D7" w:rsidRPr="006B09D7" w:rsidRDefault="006B09D7" w:rsidP="006B09D7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bCs/>
          <w:kern w:val="0"/>
          <w:sz w:val="24"/>
          <w:szCs w:val="24"/>
        </w:rPr>
      </w:pP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安徽省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交通建设股份有限公司（以下简称“公司”）第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>三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届董事会第</w:t>
      </w:r>
      <w:r w:rsidR="003B2701">
        <w:rPr>
          <w:rFonts w:ascii="宋体" w:eastAsia="宋体" w:hAnsi="宋体" w:cs="宋体" w:hint="eastAsia"/>
          <w:bCs/>
          <w:kern w:val="0"/>
          <w:sz w:val="24"/>
          <w:szCs w:val="24"/>
        </w:rPr>
        <w:t>十八</w:t>
      </w:r>
      <w:r w:rsidRPr="006B09D7">
        <w:rPr>
          <w:rFonts w:ascii="宋体" w:eastAsia="宋体" w:hAnsi="宋体" w:cs="宋体"/>
          <w:bCs/>
          <w:kern w:val="0"/>
          <w:sz w:val="24"/>
          <w:szCs w:val="24"/>
        </w:rPr>
        <w:t>次会议通知于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="003B2701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3B2701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="00064745">
        <w:rPr>
          <w:rFonts w:ascii="宋体" w:eastAsia="宋体" w:hAnsi="宋体" w:cs="宋体" w:hint="eastAsia"/>
          <w:bCs/>
          <w:kern w:val="0"/>
          <w:sz w:val="24"/>
          <w:szCs w:val="24"/>
        </w:rPr>
        <w:t>7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电子邮件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方式送达各位董事。会议于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2024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年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="003B2701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C1654B">
        <w:rPr>
          <w:rFonts w:ascii="宋体" w:eastAsia="宋体" w:hAnsi="宋体" w:cs="宋体" w:hint="eastAsia"/>
          <w:bCs/>
          <w:kern w:val="0"/>
          <w:sz w:val="24"/>
          <w:szCs w:val="24"/>
        </w:rPr>
        <w:t>31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以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通讯会议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的方式在公司会议室召开。本次会议应出席董事9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人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，实际出席董事9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人。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本次会议由董事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长胡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先宽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先生召集并</w:t>
      </w:r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主持。本次会议的召开符合《中华人民共和国公司法》《公司章程》《董事会议事规</w:t>
      </w:r>
      <w:bookmarkStart w:id="2" w:name="_GoBack"/>
      <w:bookmarkEnd w:id="2"/>
      <w:r w:rsidR="00A61226" w:rsidRPr="00A61226">
        <w:rPr>
          <w:rFonts w:ascii="宋体" w:eastAsia="宋体" w:hAnsi="宋体" w:cs="宋体"/>
          <w:bCs/>
          <w:kern w:val="0"/>
          <w:sz w:val="24"/>
          <w:szCs w:val="24"/>
        </w:rPr>
        <w:t>则》等有关法律、法规、规范性文件的规定，程序合法。</w:t>
      </w:r>
      <w:r w:rsidR="00A61226" w:rsidRPr="00A61226">
        <w:rPr>
          <w:rFonts w:ascii="宋体" w:eastAsia="宋体" w:hAnsi="宋体" w:cs="宋体" w:hint="eastAsia"/>
          <w:bCs/>
          <w:kern w:val="0"/>
          <w:sz w:val="24"/>
          <w:szCs w:val="24"/>
        </w:rPr>
        <w:t>经与会董事认真讨论</w:t>
      </w:r>
      <w:r w:rsidRPr="006B09D7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，审议并通过如下事项： </w:t>
      </w:r>
    </w:p>
    <w:p w14:paraId="2B865081" w14:textId="5E6FC343" w:rsidR="00D43A53" w:rsidRPr="00D43A53" w:rsidRDefault="006B09D7" w:rsidP="00D43A5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1、</w:t>
      </w:r>
      <w:r w:rsidR="00D43A53" w:rsidRPr="00D43A5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r w:rsidR="0042175C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</w:t>
      </w:r>
      <w:r w:rsidR="00D43A53" w:rsidRPr="00D43A5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关于公司以银行专项贷款补充股份回购资金来源的议案</w:t>
      </w:r>
      <w:r w:rsidR="0042175C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》</w:t>
      </w:r>
    </w:p>
    <w:p w14:paraId="3324DC92" w14:textId="594B7624" w:rsidR="006B09D7" w:rsidRPr="006B09D7" w:rsidRDefault="00D43A53" w:rsidP="00D43A53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经与会董事审议，一致通过</w:t>
      </w:r>
      <w:r w:rsidR="0042175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《</w:t>
      </w:r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关于公司以银行专项贷款补充股份回购资金来源的议案</w:t>
      </w:r>
      <w:r w:rsidR="0042175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</w:t>
      </w:r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，并授权公司管理</w:t>
      </w:r>
      <w:proofErr w:type="gramStart"/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层具体</w:t>
      </w:r>
      <w:proofErr w:type="gramEnd"/>
      <w:r w:rsidRPr="00D43A5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办理银行专项贷款及股份回购事宜</w:t>
      </w:r>
      <w:r w:rsidR="006B09D7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58679793" w14:textId="3EDF3CBD" w:rsidR="001B31D6" w:rsidRPr="006B09D7" w:rsidRDefault="001B31D6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具体内容详见</w:t>
      </w:r>
      <w:r w:rsidR="000E3F66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202</w:t>
      </w:r>
      <w:r w:rsidR="00C1654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C1654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C1654B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日刊登在《中国证券报》《证券时报》《证券日报》和上海证券交易所网站（</w:t>
      </w:r>
      <w:r w:rsidR="001127A3"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www.sse.com.cn）的《</w:t>
      </w:r>
      <w:r w:rsidR="00BE383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关于收到&lt;上海浦东发展银行贷款承诺函&gt;</w:t>
      </w:r>
      <w:r w:rsidR="00BE3832" w:rsidRPr="00BE3832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暨获得回购公司股份专项融资支持的公告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》。</w:t>
      </w:r>
    </w:p>
    <w:p w14:paraId="002E0013" w14:textId="31300D3B" w:rsidR="0094765D" w:rsidRPr="006B09D7" w:rsidRDefault="0094765D" w:rsidP="006B09D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表决结果：同意</w:t>
      </w:r>
      <w:r w:rsidR="008D31E5"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9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票；反对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票；弃权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</w:t>
      </w:r>
      <w:r w:rsidRPr="006B09D7">
        <w:rPr>
          <w:rFonts w:ascii="宋体" w:eastAsia="宋体" w:hAnsi="宋体" w:cs="Times New Roman"/>
          <w:bCs/>
          <w:color w:val="000000"/>
          <w:sz w:val="24"/>
          <w:szCs w:val="24"/>
        </w:rPr>
        <w:t>票</w:t>
      </w:r>
      <w:r w:rsidRPr="006B09D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0CE93251" w14:textId="77777777" w:rsidR="0071718A" w:rsidRDefault="0071718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0A56A4C6" w:rsidR="0044414A" w:rsidRDefault="000E3F66" w:rsidP="00460042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C1654B">
        <w:rPr>
          <w:rFonts w:hAnsi="宋体" w:hint="eastAsia"/>
          <w:bCs/>
        </w:rPr>
        <w:t>5</w:t>
      </w:r>
      <w:r w:rsidR="00EE713F" w:rsidRPr="00EE713F">
        <w:rPr>
          <w:rFonts w:hAnsi="宋体" w:hint="eastAsia"/>
          <w:bCs/>
        </w:rPr>
        <w:t>年</w:t>
      </w:r>
      <w:r w:rsidR="00C1654B">
        <w:rPr>
          <w:rFonts w:hAnsi="宋体" w:hint="eastAsia"/>
          <w:bCs/>
        </w:rPr>
        <w:t>1</w:t>
      </w:r>
      <w:r w:rsidR="00EE713F" w:rsidRPr="00EE713F">
        <w:rPr>
          <w:rFonts w:hAnsi="宋体" w:hint="eastAsia"/>
          <w:bCs/>
        </w:rPr>
        <w:t>月</w:t>
      </w:r>
      <w:r w:rsidR="00C1654B">
        <w:rPr>
          <w:rFonts w:hAnsi="宋体" w:hint="eastAsia"/>
          <w:bCs/>
        </w:rPr>
        <w:t>1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B1E25" w14:textId="77777777" w:rsidR="003B4496" w:rsidRDefault="003B4496" w:rsidP="008D3BA9">
      <w:r>
        <w:separator/>
      </w:r>
    </w:p>
  </w:endnote>
  <w:endnote w:type="continuationSeparator" w:id="0">
    <w:p w14:paraId="160687C8" w14:textId="77777777" w:rsidR="003B4496" w:rsidRDefault="003B4496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71ECD" w14:textId="77777777" w:rsidR="003B4496" w:rsidRDefault="003B4496" w:rsidP="008D3BA9">
      <w:r>
        <w:separator/>
      </w:r>
    </w:p>
  </w:footnote>
  <w:footnote w:type="continuationSeparator" w:id="0">
    <w:p w14:paraId="4EAD2265" w14:textId="77777777" w:rsidR="003B4496" w:rsidRDefault="003B4496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6C97"/>
    <w:rsid w:val="00037CA0"/>
    <w:rsid w:val="00041323"/>
    <w:rsid w:val="00052A80"/>
    <w:rsid w:val="000566E0"/>
    <w:rsid w:val="00064745"/>
    <w:rsid w:val="00085C09"/>
    <w:rsid w:val="00090E3A"/>
    <w:rsid w:val="000952B3"/>
    <w:rsid w:val="0009552A"/>
    <w:rsid w:val="000A03FD"/>
    <w:rsid w:val="000A1FED"/>
    <w:rsid w:val="000C4259"/>
    <w:rsid w:val="000D28F8"/>
    <w:rsid w:val="000D5244"/>
    <w:rsid w:val="000E3F66"/>
    <w:rsid w:val="000E4312"/>
    <w:rsid w:val="00101698"/>
    <w:rsid w:val="001127A3"/>
    <w:rsid w:val="00112EA8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D24AF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AE8"/>
    <w:rsid w:val="0027549A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1028"/>
    <w:rsid w:val="0034268B"/>
    <w:rsid w:val="0034558D"/>
    <w:rsid w:val="00360908"/>
    <w:rsid w:val="00363B35"/>
    <w:rsid w:val="00372F6D"/>
    <w:rsid w:val="003745BD"/>
    <w:rsid w:val="00390995"/>
    <w:rsid w:val="0039207D"/>
    <w:rsid w:val="003A6A16"/>
    <w:rsid w:val="003B2701"/>
    <w:rsid w:val="003B410C"/>
    <w:rsid w:val="003B4496"/>
    <w:rsid w:val="003C6729"/>
    <w:rsid w:val="003F4294"/>
    <w:rsid w:val="004022B5"/>
    <w:rsid w:val="00411869"/>
    <w:rsid w:val="00412071"/>
    <w:rsid w:val="0042175C"/>
    <w:rsid w:val="004264AE"/>
    <w:rsid w:val="004344C1"/>
    <w:rsid w:val="004352B5"/>
    <w:rsid w:val="0044414A"/>
    <w:rsid w:val="00446776"/>
    <w:rsid w:val="00452BF9"/>
    <w:rsid w:val="00460042"/>
    <w:rsid w:val="00465589"/>
    <w:rsid w:val="004706FB"/>
    <w:rsid w:val="0047637C"/>
    <w:rsid w:val="004765A5"/>
    <w:rsid w:val="00483C93"/>
    <w:rsid w:val="0048708E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4BD6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108D"/>
    <w:rsid w:val="005A2378"/>
    <w:rsid w:val="005B3ED5"/>
    <w:rsid w:val="005B4898"/>
    <w:rsid w:val="005C27F3"/>
    <w:rsid w:val="005E7C6A"/>
    <w:rsid w:val="00603F97"/>
    <w:rsid w:val="0061513E"/>
    <w:rsid w:val="0063688F"/>
    <w:rsid w:val="00652371"/>
    <w:rsid w:val="0065358E"/>
    <w:rsid w:val="0065541B"/>
    <w:rsid w:val="00684F1F"/>
    <w:rsid w:val="006939AB"/>
    <w:rsid w:val="00695E34"/>
    <w:rsid w:val="006B09D7"/>
    <w:rsid w:val="006C5628"/>
    <w:rsid w:val="006D238E"/>
    <w:rsid w:val="006D3C87"/>
    <w:rsid w:val="006E3D1D"/>
    <w:rsid w:val="00700326"/>
    <w:rsid w:val="00705E9F"/>
    <w:rsid w:val="007154ED"/>
    <w:rsid w:val="007164A9"/>
    <w:rsid w:val="0071718A"/>
    <w:rsid w:val="00717238"/>
    <w:rsid w:val="0072263E"/>
    <w:rsid w:val="00731763"/>
    <w:rsid w:val="007430E6"/>
    <w:rsid w:val="00753378"/>
    <w:rsid w:val="00760475"/>
    <w:rsid w:val="00765891"/>
    <w:rsid w:val="00774B50"/>
    <w:rsid w:val="007811A5"/>
    <w:rsid w:val="00786EA9"/>
    <w:rsid w:val="00797267"/>
    <w:rsid w:val="007A1A49"/>
    <w:rsid w:val="007A6014"/>
    <w:rsid w:val="007B4025"/>
    <w:rsid w:val="007C4B5F"/>
    <w:rsid w:val="007C5F40"/>
    <w:rsid w:val="007D1B40"/>
    <w:rsid w:val="007F1C23"/>
    <w:rsid w:val="007F68EF"/>
    <w:rsid w:val="00800823"/>
    <w:rsid w:val="008219B0"/>
    <w:rsid w:val="00826CC3"/>
    <w:rsid w:val="00837D80"/>
    <w:rsid w:val="00847A5A"/>
    <w:rsid w:val="00862BD5"/>
    <w:rsid w:val="00883F46"/>
    <w:rsid w:val="008946A1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45F84"/>
    <w:rsid w:val="00A50304"/>
    <w:rsid w:val="00A50886"/>
    <w:rsid w:val="00A50931"/>
    <w:rsid w:val="00A51475"/>
    <w:rsid w:val="00A5298A"/>
    <w:rsid w:val="00A61226"/>
    <w:rsid w:val="00A64BBF"/>
    <w:rsid w:val="00A70D21"/>
    <w:rsid w:val="00A86C57"/>
    <w:rsid w:val="00AB459E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30C5C"/>
    <w:rsid w:val="00B449FC"/>
    <w:rsid w:val="00B65E55"/>
    <w:rsid w:val="00B846C7"/>
    <w:rsid w:val="00B917FC"/>
    <w:rsid w:val="00BA22B0"/>
    <w:rsid w:val="00BC131B"/>
    <w:rsid w:val="00BC2F3B"/>
    <w:rsid w:val="00BE3832"/>
    <w:rsid w:val="00BF0821"/>
    <w:rsid w:val="00BF77ED"/>
    <w:rsid w:val="00C05A3C"/>
    <w:rsid w:val="00C15175"/>
    <w:rsid w:val="00C1654B"/>
    <w:rsid w:val="00C30EF3"/>
    <w:rsid w:val="00C413B3"/>
    <w:rsid w:val="00C5142E"/>
    <w:rsid w:val="00C541AA"/>
    <w:rsid w:val="00C614FF"/>
    <w:rsid w:val="00C70926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3A53"/>
    <w:rsid w:val="00D45BF1"/>
    <w:rsid w:val="00D513D6"/>
    <w:rsid w:val="00D73539"/>
    <w:rsid w:val="00D7501C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EE7271"/>
    <w:rsid w:val="00F036E9"/>
    <w:rsid w:val="00F07C86"/>
    <w:rsid w:val="00F3296D"/>
    <w:rsid w:val="00F44908"/>
    <w:rsid w:val="00F46C01"/>
    <w:rsid w:val="00F5593C"/>
    <w:rsid w:val="00F62188"/>
    <w:rsid w:val="00F63E4C"/>
    <w:rsid w:val="00F85B3D"/>
    <w:rsid w:val="00F86CC2"/>
    <w:rsid w:val="00F919A4"/>
    <w:rsid w:val="00F93B0B"/>
    <w:rsid w:val="00F94937"/>
    <w:rsid w:val="00FA2702"/>
    <w:rsid w:val="00FB1925"/>
    <w:rsid w:val="00FC1BA6"/>
    <w:rsid w:val="00FD1BA8"/>
    <w:rsid w:val="00FD2313"/>
    <w:rsid w:val="00FD2AC8"/>
    <w:rsid w:val="00FE17DD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0BE09-2FEB-487E-B15E-9BFC2893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100</cp:revision>
  <dcterms:created xsi:type="dcterms:W3CDTF">2019-10-21T02:21:00Z</dcterms:created>
  <dcterms:modified xsi:type="dcterms:W3CDTF">2024-12-31T01:52:00Z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