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6082DA80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Hlk143681891"/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6B09D7">
        <w:rPr>
          <w:rFonts w:ascii="宋体" w:eastAsia="宋体" w:hAnsi="宋体" w:hint="eastAsia"/>
          <w:sz w:val="24"/>
          <w:szCs w:val="24"/>
        </w:rPr>
        <w:t>4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E75FCA">
        <w:rPr>
          <w:rFonts w:ascii="宋体" w:eastAsia="宋体" w:hAnsi="宋体" w:hint="eastAsia"/>
          <w:sz w:val="24"/>
          <w:szCs w:val="24"/>
        </w:rPr>
        <w:t>075</w:t>
      </w:r>
    </w:p>
    <w:bookmarkEnd w:id="0"/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B30C5C" w:rsidRDefault="00B449FC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安徽省交通建设</w:t>
      </w:r>
      <w:r w:rsidR="005263D3" w:rsidRPr="00B30C5C">
        <w:rPr>
          <w:rFonts w:ascii="黑体" w:eastAsia="黑体" w:hAnsi="黑体" w:hint="eastAsia"/>
          <w:b/>
          <w:color w:val="FF0000"/>
          <w:sz w:val="36"/>
          <w:szCs w:val="36"/>
        </w:rPr>
        <w:t>股份</w:t>
      </w:r>
      <w:r w:rsidR="005263D3" w:rsidRPr="00B30C5C">
        <w:rPr>
          <w:rFonts w:ascii="黑体" w:eastAsia="黑体" w:hAnsi="黑体"/>
          <w:b/>
          <w:color w:val="FF0000"/>
          <w:sz w:val="36"/>
          <w:szCs w:val="36"/>
        </w:rPr>
        <w:t>有限公司</w:t>
      </w:r>
    </w:p>
    <w:p w14:paraId="00F57013" w14:textId="3F6B6C5F" w:rsidR="0044414A" w:rsidRPr="00B30C5C" w:rsidRDefault="005263D3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1127A3" w:rsidRPr="00B30C5C">
        <w:rPr>
          <w:rFonts w:ascii="黑体" w:eastAsia="黑体" w:hAnsi="黑体" w:hint="eastAsia"/>
          <w:b/>
          <w:color w:val="FF0000"/>
          <w:sz w:val="36"/>
          <w:szCs w:val="36"/>
        </w:rPr>
        <w:t>三届董事会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6B09D7">
        <w:rPr>
          <w:rFonts w:ascii="黑体" w:eastAsia="黑体" w:hAnsi="黑体" w:hint="eastAsia"/>
          <w:b/>
          <w:color w:val="FF0000"/>
          <w:sz w:val="36"/>
          <w:szCs w:val="36"/>
        </w:rPr>
        <w:t>十</w:t>
      </w:r>
      <w:r w:rsidR="00EE7271">
        <w:rPr>
          <w:rFonts w:ascii="黑体" w:eastAsia="黑体" w:hAnsi="黑体" w:hint="eastAsia"/>
          <w:b/>
          <w:color w:val="FF0000"/>
          <w:sz w:val="36"/>
          <w:szCs w:val="36"/>
        </w:rPr>
        <w:t>六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次</w:t>
      </w: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会议决议</w:t>
      </w:r>
      <w:r w:rsidRPr="00B30C5C">
        <w:rPr>
          <w:rFonts w:ascii="黑体" w:eastAsia="黑体" w:hAnsi="黑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bookmarkStart w:id="1" w:name="_Hlk143681930"/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  <w:bookmarkEnd w:id="1"/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1AE0FE6C" w14:textId="33C4D695" w:rsidR="006B09D7" w:rsidRPr="006B09D7" w:rsidRDefault="006B09D7" w:rsidP="006B09D7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安徽省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交通建设股份有限公司（以下简称“公司”</w:t>
      </w:r>
      <w:bookmarkStart w:id="2" w:name="_GoBack"/>
      <w:bookmarkEnd w:id="2"/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）第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三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届董事会第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十</w:t>
      </w:r>
      <w:r w:rsidR="00AB459E">
        <w:rPr>
          <w:rFonts w:ascii="宋体" w:eastAsia="宋体" w:hAnsi="宋体" w:cs="宋体" w:hint="eastAsia"/>
          <w:bCs/>
          <w:kern w:val="0"/>
          <w:sz w:val="24"/>
          <w:szCs w:val="24"/>
        </w:rPr>
        <w:t>六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次会议通知于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="00AB459E">
        <w:rPr>
          <w:rFonts w:ascii="宋体" w:eastAsia="宋体" w:hAnsi="宋体" w:cs="宋体" w:hint="eastAsia"/>
          <w:bCs/>
          <w:kern w:val="0"/>
          <w:sz w:val="24"/>
          <w:szCs w:val="24"/>
        </w:rPr>
        <w:t>10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月2</w:t>
      </w:r>
      <w:r w:rsidR="00AB459E">
        <w:rPr>
          <w:rFonts w:ascii="宋体" w:eastAsia="宋体" w:hAnsi="宋体" w:cs="宋体" w:hint="eastAsia"/>
          <w:bCs/>
          <w:kern w:val="0"/>
          <w:sz w:val="24"/>
          <w:szCs w:val="24"/>
        </w:rPr>
        <w:t>5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电子邮件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方式送达各位董事。会议于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="00AB459E">
        <w:rPr>
          <w:rFonts w:ascii="宋体" w:eastAsia="宋体" w:hAnsi="宋体" w:cs="宋体" w:hint="eastAsia"/>
          <w:bCs/>
          <w:kern w:val="0"/>
          <w:sz w:val="24"/>
          <w:szCs w:val="24"/>
        </w:rPr>
        <w:t>10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AB459E">
        <w:rPr>
          <w:rFonts w:ascii="宋体" w:eastAsia="宋体" w:hAnsi="宋体" w:cs="宋体" w:hint="eastAsia"/>
          <w:bCs/>
          <w:kern w:val="0"/>
          <w:sz w:val="24"/>
          <w:szCs w:val="24"/>
        </w:rPr>
        <w:t>29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以现场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结合通讯会议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的方式在公司会议室召开。本次会议应出席董事9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人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，实际出席董事9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人，其中董事俞红华、何林海以通讯方式参会。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本次会议由董事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长胡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先宽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先生召集并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主持。本次会议的召开符合《中华人民共和国公司法》《公司章程》《董事会议事规则》等有关法律、法规、规范性文件的规定，程序合法。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经与会董事认真讨论，审议并通过如下事项： </w:t>
      </w:r>
    </w:p>
    <w:p w14:paraId="7AD0B10B" w14:textId="276701F4" w:rsidR="006B09D7" w:rsidRPr="006B09D7" w:rsidRDefault="006B09D7" w:rsidP="006B09D7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1、审议通过</w:t>
      </w:r>
      <w:bookmarkStart w:id="3" w:name="_Hlk133053648"/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关于</w:t>
      </w:r>
      <w:bookmarkEnd w:id="3"/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《安徽省交通建设股份有限公司2024年</w:t>
      </w:r>
      <w:r w:rsidR="00AB459E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第三季度</w:t>
      </w: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报告》的议案</w:t>
      </w:r>
    </w:p>
    <w:p w14:paraId="3324DC92" w14:textId="6BF9F117" w:rsidR="006B09D7" w:rsidRPr="006B09D7" w:rsidRDefault="006B09D7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经与会董事审议，一致通过“关于《安徽省交通建设股份有限公司2024年</w:t>
      </w:r>
      <w:r w:rsid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第三季度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报告》的议案”。</w:t>
      </w:r>
    </w:p>
    <w:p w14:paraId="58679793" w14:textId="67EAC5CE" w:rsidR="001B31D6" w:rsidRPr="006B09D7" w:rsidRDefault="001B31D6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10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</w:t>
      </w:r>
      <w:r w:rsid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日刊登在《中国证券报》《证券时报》《证券日报》和上海证券交易所网站（</w:t>
      </w:r>
      <w:r w:rsidR="001127A3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www.sse.com.cn）的《安徽省交通建设股份有限公司</w:t>
      </w:r>
      <w:r w:rsidR="0071718A"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="0071718A"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第三季度</w:t>
      </w:r>
      <w:r w:rsidR="0071718A"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报告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</w:p>
    <w:p w14:paraId="002E0013" w14:textId="31300D3B" w:rsidR="0094765D" w:rsidRPr="006B09D7" w:rsidRDefault="0094765D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 w:rsidR="008D31E5"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9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5762AF7E" w14:textId="326549E8" w:rsidR="006B09D7" w:rsidRPr="006B09D7" w:rsidRDefault="0071718A" w:rsidP="006B09D7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2、</w:t>
      </w:r>
      <w:r w:rsidR="006B09D7"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审议通过</w:t>
      </w:r>
      <w:r w:rsid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《</w:t>
      </w:r>
      <w:r w:rsidR="00AB459E" w:rsidRPr="00AB459E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关于2021年非公开发行股票募投项目延期的议案</w:t>
      </w:r>
      <w:r w:rsid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》</w:t>
      </w:r>
    </w:p>
    <w:p w14:paraId="7FF35414" w14:textId="1814436E" w:rsidR="006B09D7" w:rsidRDefault="006B09D7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经与会董事审议，一致通过“</w:t>
      </w:r>
      <w:r w:rsidR="0046004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</w:t>
      </w:r>
      <w:r w:rsidR="00AB459E" w:rsidRP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关于2021年非公开发行股票募投项目延期的议案</w:t>
      </w:r>
      <w:r w:rsidR="0046004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”。</w:t>
      </w:r>
    </w:p>
    <w:p w14:paraId="2DA3AAD8" w14:textId="15CEB6AD" w:rsidR="0071718A" w:rsidRPr="006B09D7" w:rsidRDefault="0071718A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具体内容详见202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10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</w:t>
      </w:r>
      <w:r w:rsid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日刊登在《中国证券报》《证券时报》《证券日报》和上海证券交易所网站（www.sse.com.cn）的《</w:t>
      </w:r>
      <w:r w:rsidR="00AB459E" w:rsidRP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</w:t>
      </w:r>
      <w:r w:rsidR="00AB459E" w:rsidRP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lastRenderedPageBreak/>
        <w:t>限公司</w:t>
      </w:r>
      <w:r w:rsidR="00753378" w:rsidRPr="00753378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关于2021年非公开发行股票募投项目延期的公告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 w:rsidR="00F44908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7ADDFE33" w14:textId="77777777" w:rsidR="0071718A" w:rsidRDefault="0071718A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表决结果：同意9票；反对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2A470EC9" w14:textId="4B44926E" w:rsidR="00847A5A" w:rsidRPr="006B09D7" w:rsidRDefault="00847A5A" w:rsidP="00847A5A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3</w:t>
      </w: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、审议通过</w:t>
      </w:r>
      <w:r w:rsid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《</w:t>
      </w:r>
      <w:r w:rsidRPr="00847A5A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关于公司拟与关联方签订工程施工专业分包合同暨关联交易的议案</w:t>
      </w:r>
      <w:r w:rsid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》</w:t>
      </w:r>
    </w:p>
    <w:p w14:paraId="030EF71C" w14:textId="2F04C4DA" w:rsidR="00847A5A" w:rsidRDefault="00847A5A" w:rsidP="00847A5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</w:t>
      </w:r>
      <w:r w:rsidRPr="00847A5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“</w:t>
      </w:r>
      <w:r w:rsidR="0046004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</w:t>
      </w:r>
      <w:r w:rsidRPr="00847A5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关于公司拟与关联方签订工程施工专业分包合同暨关联交易的议案</w:t>
      </w:r>
      <w:r w:rsidR="0046004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 w:rsidRPr="00847A5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”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  <w:r w:rsidR="0046004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同意公司与关联方签订工程施工专业分包合同，并在股东大会审议通过后授权公司管理</w:t>
      </w:r>
      <w:proofErr w:type="gramStart"/>
      <w:r w:rsidR="0046004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层签署</w:t>
      </w:r>
      <w:proofErr w:type="gramEnd"/>
      <w:r w:rsidR="0046004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相关施工合同。</w:t>
      </w:r>
    </w:p>
    <w:p w14:paraId="63FBCBA7" w14:textId="0605E639" w:rsidR="00460042" w:rsidRDefault="00460042" w:rsidP="00847A5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本议案已经独立董事专门会议事前审议通过，同意提交董事会审议。</w:t>
      </w:r>
    </w:p>
    <w:p w14:paraId="3E5BA884" w14:textId="77777777" w:rsidR="00460042" w:rsidRDefault="00460042" w:rsidP="0046004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7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本议案关联董事俞红华、何林海回避表决。</w:t>
      </w:r>
    </w:p>
    <w:p w14:paraId="7BEFDBAD" w14:textId="77777777" w:rsidR="00460042" w:rsidRDefault="00460042" w:rsidP="0046004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本议案尚需提交2024年第二次临时股东大会审议。</w:t>
      </w:r>
    </w:p>
    <w:p w14:paraId="76C2A60C" w14:textId="5093D711" w:rsidR="00847A5A" w:rsidRPr="006B09D7" w:rsidRDefault="00847A5A" w:rsidP="00847A5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具体内容详见2024年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10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月3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日刊登在《中国证券报》《证券时报》《证券日报》和上海证券交易所网站（www.sse.com.cn）的《</w:t>
      </w:r>
      <w:r w:rsidR="004765A5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安徽省交通建设股份有限公司</w:t>
      </w:r>
      <w:r w:rsidR="00B65E55" w:rsidRPr="00B65E55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关于拟与关联方签订工程施工专业分包合同暨关联交易的公</w:t>
      </w:r>
      <w:r w:rsidR="004765A5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告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5D8BFE8C" w14:textId="19A435B6" w:rsidR="00460042" w:rsidRPr="006B09D7" w:rsidRDefault="00460042" w:rsidP="00460042">
      <w:pPr>
        <w:widowControl/>
        <w:adjustRightIn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4</w:t>
      </w: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、审议通过</w:t>
      </w: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《</w:t>
      </w:r>
      <w:r w:rsidRPr="00460042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关于公司召开2024年第二次临时股东大会的议案</w:t>
      </w:r>
      <w:r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》</w:t>
      </w:r>
    </w:p>
    <w:p w14:paraId="2DF385A1" w14:textId="7A6742AF" w:rsidR="00847A5A" w:rsidRDefault="00460042" w:rsidP="0046004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经董事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会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审议，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同意于2024年11月15日采用现场表决与网络投票相结合的方式召开公司2024年第二次临时股东大会，审议本次董事会相关议题。</w:t>
      </w:r>
    </w:p>
    <w:p w14:paraId="5DE6FF79" w14:textId="06DCE97B" w:rsidR="00460042" w:rsidRPr="00460042" w:rsidRDefault="00460042" w:rsidP="0046004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9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2BF7BDCF" w14:textId="63CA1180" w:rsidR="00460042" w:rsidRPr="006B09D7" w:rsidRDefault="00460042" w:rsidP="0046004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具体内容详见2024年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10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月3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日刊登在《中国证券报》《证券时报》《证券日报》和上海证券交易所网站（www.sse.com.cn）的《</w:t>
      </w:r>
      <w:r w:rsidRPr="00AB459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安徽省交通建设股份有限公司关于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召开2024年第二次临时股东大会的通知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0C1FD1AB" w14:textId="77777777" w:rsidR="00847A5A" w:rsidRPr="00460042" w:rsidRDefault="00847A5A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14:paraId="3B42C09E" w14:textId="77777777" w:rsidR="004D084D" w:rsidRPr="0071718A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CE93251" w14:textId="77777777" w:rsidR="0071718A" w:rsidRDefault="0071718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30C33E35" w:rsidR="0044414A" w:rsidRDefault="000E3F66" w:rsidP="00460042">
      <w:pPr>
        <w:pStyle w:val="Default"/>
        <w:autoSpaceDN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6B09D7">
        <w:rPr>
          <w:rFonts w:hAnsi="宋体" w:hint="eastAsia"/>
          <w:bCs/>
        </w:rPr>
        <w:t>4</w:t>
      </w:r>
      <w:r w:rsidR="00EE713F" w:rsidRPr="00EE713F">
        <w:rPr>
          <w:rFonts w:hAnsi="宋体" w:hint="eastAsia"/>
          <w:bCs/>
        </w:rPr>
        <w:t>年</w:t>
      </w:r>
      <w:r w:rsidR="00460042">
        <w:rPr>
          <w:rFonts w:hAnsi="宋体" w:hint="eastAsia"/>
          <w:bCs/>
        </w:rPr>
        <w:t>10</w:t>
      </w:r>
      <w:r w:rsidR="00EE713F" w:rsidRPr="00EE713F">
        <w:rPr>
          <w:rFonts w:hAnsi="宋体" w:hint="eastAsia"/>
          <w:bCs/>
        </w:rPr>
        <w:t>月</w:t>
      </w:r>
      <w:r w:rsidR="006B09D7">
        <w:rPr>
          <w:rFonts w:hAnsi="宋体" w:hint="eastAsia"/>
          <w:bCs/>
        </w:rPr>
        <w:t>3</w:t>
      </w:r>
      <w:r w:rsidR="00460042">
        <w:rPr>
          <w:rFonts w:hAnsi="宋体" w:hint="eastAsia"/>
          <w:bCs/>
        </w:rPr>
        <w:t>0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76611" w14:textId="77777777" w:rsidR="00BB2553" w:rsidRDefault="00BB2553" w:rsidP="008D3BA9">
      <w:r>
        <w:separator/>
      </w:r>
    </w:p>
  </w:endnote>
  <w:endnote w:type="continuationSeparator" w:id="0">
    <w:p w14:paraId="73B7CA18" w14:textId="77777777" w:rsidR="00BB2553" w:rsidRDefault="00BB2553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17856" w14:textId="77777777" w:rsidR="00BB2553" w:rsidRDefault="00BB2553" w:rsidP="008D3BA9">
      <w:r>
        <w:separator/>
      </w:r>
    </w:p>
  </w:footnote>
  <w:footnote w:type="continuationSeparator" w:id="0">
    <w:p w14:paraId="02BBDB5A" w14:textId="77777777" w:rsidR="00BB2553" w:rsidRDefault="00BB2553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6C97"/>
    <w:rsid w:val="00037CA0"/>
    <w:rsid w:val="00041323"/>
    <w:rsid w:val="00052A80"/>
    <w:rsid w:val="000566E0"/>
    <w:rsid w:val="00085C09"/>
    <w:rsid w:val="00090E3A"/>
    <w:rsid w:val="000952B3"/>
    <w:rsid w:val="0009552A"/>
    <w:rsid w:val="000A1FED"/>
    <w:rsid w:val="000C4259"/>
    <w:rsid w:val="000D28F8"/>
    <w:rsid w:val="000D5244"/>
    <w:rsid w:val="000E3F66"/>
    <w:rsid w:val="000E4312"/>
    <w:rsid w:val="00101698"/>
    <w:rsid w:val="001127A3"/>
    <w:rsid w:val="00112EA8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102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0042"/>
    <w:rsid w:val="00465589"/>
    <w:rsid w:val="0047637C"/>
    <w:rsid w:val="004765A5"/>
    <w:rsid w:val="00483C93"/>
    <w:rsid w:val="0048708E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C27F3"/>
    <w:rsid w:val="005E7C6A"/>
    <w:rsid w:val="00603F97"/>
    <w:rsid w:val="0061513E"/>
    <w:rsid w:val="0063688F"/>
    <w:rsid w:val="00652371"/>
    <w:rsid w:val="0065541B"/>
    <w:rsid w:val="00684F1F"/>
    <w:rsid w:val="006939AB"/>
    <w:rsid w:val="00695E34"/>
    <w:rsid w:val="006B09D7"/>
    <w:rsid w:val="006C5628"/>
    <w:rsid w:val="006D238E"/>
    <w:rsid w:val="006D3C87"/>
    <w:rsid w:val="006E3D1D"/>
    <w:rsid w:val="00700326"/>
    <w:rsid w:val="00705E9F"/>
    <w:rsid w:val="007154ED"/>
    <w:rsid w:val="007164A9"/>
    <w:rsid w:val="0071718A"/>
    <w:rsid w:val="00717238"/>
    <w:rsid w:val="0072263E"/>
    <w:rsid w:val="00731763"/>
    <w:rsid w:val="007430E6"/>
    <w:rsid w:val="00753378"/>
    <w:rsid w:val="00760475"/>
    <w:rsid w:val="00765891"/>
    <w:rsid w:val="00774B50"/>
    <w:rsid w:val="007811A5"/>
    <w:rsid w:val="00786EA9"/>
    <w:rsid w:val="00797267"/>
    <w:rsid w:val="007A1A49"/>
    <w:rsid w:val="007A6014"/>
    <w:rsid w:val="007B4025"/>
    <w:rsid w:val="007C4B5F"/>
    <w:rsid w:val="007C5F40"/>
    <w:rsid w:val="007D1B40"/>
    <w:rsid w:val="007F1C23"/>
    <w:rsid w:val="007F68EF"/>
    <w:rsid w:val="00800823"/>
    <w:rsid w:val="008219B0"/>
    <w:rsid w:val="00826CC3"/>
    <w:rsid w:val="00837D80"/>
    <w:rsid w:val="00847A5A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B459E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30C5C"/>
    <w:rsid w:val="00B449FC"/>
    <w:rsid w:val="00B65E55"/>
    <w:rsid w:val="00B846C7"/>
    <w:rsid w:val="00B917FC"/>
    <w:rsid w:val="00BA22B0"/>
    <w:rsid w:val="00BB2553"/>
    <w:rsid w:val="00BC131B"/>
    <w:rsid w:val="00BF0821"/>
    <w:rsid w:val="00BF77ED"/>
    <w:rsid w:val="00C05A3C"/>
    <w:rsid w:val="00C15175"/>
    <w:rsid w:val="00C30EF3"/>
    <w:rsid w:val="00C413B3"/>
    <w:rsid w:val="00C5142E"/>
    <w:rsid w:val="00C541AA"/>
    <w:rsid w:val="00C70926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7501C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5FCA"/>
    <w:rsid w:val="00E760B6"/>
    <w:rsid w:val="00E76B07"/>
    <w:rsid w:val="00E8169A"/>
    <w:rsid w:val="00EE4BC4"/>
    <w:rsid w:val="00EE713F"/>
    <w:rsid w:val="00EE7271"/>
    <w:rsid w:val="00F036E9"/>
    <w:rsid w:val="00F07C86"/>
    <w:rsid w:val="00F3296D"/>
    <w:rsid w:val="00F44908"/>
    <w:rsid w:val="00F46C01"/>
    <w:rsid w:val="00F5593C"/>
    <w:rsid w:val="00F62188"/>
    <w:rsid w:val="00F63E4C"/>
    <w:rsid w:val="00F85B3D"/>
    <w:rsid w:val="00F86CC2"/>
    <w:rsid w:val="00F919A4"/>
    <w:rsid w:val="00F93B0B"/>
    <w:rsid w:val="00F94937"/>
    <w:rsid w:val="00FA2702"/>
    <w:rsid w:val="00FB1925"/>
    <w:rsid w:val="00FC1BA6"/>
    <w:rsid w:val="00FD1BA8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33787-215B-4082-B02F-A162352F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90</cp:revision>
  <dcterms:created xsi:type="dcterms:W3CDTF">2019-10-21T02:21:00Z</dcterms:created>
  <dcterms:modified xsi:type="dcterms:W3CDTF">2024-10-29T05:45:00Z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