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EastAsia" w:eastAsiaTheme="majorEastAsia" w:hAnsiTheme="majorEastAsia" w:hint="eastAsia"/>
          <w:b/>
          <w:szCs w:val="24"/>
        </w:rPr>
        <w:alias w:val="选项模块:A股"/>
        <w:tag w:val="_SEC_e03362b794b84f94aa9e1cf0d75ab0a7"/>
        <w:id w:val="-505127747"/>
        <w:lock w:val="sdtLocked"/>
        <w:placeholder>
          <w:docPart w:val="GBC22222222222222222222222222222"/>
        </w:placeholder>
      </w:sdtPr>
      <w:sdtEndPr>
        <w:rPr>
          <w:rFonts w:asciiTheme="minorHAnsi" w:eastAsiaTheme="minorEastAsia" w:hAnsiTheme="minorHAnsi"/>
          <w:b w:val="0"/>
        </w:rPr>
      </w:sdtEndPr>
      <w:sdtContent>
        <w:p w14:paraId="53FACE54" w14:textId="235F288E" w:rsidR="00C81286" w:rsidRDefault="00DC3F7E">
          <w:pPr>
            <w:mirrorIndents/>
            <w:jc w:val="left"/>
            <w:rPr>
              <w:rFonts w:asciiTheme="majorEastAsia" w:eastAsiaTheme="majorEastAsia" w:hAnsiTheme="majorEastAsia"/>
              <w:b/>
              <w:szCs w:val="24"/>
            </w:rPr>
          </w:pPr>
          <w:r>
            <w:rPr>
              <w:rFonts w:asciiTheme="majorEastAsia" w:eastAsiaTheme="majorEastAsia" w:hAnsiTheme="majorEastAsia" w:hint="eastAsia"/>
              <w:b/>
              <w:szCs w:val="24"/>
            </w:rPr>
            <w:t>证券代码：</w:t>
          </w:r>
          <w:sdt>
            <w:sdtPr>
              <w:rPr>
                <w:rFonts w:asciiTheme="majorEastAsia" w:eastAsiaTheme="majorEastAsia" w:hAnsiTheme="majorEastAsia" w:hint="eastAsia"/>
                <w:b/>
                <w:szCs w:val="24"/>
              </w:rPr>
              <w:alias w:val="A股代码"/>
              <w:tag w:val="_GBC_cc6fdf7dc2054e4f9e082ed74b6a5425"/>
              <w:id w:val="106476469"/>
              <w:lock w:val="sdtLocked"/>
              <w:placeholder>
                <w:docPart w:val="GBC22222222222222222222222222222"/>
              </w:placeholder>
            </w:sdtPr>
            <w:sdtEndPr/>
            <w:sdtContent>
              <w:r>
                <w:rPr>
                  <w:rFonts w:asciiTheme="majorEastAsia" w:eastAsiaTheme="majorEastAsia" w:hAnsiTheme="majorEastAsia" w:hint="eastAsia"/>
                  <w:b/>
                  <w:szCs w:val="24"/>
                </w:rPr>
                <w:t>603815</w:t>
              </w:r>
            </w:sdtContent>
          </w:sdt>
          <w:r>
            <w:rPr>
              <w:rFonts w:asciiTheme="majorEastAsia" w:eastAsiaTheme="majorEastAsia" w:hAnsiTheme="majorEastAsia" w:hint="eastAsia"/>
              <w:b/>
              <w:szCs w:val="24"/>
            </w:rPr>
            <w:t xml:space="preserve">      证券简称：</w:t>
          </w:r>
          <w:sdt>
            <w:sdtPr>
              <w:rPr>
                <w:rFonts w:asciiTheme="majorEastAsia" w:eastAsiaTheme="majorEastAsia" w:hAnsiTheme="majorEastAsia" w:hint="eastAsia"/>
                <w:b/>
                <w:szCs w:val="24"/>
              </w:rPr>
              <w:alias w:val="A股简称"/>
              <w:tag w:val="_GBC_77e8fad392474aa4be479414251ffb31"/>
              <w:id w:val="-1908830920"/>
              <w:lock w:val="sdtLocked"/>
              <w:placeholder>
                <w:docPart w:val="GBC22222222222222222222222222222"/>
              </w:placeholder>
            </w:sdtPr>
            <w:sdtEndPr/>
            <w:sdtContent>
              <w:proofErr w:type="gramStart"/>
              <w:r w:rsidR="009175E0">
                <w:rPr>
                  <w:rFonts w:asciiTheme="majorEastAsia" w:eastAsiaTheme="majorEastAsia" w:hAnsiTheme="majorEastAsia" w:hint="eastAsia"/>
                  <w:b/>
                  <w:szCs w:val="24"/>
                </w:rPr>
                <w:t>交建股份</w:t>
              </w:r>
              <w:proofErr w:type="gramEnd"/>
            </w:sdtContent>
          </w:sdt>
          <w:r>
            <w:rPr>
              <w:rFonts w:asciiTheme="majorEastAsia" w:eastAsiaTheme="majorEastAsia" w:hAnsiTheme="majorEastAsia" w:hint="eastAsia"/>
              <w:b/>
              <w:szCs w:val="24"/>
            </w:rPr>
            <w:t xml:space="preserve">      公告编号：</w:t>
          </w:r>
          <w:sdt>
            <w:sdtPr>
              <w:rPr>
                <w:rFonts w:asciiTheme="majorEastAsia" w:eastAsiaTheme="majorEastAsia" w:hAnsiTheme="majorEastAsia" w:hint="eastAsia"/>
                <w:b/>
                <w:szCs w:val="24"/>
              </w:rPr>
              <w:alias w:val="临时公告编号"/>
              <w:tag w:val="_GBC_fff01b59764149628ec7651b658cdfb6"/>
              <w:id w:val="107558173"/>
              <w:lock w:val="sdtLocked"/>
              <w:placeholder>
                <w:docPart w:val="GBC22222222222222222222222222222"/>
              </w:placeholder>
            </w:sdtPr>
            <w:sdtEndPr/>
            <w:sdtContent>
              <w:r>
                <w:rPr>
                  <w:rFonts w:asciiTheme="majorEastAsia" w:eastAsiaTheme="majorEastAsia" w:hAnsiTheme="majorEastAsia" w:hint="eastAsia"/>
                  <w:b/>
                  <w:szCs w:val="24"/>
                </w:rPr>
                <w:t>2024-</w:t>
              </w:r>
              <w:r w:rsidR="007621AA">
                <w:rPr>
                  <w:rFonts w:asciiTheme="majorEastAsia" w:eastAsiaTheme="majorEastAsia" w:hAnsiTheme="majorEastAsia" w:hint="eastAsia"/>
                  <w:b/>
                  <w:szCs w:val="24"/>
                </w:rPr>
                <w:t>048</w:t>
              </w:r>
            </w:sdtContent>
          </w:sdt>
        </w:p>
        <w:p w14:paraId="57CA5856" w14:textId="77777777" w:rsidR="00C81286" w:rsidRDefault="00407638">
          <w:pPr>
            <w:rPr>
              <w:szCs w:val="24"/>
            </w:rPr>
          </w:pPr>
        </w:p>
      </w:sdtContent>
    </w:sdt>
    <w:sdt>
      <w:sdtPr>
        <w:rPr>
          <w:rFonts w:ascii="黑体" w:eastAsia="黑体" w:hAnsi="黑体" w:hint="eastAsia"/>
          <w:b/>
          <w:sz w:val="28"/>
          <w:szCs w:val="28"/>
        </w:rPr>
        <w:alias w:val="模块:回购公告"/>
        <w:tag w:val="_SEC_b41758ce170d4001bde4cc3e7b883f48"/>
        <w:id w:val="1685868917"/>
        <w:lock w:val="sdtLocked"/>
        <w:placeholder>
          <w:docPart w:val="GBC22222222222222222222222222222"/>
        </w:placeholder>
      </w:sdtPr>
      <w:sdtEndPr>
        <w:rPr>
          <w:color w:val="FF0000"/>
        </w:rPr>
      </w:sdtEndPr>
      <w:sdtContent>
        <w:p w14:paraId="7A51F267" w14:textId="34CD5BCB" w:rsidR="00C81286" w:rsidRDefault="00407638">
          <w:pPr>
            <w:spacing w:beforeLines="50" w:before="156" w:afterLines="50" w:after="156" w:line="360" w:lineRule="auto"/>
            <w:jc w:val="center"/>
            <w:rPr>
              <w:rFonts w:ascii="黑体" w:eastAsia="黑体" w:hAnsi="黑体"/>
              <w:b/>
              <w:color w:val="FF0000"/>
              <w:sz w:val="28"/>
              <w:szCs w:val="28"/>
            </w:rPr>
          </w:pPr>
          <w:sdt>
            <w:sdtPr>
              <w:rPr>
                <w:rFonts w:ascii="黑体" w:eastAsia="黑体" w:hAnsi="黑体" w:hint="eastAsia"/>
                <w:b/>
                <w:color w:val="FF0000"/>
                <w:sz w:val="36"/>
                <w:szCs w:val="36"/>
              </w:rPr>
              <w:alias w:val="公司法定中文名称"/>
              <w:tag w:val="_GBC_469ed98c26544cde935109dfa7edca74"/>
              <w:id w:val="296419148"/>
              <w:lock w:val="sdtLocked"/>
              <w:placeholder>
                <w:docPart w:val="GBC22222222222222222222222222222"/>
              </w:placeholder>
              <w:dataBinding w:prefixMappings="xmlns:clcta-gie='clcta-gie'" w:xpath="/*/clcta-gie:GongSiFaDingZhongWenMingCheng[not(@periodRef)]" w:storeItemID="{F9CFF96E-F764-41B9-B1F0-CADBA89E637A}"/>
              <w:text/>
            </w:sdtPr>
            <w:sdtEndPr/>
            <w:sdtContent>
              <w:r w:rsidR="00DC3F7E">
                <w:rPr>
                  <w:rFonts w:ascii="黑体" w:eastAsia="黑体" w:hAnsi="黑体" w:hint="eastAsia"/>
                  <w:b/>
                  <w:color w:val="FF0000"/>
                  <w:sz w:val="36"/>
                  <w:szCs w:val="36"/>
                </w:rPr>
                <w:t>安徽省交通建设股份有限公司</w:t>
              </w:r>
            </w:sdtContent>
          </w:sdt>
        </w:p>
        <w:p w14:paraId="36215F35" w14:textId="3AEF9EBD" w:rsidR="00C81286" w:rsidRDefault="00DC3F7E">
          <w:pPr>
            <w:spacing w:beforeLines="50" w:before="156" w:afterLines="50" w:after="156" w:line="360" w:lineRule="auto"/>
            <w:jc w:val="center"/>
            <w:rPr>
              <w:rFonts w:ascii="黑体" w:eastAsia="黑体" w:hAnsi="黑体"/>
              <w:b/>
              <w:color w:val="FF0000"/>
              <w:sz w:val="28"/>
              <w:szCs w:val="28"/>
            </w:rPr>
          </w:pPr>
          <w:r>
            <w:rPr>
              <w:rFonts w:eastAsia="黑体"/>
              <w:b/>
              <w:color w:val="FF0000"/>
              <w:sz w:val="36"/>
              <w:szCs w:val="36"/>
            </w:rPr>
            <w:t>关于</w:t>
          </w:r>
          <w:r>
            <w:rPr>
              <w:rFonts w:eastAsia="黑体" w:hint="eastAsia"/>
              <w:b/>
              <w:color w:val="FF0000"/>
              <w:sz w:val="36"/>
              <w:szCs w:val="36"/>
            </w:rPr>
            <w:t>以</w:t>
          </w:r>
          <w:r w:rsidR="009175E0">
            <w:rPr>
              <w:rFonts w:eastAsia="黑体" w:hint="eastAsia"/>
              <w:b/>
              <w:color w:val="FF0000"/>
              <w:sz w:val="36"/>
              <w:szCs w:val="36"/>
            </w:rPr>
            <w:t>集中竞价</w:t>
          </w:r>
          <w:r w:rsidR="00752A1E">
            <w:rPr>
              <w:rFonts w:eastAsia="黑体" w:hint="eastAsia"/>
              <w:b/>
              <w:color w:val="FF0000"/>
              <w:sz w:val="36"/>
              <w:szCs w:val="36"/>
            </w:rPr>
            <w:t>交易</w:t>
          </w:r>
          <w:r>
            <w:rPr>
              <w:rFonts w:eastAsia="黑体" w:hint="eastAsia"/>
              <w:b/>
              <w:color w:val="FF0000"/>
              <w:sz w:val="36"/>
              <w:szCs w:val="36"/>
            </w:rPr>
            <w:t>方式回购股份的预案</w:t>
          </w:r>
        </w:p>
      </w:sdtContent>
    </w:sdt>
    <w:sdt>
      <w:sdtPr>
        <w:rPr>
          <w:rFonts w:asciiTheme="minorEastAsia" w:hAnsiTheme="minorEastAsia"/>
          <w:i/>
          <w:color w:val="0070C0"/>
          <w:szCs w:val="24"/>
        </w:rPr>
        <w:alias w:val="模块:本公司董事会及全体董事保证本公告内容不存在任何虚假记载、误导..."/>
        <w:tag w:val="_SEC_36fd8164e5044892854b7c85141847a1"/>
        <w:id w:val="975190341"/>
        <w:lock w:val="sdtLocked"/>
        <w:placeholder>
          <w:docPart w:val="GBC22222222222222222222222222222"/>
        </w:placeholder>
      </w:sdtPr>
      <w:sdtEndPr>
        <w:rPr>
          <w:rFonts w:asciiTheme="minorHAnsi" w:hAnsiTheme="minorHAnsi"/>
          <w:szCs w:val="21"/>
        </w:rPr>
      </w:sdtEndPr>
      <w:sdtContent>
        <w:tbl>
          <w:tblPr>
            <w:tblStyle w:val="a3"/>
            <w:tblW w:w="5000" w:type="pct"/>
            <w:tblLook w:val="04A0" w:firstRow="1" w:lastRow="0" w:firstColumn="1" w:lastColumn="0" w:noHBand="0" w:noVBand="1"/>
          </w:tblPr>
          <w:tblGrid>
            <w:gridCol w:w="8720"/>
          </w:tblGrid>
          <w:tr w:rsidR="00C81286" w14:paraId="340F145C" w14:textId="77777777" w:rsidTr="00BB674B">
            <w:tc>
              <w:tcPr>
                <w:tcW w:w="5000" w:type="pct"/>
              </w:tcPr>
              <w:p w14:paraId="24AA4B14" w14:textId="1DD6FAF4" w:rsidR="00C81286" w:rsidRDefault="00DC3F7E">
                <w:pPr>
                  <w:spacing w:line="360" w:lineRule="auto"/>
                  <w:rPr>
                    <w:rFonts w:ascii="宋体" w:eastAsia="宋体" w:hAnsi="宋体"/>
                    <w:szCs w:val="24"/>
                  </w:rPr>
                </w:pPr>
                <w:r>
                  <w:rPr>
                    <w:rFonts w:asciiTheme="minorEastAsia" w:hAnsiTheme="minorEastAsia" w:hint="eastAsia"/>
                    <w:szCs w:val="24"/>
                  </w:rPr>
                  <w:t xml:space="preserve">    </w:t>
                </w:r>
                <w:r>
                  <w:rPr>
                    <w:rFonts w:ascii="宋体" w:eastAsia="宋体" w:hAnsi="宋体" w:hint="eastAsia"/>
                    <w:szCs w:val="24"/>
                  </w:rPr>
                  <w:t>本公司董事会及全体董事保证本公告内容不存在任何虚假记载、误导性陈述或者重大遗漏，并对其内容的真实性、准确性和完整性依法承担法律责任。</w:t>
                </w:r>
              </w:p>
            </w:tc>
          </w:tr>
        </w:tbl>
        <w:p w14:paraId="418CDBF2" w14:textId="77777777" w:rsidR="00C81286" w:rsidRDefault="00407638">
          <w:pPr>
            <w:rPr>
              <w:i/>
              <w:color w:val="0070C0"/>
              <w:szCs w:val="21"/>
            </w:rPr>
          </w:pPr>
        </w:p>
      </w:sdtContent>
    </w:sdt>
    <w:p w14:paraId="53DEBA8A" w14:textId="19B79117" w:rsidR="00C81286" w:rsidRDefault="00DC3F7E" w:rsidP="00340943">
      <w:pPr>
        <w:pStyle w:val="1"/>
        <w:keepNext w:val="0"/>
        <w:keepLines w:val="0"/>
        <w:tabs>
          <w:tab w:val="left" w:pos="3372"/>
        </w:tabs>
        <w:spacing w:line="360" w:lineRule="auto"/>
        <w:ind w:firstLineChars="200" w:firstLine="482"/>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770E9A59" w14:textId="7CDA5323" w:rsidR="00C81286" w:rsidRPr="0089423B" w:rsidRDefault="00DC3F7E" w:rsidP="00340943">
      <w:pPr>
        <w:spacing w:line="360" w:lineRule="auto"/>
        <w:ind w:firstLineChars="200" w:firstLine="480"/>
        <w:rPr>
          <w:rFonts w:asciiTheme="minorEastAsia" w:hAnsiTheme="minorEastAsia"/>
          <w:color w:val="000000"/>
          <w:szCs w:val="24"/>
        </w:rPr>
      </w:pPr>
      <w:r w:rsidRPr="0089423B">
        <w:rPr>
          <w:rFonts w:asciiTheme="minorEastAsia" w:hAnsiTheme="minorEastAsia"/>
          <w:color w:val="000000"/>
          <w:szCs w:val="24"/>
        </w:rPr>
        <w:t>●</w:t>
      </w:r>
      <w:r w:rsidRPr="0089423B">
        <w:rPr>
          <w:rFonts w:asciiTheme="minorEastAsia" w:hAnsiTheme="minorEastAsia" w:hint="eastAsia"/>
          <w:color w:val="000000"/>
          <w:szCs w:val="24"/>
        </w:rPr>
        <w:t xml:space="preserve"> </w:t>
      </w:r>
      <w:r w:rsidRPr="0089423B">
        <w:rPr>
          <w:rFonts w:asciiTheme="minorEastAsia" w:hAnsiTheme="minorEastAsia"/>
          <w:color w:val="000000"/>
          <w:szCs w:val="24"/>
        </w:rPr>
        <w:t>回购股份金额：</w:t>
      </w:r>
      <w:r w:rsidR="0089423B" w:rsidRPr="0089423B">
        <w:rPr>
          <w:rFonts w:asciiTheme="minorEastAsia" w:hAnsiTheme="minorEastAsia"/>
          <w:color w:val="000000"/>
          <w:szCs w:val="24"/>
        </w:rPr>
        <w:t>本次回购资金总额不低于人民币</w:t>
      </w:r>
      <w:r w:rsidR="0089423B">
        <w:rPr>
          <w:rFonts w:asciiTheme="minorEastAsia" w:hAnsiTheme="minorEastAsia" w:hint="eastAsia"/>
          <w:color w:val="000000"/>
          <w:szCs w:val="24"/>
        </w:rPr>
        <w:t>4</w:t>
      </w:r>
      <w:r w:rsidR="0089423B" w:rsidRPr="0089423B">
        <w:rPr>
          <w:rFonts w:asciiTheme="minorEastAsia" w:hAnsiTheme="minorEastAsia"/>
          <w:color w:val="000000"/>
          <w:szCs w:val="24"/>
        </w:rPr>
        <w:t>,000万元（含），不超过人民币</w:t>
      </w:r>
      <w:r w:rsidR="0089423B">
        <w:rPr>
          <w:rFonts w:asciiTheme="minorEastAsia" w:hAnsiTheme="minorEastAsia" w:hint="eastAsia"/>
          <w:color w:val="000000"/>
          <w:szCs w:val="24"/>
        </w:rPr>
        <w:t>6</w:t>
      </w:r>
      <w:r w:rsidR="0089423B" w:rsidRPr="0089423B">
        <w:rPr>
          <w:rFonts w:asciiTheme="minorEastAsia" w:hAnsiTheme="minorEastAsia"/>
          <w:color w:val="000000"/>
          <w:szCs w:val="24"/>
        </w:rPr>
        <w:t>,000万元（含），具体回购资金总额以实际使用的资金总额为准。</w:t>
      </w:r>
      <w:bookmarkStart w:id="0" w:name="_GoBack"/>
      <w:bookmarkEnd w:id="0"/>
    </w:p>
    <w:p w14:paraId="06443FD9" w14:textId="09DC9109" w:rsidR="00C81286" w:rsidRPr="0089423B" w:rsidRDefault="00DC3F7E" w:rsidP="00340943">
      <w:pPr>
        <w:spacing w:line="360" w:lineRule="auto"/>
        <w:ind w:firstLineChars="200" w:firstLine="480"/>
        <w:rPr>
          <w:rFonts w:asciiTheme="minorEastAsia" w:hAnsiTheme="minorEastAsia"/>
          <w:color w:val="000000"/>
          <w:szCs w:val="24"/>
        </w:rPr>
      </w:pPr>
      <w:r w:rsidRPr="0089423B">
        <w:rPr>
          <w:rFonts w:asciiTheme="minorEastAsia" w:hAnsiTheme="minorEastAsia"/>
          <w:color w:val="000000"/>
          <w:szCs w:val="24"/>
        </w:rPr>
        <w:t>● 回购股份资金来源：</w:t>
      </w:r>
      <w:r w:rsidR="009175E0" w:rsidRPr="0089423B">
        <w:rPr>
          <w:rFonts w:asciiTheme="minorEastAsia" w:hAnsiTheme="minorEastAsia" w:hint="eastAsia"/>
          <w:color w:val="000000"/>
          <w:szCs w:val="24"/>
        </w:rPr>
        <w:t>公司自有资金。</w:t>
      </w:r>
    </w:p>
    <w:p w14:paraId="03521086" w14:textId="0AE39570" w:rsidR="00C81286" w:rsidRPr="0089423B" w:rsidRDefault="00DC3F7E" w:rsidP="00340943">
      <w:pPr>
        <w:spacing w:line="360" w:lineRule="auto"/>
        <w:ind w:firstLineChars="200" w:firstLine="480"/>
        <w:rPr>
          <w:rFonts w:asciiTheme="minorEastAsia" w:hAnsiTheme="minorEastAsia"/>
          <w:color w:val="000000"/>
          <w:szCs w:val="24"/>
        </w:rPr>
      </w:pPr>
      <w:r w:rsidRPr="0089423B">
        <w:rPr>
          <w:rFonts w:asciiTheme="minorEastAsia" w:hAnsiTheme="minorEastAsia"/>
          <w:color w:val="000000"/>
          <w:szCs w:val="24"/>
        </w:rPr>
        <w:t>● 回购股份用途：</w:t>
      </w:r>
      <w:r w:rsidR="009175E0" w:rsidRPr="0089423B">
        <w:rPr>
          <w:rFonts w:asciiTheme="minorEastAsia" w:hAnsiTheme="minorEastAsia" w:hint="eastAsia"/>
          <w:color w:val="000000"/>
          <w:szCs w:val="24"/>
        </w:rPr>
        <w:t>拟用于员工持股计划或股权激励，若公司未能在股份回购实施结果</w:t>
      </w:r>
      <w:proofErr w:type="gramStart"/>
      <w:r w:rsidR="009175E0" w:rsidRPr="0089423B">
        <w:rPr>
          <w:rFonts w:asciiTheme="minorEastAsia" w:hAnsiTheme="minorEastAsia" w:hint="eastAsia"/>
          <w:color w:val="000000"/>
          <w:szCs w:val="24"/>
        </w:rPr>
        <w:t>暨股份</w:t>
      </w:r>
      <w:proofErr w:type="gramEnd"/>
      <w:r w:rsidR="009175E0" w:rsidRPr="0089423B">
        <w:rPr>
          <w:rFonts w:asciiTheme="minorEastAsia" w:hAnsiTheme="minorEastAsia" w:hint="eastAsia"/>
          <w:color w:val="000000"/>
          <w:szCs w:val="24"/>
        </w:rPr>
        <w:t>变动公告日后三年内使用完毕已回购股份，尚未使用的已回购股份将予以注销。</w:t>
      </w:r>
    </w:p>
    <w:p w14:paraId="7E5089FE" w14:textId="1035D934" w:rsidR="00C81286" w:rsidRPr="0089423B" w:rsidRDefault="00DC3F7E" w:rsidP="00340943">
      <w:pPr>
        <w:spacing w:line="360" w:lineRule="auto"/>
        <w:ind w:firstLineChars="200" w:firstLine="480"/>
        <w:rPr>
          <w:rFonts w:asciiTheme="minorEastAsia" w:hAnsiTheme="minorEastAsia"/>
          <w:color w:val="000000"/>
          <w:szCs w:val="24"/>
        </w:rPr>
      </w:pPr>
      <w:r w:rsidRPr="0089423B">
        <w:rPr>
          <w:rFonts w:asciiTheme="minorEastAsia" w:hAnsiTheme="minorEastAsia"/>
          <w:color w:val="000000"/>
          <w:szCs w:val="24"/>
        </w:rPr>
        <w:t>● 回购股份价格：</w:t>
      </w:r>
      <w:r w:rsidR="00970D8F" w:rsidRPr="0089423B">
        <w:rPr>
          <w:rFonts w:asciiTheme="minorEastAsia" w:hAnsiTheme="minorEastAsia" w:hint="eastAsia"/>
          <w:color w:val="000000"/>
          <w:szCs w:val="24"/>
        </w:rPr>
        <w:t>不超过人民币</w:t>
      </w:r>
      <w:r w:rsidR="00187E31">
        <w:rPr>
          <w:rFonts w:asciiTheme="minorEastAsia" w:hAnsiTheme="minorEastAsia" w:hint="eastAsia"/>
          <w:color w:val="000000"/>
          <w:szCs w:val="24"/>
        </w:rPr>
        <w:t>9.15</w:t>
      </w:r>
      <w:r w:rsidR="00970D8F" w:rsidRPr="0089423B">
        <w:rPr>
          <w:rFonts w:asciiTheme="minorEastAsia" w:hAnsiTheme="minorEastAsia" w:hint="eastAsia"/>
          <w:color w:val="000000"/>
          <w:szCs w:val="24"/>
        </w:rPr>
        <w:t>元/股（含），该价格不高于公司董事会通过回购决议前30个交易日公司股票交易均价的150%。</w:t>
      </w:r>
    </w:p>
    <w:p w14:paraId="72CAC0A5" w14:textId="57E891FF" w:rsidR="00C81286" w:rsidRPr="0089423B" w:rsidRDefault="00DC3F7E" w:rsidP="00340943">
      <w:pPr>
        <w:spacing w:line="360" w:lineRule="auto"/>
        <w:ind w:firstLineChars="200" w:firstLine="480"/>
        <w:rPr>
          <w:rFonts w:asciiTheme="minorEastAsia" w:hAnsiTheme="minorEastAsia"/>
          <w:color w:val="000000"/>
          <w:szCs w:val="24"/>
        </w:rPr>
      </w:pPr>
      <w:r w:rsidRPr="0089423B">
        <w:rPr>
          <w:rFonts w:asciiTheme="minorEastAsia" w:hAnsiTheme="minorEastAsia"/>
          <w:color w:val="000000"/>
          <w:szCs w:val="24"/>
        </w:rPr>
        <w:t>● 回购股份方式：</w:t>
      </w:r>
      <w:r w:rsidR="00970D8F" w:rsidRPr="0089423B">
        <w:rPr>
          <w:rFonts w:asciiTheme="minorEastAsia" w:hAnsiTheme="minorEastAsia" w:hint="eastAsia"/>
        </w:rPr>
        <w:t>集中竞价交易方式。</w:t>
      </w:r>
    </w:p>
    <w:p w14:paraId="674D75F2" w14:textId="6C2A3BB2" w:rsidR="00C81286" w:rsidRPr="0089423B" w:rsidRDefault="00DC3F7E" w:rsidP="00340943">
      <w:pPr>
        <w:spacing w:line="360" w:lineRule="auto"/>
        <w:ind w:firstLineChars="200" w:firstLine="480"/>
        <w:rPr>
          <w:rFonts w:asciiTheme="minorEastAsia" w:hAnsiTheme="minorEastAsia"/>
          <w:color w:val="000000"/>
          <w:szCs w:val="24"/>
        </w:rPr>
      </w:pPr>
      <w:r w:rsidRPr="0089423B">
        <w:rPr>
          <w:rFonts w:asciiTheme="minorEastAsia" w:hAnsiTheme="minorEastAsia"/>
          <w:color w:val="000000"/>
          <w:szCs w:val="24"/>
        </w:rPr>
        <w:t>● 回购股份期限：</w:t>
      </w:r>
      <w:r w:rsidR="00AA7BE5" w:rsidRPr="0089423B">
        <w:rPr>
          <w:rFonts w:asciiTheme="minorEastAsia" w:hAnsiTheme="minorEastAsia" w:hint="eastAsia"/>
          <w:color w:val="000000"/>
          <w:szCs w:val="24"/>
        </w:rPr>
        <w:t>自董事会审议通过本次回购股</w:t>
      </w:r>
      <w:proofErr w:type="gramStart"/>
      <w:r w:rsidR="00AA7BE5" w:rsidRPr="0089423B">
        <w:rPr>
          <w:rFonts w:asciiTheme="minorEastAsia" w:hAnsiTheme="minorEastAsia" w:hint="eastAsia"/>
          <w:color w:val="000000"/>
          <w:szCs w:val="24"/>
        </w:rPr>
        <w:t>份方案</w:t>
      </w:r>
      <w:proofErr w:type="gramEnd"/>
      <w:r w:rsidR="00AA7BE5" w:rsidRPr="0089423B">
        <w:rPr>
          <w:rFonts w:asciiTheme="minorEastAsia" w:hAnsiTheme="minorEastAsia" w:hint="eastAsia"/>
          <w:color w:val="000000"/>
          <w:szCs w:val="24"/>
        </w:rPr>
        <w:t>之日起12个月内</w:t>
      </w:r>
      <w:r w:rsidR="00F906C1">
        <w:rPr>
          <w:rFonts w:asciiTheme="minorEastAsia" w:hAnsiTheme="minorEastAsia" w:hint="eastAsia"/>
          <w:color w:val="000000"/>
          <w:szCs w:val="24"/>
        </w:rPr>
        <w:t>。</w:t>
      </w:r>
    </w:p>
    <w:p w14:paraId="21B2B66F" w14:textId="4084C5C1" w:rsidR="00C81286" w:rsidRPr="0089423B" w:rsidRDefault="00DC3F7E" w:rsidP="00340943">
      <w:pPr>
        <w:spacing w:line="360" w:lineRule="auto"/>
        <w:ind w:firstLineChars="200" w:firstLine="480"/>
        <w:rPr>
          <w:rFonts w:asciiTheme="minorEastAsia" w:hAnsiTheme="minorEastAsia"/>
          <w:color w:val="000000"/>
          <w:szCs w:val="24"/>
        </w:rPr>
      </w:pPr>
      <w:r w:rsidRPr="0089423B">
        <w:rPr>
          <w:rFonts w:asciiTheme="minorEastAsia" w:hAnsiTheme="minorEastAsia"/>
          <w:color w:val="000000"/>
          <w:szCs w:val="24"/>
        </w:rPr>
        <w:t>● 相关股东是否存在减持计划</w:t>
      </w:r>
      <w:r w:rsidRPr="0089423B">
        <w:rPr>
          <w:rFonts w:asciiTheme="minorEastAsia" w:hAnsiTheme="minorEastAsia" w:hint="eastAsia"/>
          <w:color w:val="000000"/>
          <w:szCs w:val="24"/>
        </w:rPr>
        <w:t>：</w:t>
      </w:r>
      <w:r w:rsidR="00AA7BE5" w:rsidRPr="0089423B">
        <w:rPr>
          <w:rFonts w:asciiTheme="minorEastAsia" w:hAnsiTheme="minorEastAsia" w:hint="eastAsia"/>
          <w:color w:val="000000"/>
          <w:szCs w:val="24"/>
        </w:rPr>
        <w:t>公司董事、监事、高级管理人员、控股股东、实际控制人</w:t>
      </w:r>
      <w:r w:rsidR="0045487D" w:rsidRPr="0089423B">
        <w:rPr>
          <w:rFonts w:asciiTheme="minorEastAsia" w:hAnsiTheme="minorEastAsia" w:hint="eastAsia"/>
          <w:color w:val="000000"/>
          <w:szCs w:val="24"/>
        </w:rPr>
        <w:t>及其一致行动人</w:t>
      </w:r>
      <w:r w:rsidR="00AA7BE5" w:rsidRPr="0089423B">
        <w:rPr>
          <w:rFonts w:asciiTheme="minorEastAsia" w:hAnsiTheme="minorEastAsia" w:hint="eastAsia"/>
          <w:color w:val="000000"/>
          <w:szCs w:val="24"/>
        </w:rPr>
        <w:t>不存在未来3个月、未来6个月减持本公司股份的计划。若未来在上述期间实施股份减持计划，将遵守中国证监会和上海证券交易所关于股份减持的相关规定，履行信息披露义务。</w:t>
      </w:r>
    </w:p>
    <w:p w14:paraId="38E19810" w14:textId="77777777" w:rsidR="008C4E42" w:rsidRPr="0089423B" w:rsidRDefault="00DC3F7E" w:rsidP="00340943">
      <w:pPr>
        <w:spacing w:line="360" w:lineRule="auto"/>
        <w:ind w:firstLineChars="200" w:firstLine="480"/>
        <w:rPr>
          <w:rFonts w:asciiTheme="minorEastAsia" w:hAnsiTheme="minorEastAsia"/>
          <w:color w:val="000000"/>
          <w:szCs w:val="24"/>
        </w:rPr>
      </w:pPr>
      <w:r w:rsidRPr="0089423B">
        <w:rPr>
          <w:rFonts w:asciiTheme="minorEastAsia" w:hAnsiTheme="minorEastAsia"/>
          <w:color w:val="000000"/>
          <w:szCs w:val="24"/>
        </w:rPr>
        <w:t>● 相关风险提示：</w:t>
      </w:r>
    </w:p>
    <w:p w14:paraId="02B41F05" w14:textId="41937302" w:rsidR="008C4E42" w:rsidRPr="0089423B" w:rsidRDefault="008C4E42" w:rsidP="00340943">
      <w:pPr>
        <w:spacing w:line="360" w:lineRule="auto"/>
        <w:ind w:firstLineChars="200" w:firstLine="480"/>
        <w:rPr>
          <w:rFonts w:asciiTheme="minorEastAsia" w:hAnsiTheme="minorEastAsia"/>
          <w:color w:val="000000"/>
          <w:szCs w:val="24"/>
        </w:rPr>
      </w:pPr>
      <w:r w:rsidRPr="0089423B">
        <w:rPr>
          <w:rFonts w:asciiTheme="minorEastAsia" w:hAnsiTheme="minorEastAsia" w:hint="eastAsia"/>
          <w:color w:val="000000"/>
          <w:szCs w:val="24"/>
        </w:rPr>
        <w:t>1、本次回购股</w:t>
      </w:r>
      <w:proofErr w:type="gramStart"/>
      <w:r w:rsidRPr="0089423B">
        <w:rPr>
          <w:rFonts w:asciiTheme="minorEastAsia" w:hAnsiTheme="minorEastAsia" w:hint="eastAsia"/>
          <w:color w:val="000000"/>
          <w:szCs w:val="24"/>
        </w:rPr>
        <w:t>份存在</w:t>
      </w:r>
      <w:proofErr w:type="gramEnd"/>
      <w:r w:rsidRPr="0089423B">
        <w:rPr>
          <w:rFonts w:asciiTheme="minorEastAsia" w:hAnsiTheme="minorEastAsia" w:hint="eastAsia"/>
          <w:color w:val="000000"/>
          <w:szCs w:val="24"/>
        </w:rPr>
        <w:t>回购期限内公司股票价格持续</w:t>
      </w:r>
      <w:proofErr w:type="gramStart"/>
      <w:r w:rsidRPr="0089423B">
        <w:rPr>
          <w:rFonts w:asciiTheme="minorEastAsia" w:hAnsiTheme="minorEastAsia" w:hint="eastAsia"/>
          <w:color w:val="000000"/>
          <w:szCs w:val="24"/>
        </w:rPr>
        <w:t>超出回</w:t>
      </w:r>
      <w:proofErr w:type="gramEnd"/>
      <w:r w:rsidRPr="0089423B">
        <w:rPr>
          <w:rFonts w:asciiTheme="minorEastAsia" w:hAnsiTheme="minorEastAsia" w:hint="eastAsia"/>
          <w:color w:val="000000"/>
          <w:szCs w:val="24"/>
        </w:rPr>
        <w:t>购价格上限，导致回购方案无法顺利实施或只能部分实施的风险。</w:t>
      </w:r>
    </w:p>
    <w:p w14:paraId="5316A356" w14:textId="77777777" w:rsidR="008C4E42" w:rsidRPr="0089423B" w:rsidRDefault="008C4E42" w:rsidP="00340943">
      <w:pPr>
        <w:spacing w:line="360" w:lineRule="auto"/>
        <w:ind w:firstLineChars="200" w:firstLine="480"/>
        <w:rPr>
          <w:rFonts w:asciiTheme="minorEastAsia" w:hAnsiTheme="minorEastAsia"/>
          <w:color w:val="000000"/>
          <w:szCs w:val="24"/>
        </w:rPr>
      </w:pPr>
      <w:r w:rsidRPr="0089423B">
        <w:rPr>
          <w:rFonts w:asciiTheme="minorEastAsia" w:hAnsiTheme="minorEastAsia" w:hint="eastAsia"/>
          <w:color w:val="000000"/>
          <w:szCs w:val="24"/>
        </w:rPr>
        <w:t>2、若发生对公司股票交易价格产生重大影响的重大事项，或公司生产经营、财务情况、外部客观情况发生重大变化，或其他导致公司董事会提请终止本次回</w:t>
      </w:r>
      <w:r w:rsidRPr="0089423B">
        <w:rPr>
          <w:rFonts w:asciiTheme="minorEastAsia" w:hAnsiTheme="minorEastAsia" w:hint="eastAsia"/>
          <w:color w:val="000000"/>
          <w:szCs w:val="24"/>
        </w:rPr>
        <w:lastRenderedPageBreak/>
        <w:t>购方案的事项发生，则存在回购方案无法顺利实施或者根据相关规定变更或终止本次回购方案的风险。</w:t>
      </w:r>
    </w:p>
    <w:p w14:paraId="2684EDA4" w14:textId="78BC6BDF" w:rsidR="008C4E42" w:rsidRPr="0089423B" w:rsidRDefault="008C4E42" w:rsidP="00340943">
      <w:pPr>
        <w:spacing w:line="360" w:lineRule="auto"/>
        <w:ind w:firstLineChars="200" w:firstLine="480"/>
        <w:rPr>
          <w:rFonts w:asciiTheme="minorEastAsia" w:hAnsiTheme="minorEastAsia"/>
          <w:color w:val="000000"/>
          <w:szCs w:val="24"/>
        </w:rPr>
      </w:pPr>
      <w:r w:rsidRPr="0089423B">
        <w:rPr>
          <w:rFonts w:asciiTheme="minorEastAsia" w:hAnsiTheme="minorEastAsia" w:hint="eastAsia"/>
          <w:color w:val="000000"/>
          <w:szCs w:val="24"/>
        </w:rPr>
        <w:t>3、公司本次回购股份在未来适宜时机用于股权激励或员工持股计划。若公司未能在法律法规规定的期限内实施上述用途，则存在</w:t>
      </w:r>
      <w:r w:rsidR="00F2213E" w:rsidRPr="0089423B">
        <w:rPr>
          <w:rFonts w:asciiTheme="minorEastAsia" w:hAnsiTheme="minorEastAsia" w:cs="Arial"/>
          <w:shd w:val="clear" w:color="auto" w:fill="FFFFFF"/>
        </w:rPr>
        <w:t>已回购</w:t>
      </w:r>
      <w:proofErr w:type="gramStart"/>
      <w:r w:rsidR="00F2213E" w:rsidRPr="0089423B">
        <w:rPr>
          <w:rFonts w:asciiTheme="minorEastAsia" w:hAnsiTheme="minorEastAsia" w:cs="Arial"/>
          <w:shd w:val="clear" w:color="auto" w:fill="FFFFFF"/>
        </w:rPr>
        <w:t>未授出</w:t>
      </w:r>
      <w:proofErr w:type="gramEnd"/>
      <w:r w:rsidRPr="0089423B">
        <w:rPr>
          <w:rFonts w:asciiTheme="minorEastAsia" w:hAnsiTheme="minorEastAsia" w:hint="eastAsia"/>
          <w:color w:val="000000"/>
          <w:szCs w:val="24"/>
        </w:rPr>
        <w:t>股份注销的风险。</w:t>
      </w:r>
    </w:p>
    <w:p w14:paraId="600D7AEB" w14:textId="549D7D6D" w:rsidR="00C81286" w:rsidRPr="0089423B" w:rsidRDefault="008C4E42" w:rsidP="00340943">
      <w:pPr>
        <w:spacing w:line="360" w:lineRule="auto"/>
        <w:ind w:firstLineChars="200" w:firstLine="480"/>
        <w:rPr>
          <w:rFonts w:asciiTheme="minorEastAsia" w:hAnsiTheme="minorEastAsia"/>
          <w:color w:val="000000"/>
          <w:szCs w:val="24"/>
        </w:rPr>
      </w:pPr>
      <w:r w:rsidRPr="0089423B">
        <w:rPr>
          <w:rFonts w:asciiTheme="minorEastAsia" w:hAnsiTheme="minorEastAsia" w:hint="eastAsia"/>
          <w:color w:val="000000"/>
          <w:szCs w:val="24"/>
        </w:rPr>
        <w:t>4、如遇监管部门颁布新的回购相关规范性文件，导致本次回购实施过程中需要根据监管新</w:t>
      </w:r>
      <w:proofErr w:type="gramStart"/>
      <w:r w:rsidRPr="0089423B">
        <w:rPr>
          <w:rFonts w:asciiTheme="minorEastAsia" w:hAnsiTheme="minorEastAsia" w:hint="eastAsia"/>
          <w:color w:val="000000"/>
          <w:szCs w:val="24"/>
        </w:rPr>
        <w:t>规</w:t>
      </w:r>
      <w:proofErr w:type="gramEnd"/>
      <w:r w:rsidRPr="0089423B">
        <w:rPr>
          <w:rFonts w:asciiTheme="minorEastAsia" w:hAnsiTheme="minorEastAsia" w:hint="eastAsia"/>
          <w:color w:val="000000"/>
          <w:szCs w:val="24"/>
        </w:rPr>
        <w:t>调整回购相应条款的风险。</w:t>
      </w:r>
    </w:p>
    <w:p w14:paraId="6A73FAF5" w14:textId="77777777" w:rsidR="00C81286" w:rsidRPr="0089423B" w:rsidRDefault="00C81286">
      <w:pPr>
        <w:spacing w:before="120" w:after="120"/>
        <w:rPr>
          <w:rFonts w:asciiTheme="minorEastAsia" w:hAnsiTheme="minorEastAsia"/>
          <w:b/>
          <w:color w:val="000000"/>
          <w:szCs w:val="24"/>
        </w:rPr>
      </w:pPr>
    </w:p>
    <w:p w14:paraId="4B9470A4" w14:textId="4C049F64" w:rsidR="00C81286" w:rsidRPr="0089423B" w:rsidRDefault="00DC3F7E" w:rsidP="00340943">
      <w:pPr>
        <w:numPr>
          <w:ilvl w:val="0"/>
          <w:numId w:val="11"/>
        </w:numPr>
        <w:adjustRightInd w:val="0"/>
        <w:snapToGrid w:val="0"/>
        <w:spacing w:line="360" w:lineRule="auto"/>
        <w:ind w:left="0" w:firstLineChars="200" w:firstLine="562"/>
        <w:outlineLvl w:val="0"/>
        <w:rPr>
          <w:rFonts w:asciiTheme="minorEastAsia" w:hAnsiTheme="minorEastAsia"/>
          <w:b/>
          <w:sz w:val="28"/>
        </w:rPr>
      </w:pPr>
      <w:r w:rsidRPr="0089423B">
        <w:rPr>
          <w:rFonts w:asciiTheme="minorEastAsia" w:hAnsiTheme="minorEastAsia" w:hint="eastAsia"/>
          <w:b/>
          <w:sz w:val="28"/>
        </w:rPr>
        <w:t>回购方案的审议及实施程序</w:t>
      </w:r>
    </w:p>
    <w:p w14:paraId="29776E24" w14:textId="5E41AE25" w:rsidR="002165F1" w:rsidRPr="0089423B" w:rsidRDefault="002165F1" w:rsidP="00340943">
      <w:pPr>
        <w:spacing w:line="360" w:lineRule="auto"/>
        <w:ind w:firstLineChars="200" w:firstLine="480"/>
        <w:rPr>
          <w:rFonts w:asciiTheme="minorEastAsia" w:hAnsiTheme="minorEastAsia"/>
        </w:rPr>
      </w:pPr>
      <w:r w:rsidRPr="0089423B">
        <w:rPr>
          <w:rFonts w:asciiTheme="minorEastAsia" w:hAnsiTheme="minorEastAsia"/>
        </w:rPr>
        <w:t>（一）本次回购股</w:t>
      </w:r>
      <w:proofErr w:type="gramStart"/>
      <w:r w:rsidRPr="0089423B">
        <w:rPr>
          <w:rFonts w:asciiTheme="minorEastAsia" w:hAnsiTheme="minorEastAsia"/>
        </w:rPr>
        <w:t>份方案</w:t>
      </w:r>
      <w:proofErr w:type="gramEnd"/>
      <w:r w:rsidRPr="0089423B">
        <w:rPr>
          <w:rFonts w:asciiTheme="minorEastAsia" w:hAnsiTheme="minorEastAsia"/>
        </w:rPr>
        <w:t>的提议及董事会审议情况</w:t>
      </w:r>
    </w:p>
    <w:p w14:paraId="525CA5FC" w14:textId="33EDE22F" w:rsidR="002165F1" w:rsidRPr="0089423B" w:rsidRDefault="002165F1" w:rsidP="00340943">
      <w:pPr>
        <w:spacing w:line="360" w:lineRule="auto"/>
        <w:ind w:firstLineChars="200" w:firstLine="480"/>
        <w:rPr>
          <w:rFonts w:asciiTheme="minorEastAsia" w:hAnsiTheme="minorEastAsia" w:cs="Arial"/>
          <w:shd w:val="clear" w:color="auto" w:fill="FFFFFF"/>
        </w:rPr>
      </w:pPr>
      <w:r w:rsidRPr="0089423B">
        <w:rPr>
          <w:rFonts w:asciiTheme="minorEastAsia" w:hAnsiTheme="minorEastAsia" w:cs="Arial" w:hint="eastAsia"/>
          <w:shd w:val="clear" w:color="auto" w:fill="FFFFFF"/>
        </w:rPr>
        <w:t>为</w:t>
      </w:r>
      <w:proofErr w:type="gramStart"/>
      <w:r w:rsidRPr="0089423B">
        <w:rPr>
          <w:rFonts w:asciiTheme="minorEastAsia" w:hAnsiTheme="minorEastAsia" w:cs="Arial" w:hint="eastAsia"/>
          <w:shd w:val="clear" w:color="auto" w:fill="FFFFFF"/>
        </w:rPr>
        <w:t>践行</w:t>
      </w:r>
      <w:proofErr w:type="gramEnd"/>
      <w:r w:rsidRPr="0089423B">
        <w:rPr>
          <w:rFonts w:asciiTheme="minorEastAsia" w:hAnsiTheme="minorEastAsia" w:cs="Arial" w:hint="eastAsia"/>
          <w:shd w:val="clear" w:color="auto" w:fill="FFFFFF"/>
        </w:rPr>
        <w:t>“以投资者为本”的上市公司发展理念，安徽省交通建设</w:t>
      </w:r>
      <w:r w:rsidRPr="0089423B">
        <w:rPr>
          <w:rFonts w:asciiTheme="minorEastAsia" w:hAnsiTheme="minorEastAsia" w:cs="Arial"/>
          <w:shd w:val="clear" w:color="auto" w:fill="FFFFFF"/>
        </w:rPr>
        <w:t>股份有限公司（以下简称“公司”）董事长</w:t>
      </w:r>
      <w:r w:rsidRPr="0089423B">
        <w:rPr>
          <w:rFonts w:asciiTheme="minorEastAsia" w:hAnsiTheme="minorEastAsia" w:cs="Arial" w:hint="eastAsia"/>
          <w:shd w:val="clear" w:color="auto" w:fill="FFFFFF"/>
        </w:rPr>
        <w:t>胡先宽</w:t>
      </w:r>
      <w:r w:rsidRPr="0089423B">
        <w:rPr>
          <w:rFonts w:asciiTheme="minorEastAsia" w:hAnsiTheme="minorEastAsia" w:cs="Arial"/>
          <w:shd w:val="clear" w:color="auto" w:fill="FFFFFF"/>
        </w:rPr>
        <w:t>先生</w:t>
      </w:r>
      <w:r w:rsidR="00257651" w:rsidRPr="0089423B">
        <w:rPr>
          <w:rFonts w:asciiTheme="minorEastAsia" w:hAnsiTheme="minorEastAsia" w:cs="Arial" w:hint="eastAsia"/>
          <w:shd w:val="clear" w:color="auto" w:fill="FFFFFF"/>
        </w:rPr>
        <w:t>基于对公司未来发展前景的信心和内在价值的认可，同时为维护广大投资者利益，增强投资者信心，促进公司长期健康发展</w:t>
      </w:r>
      <w:r w:rsidRPr="0089423B">
        <w:rPr>
          <w:rFonts w:asciiTheme="minorEastAsia" w:hAnsiTheme="minorEastAsia" w:cs="Arial"/>
          <w:shd w:val="clear" w:color="auto" w:fill="FFFFFF"/>
        </w:rPr>
        <w:t>，2024年7月</w:t>
      </w:r>
      <w:r w:rsidRPr="0089423B">
        <w:rPr>
          <w:rFonts w:asciiTheme="minorEastAsia" w:hAnsiTheme="minorEastAsia" w:cs="Arial" w:hint="eastAsia"/>
          <w:shd w:val="clear" w:color="auto" w:fill="FFFFFF"/>
        </w:rPr>
        <w:t>5</w:t>
      </w:r>
      <w:r w:rsidRPr="0089423B">
        <w:rPr>
          <w:rFonts w:asciiTheme="minorEastAsia" w:hAnsiTheme="minorEastAsia" w:cs="Arial"/>
          <w:shd w:val="clear" w:color="auto" w:fill="FFFFFF"/>
        </w:rPr>
        <w:t>日向公司董事会提议使用公司自有资金以集中竞价方式回购公司部分股份，回购的股份</w:t>
      </w:r>
      <w:proofErr w:type="gramStart"/>
      <w:r w:rsidRPr="0089423B">
        <w:rPr>
          <w:rFonts w:asciiTheme="minorEastAsia" w:hAnsiTheme="minorEastAsia" w:cs="Arial"/>
          <w:shd w:val="clear" w:color="auto" w:fill="FFFFFF"/>
        </w:rPr>
        <w:t>拟全部</w:t>
      </w:r>
      <w:proofErr w:type="gramEnd"/>
      <w:r w:rsidRPr="0089423B">
        <w:rPr>
          <w:rFonts w:asciiTheme="minorEastAsia" w:hAnsiTheme="minorEastAsia" w:cs="Arial"/>
          <w:shd w:val="clear" w:color="auto" w:fill="FFFFFF"/>
        </w:rPr>
        <w:t>用于</w:t>
      </w:r>
      <w:r w:rsidR="00257651" w:rsidRPr="0089423B">
        <w:rPr>
          <w:rFonts w:asciiTheme="minorEastAsia" w:hAnsiTheme="minorEastAsia" w:cs="Arial" w:hint="eastAsia"/>
          <w:shd w:val="clear" w:color="auto" w:fill="FFFFFF"/>
        </w:rPr>
        <w:t>员工持股计划或股权激励</w:t>
      </w:r>
      <w:r w:rsidRPr="0089423B">
        <w:rPr>
          <w:rFonts w:asciiTheme="minorEastAsia" w:hAnsiTheme="minorEastAsia" w:cs="Arial"/>
          <w:shd w:val="clear" w:color="auto" w:fill="FFFFFF"/>
        </w:rPr>
        <w:t>。</w:t>
      </w:r>
    </w:p>
    <w:p w14:paraId="0D611E75" w14:textId="4603D7A7" w:rsidR="008C4E42" w:rsidRPr="0089423B" w:rsidRDefault="00257651" w:rsidP="00340943">
      <w:pPr>
        <w:spacing w:line="360" w:lineRule="auto"/>
        <w:ind w:firstLineChars="200" w:firstLine="480"/>
        <w:rPr>
          <w:rFonts w:asciiTheme="minorEastAsia" w:hAnsiTheme="minorEastAsia" w:cs="Arial"/>
          <w:shd w:val="clear" w:color="auto" w:fill="FFFFFF"/>
        </w:rPr>
      </w:pPr>
      <w:r w:rsidRPr="0089423B">
        <w:rPr>
          <w:rFonts w:asciiTheme="minorEastAsia" w:hAnsiTheme="minorEastAsia" w:cs="Arial"/>
          <w:shd w:val="clear" w:color="auto" w:fill="FFFFFF"/>
        </w:rPr>
        <w:t>根据《上市公司股份回购规则》、《上海证券交易所上市公司自律监管指引第7号——回购股份》、《公司章程》的相关规定，</w:t>
      </w:r>
      <w:r w:rsidRPr="0089423B">
        <w:rPr>
          <w:rFonts w:asciiTheme="minorEastAsia" w:hAnsiTheme="minorEastAsia" w:cs="Arial" w:hint="eastAsia"/>
          <w:shd w:val="clear" w:color="auto" w:fill="FFFFFF"/>
        </w:rPr>
        <w:t>公司于</w:t>
      </w:r>
      <w:r w:rsidR="008C4E42" w:rsidRPr="0089423B">
        <w:rPr>
          <w:rFonts w:asciiTheme="minorEastAsia" w:hAnsiTheme="minorEastAsia" w:cs="Arial" w:hint="eastAsia"/>
          <w:shd w:val="clear" w:color="auto" w:fill="FFFFFF"/>
        </w:rPr>
        <w:t>2024年7月</w:t>
      </w:r>
      <w:r w:rsidR="002165F1" w:rsidRPr="0089423B">
        <w:rPr>
          <w:rFonts w:asciiTheme="minorEastAsia" w:hAnsiTheme="minorEastAsia" w:cs="Arial" w:hint="eastAsia"/>
          <w:shd w:val="clear" w:color="auto" w:fill="FFFFFF"/>
        </w:rPr>
        <w:t>10</w:t>
      </w:r>
      <w:r w:rsidR="008C4E42" w:rsidRPr="0089423B">
        <w:rPr>
          <w:rFonts w:asciiTheme="minorEastAsia" w:hAnsiTheme="minorEastAsia" w:cs="Arial" w:hint="eastAsia"/>
          <w:shd w:val="clear" w:color="auto" w:fill="FFFFFF"/>
        </w:rPr>
        <w:t>日召开第三届董事会第十三次会议，以9票赞成，0票反对，0票弃权的表决结果，审议通过了《关于以集中竞价</w:t>
      </w:r>
      <w:r w:rsidR="00752A1E" w:rsidRPr="0089423B">
        <w:rPr>
          <w:rFonts w:asciiTheme="minorEastAsia" w:hAnsiTheme="minorEastAsia" w:cs="Arial" w:hint="eastAsia"/>
          <w:shd w:val="clear" w:color="auto" w:fill="FFFFFF"/>
        </w:rPr>
        <w:t>交易</w:t>
      </w:r>
      <w:r w:rsidR="008C4E42" w:rsidRPr="0089423B">
        <w:rPr>
          <w:rFonts w:asciiTheme="minorEastAsia" w:hAnsiTheme="minorEastAsia" w:cs="Arial" w:hint="eastAsia"/>
          <w:shd w:val="clear" w:color="auto" w:fill="FFFFFF"/>
        </w:rPr>
        <w:t>方式回购股份</w:t>
      </w:r>
      <w:r w:rsidR="00B647EA" w:rsidRPr="0089423B">
        <w:rPr>
          <w:rFonts w:asciiTheme="minorEastAsia" w:hAnsiTheme="minorEastAsia" w:cs="Arial" w:hint="eastAsia"/>
          <w:shd w:val="clear" w:color="auto" w:fill="FFFFFF"/>
        </w:rPr>
        <w:t>预案</w:t>
      </w:r>
      <w:r w:rsidR="008C4E42" w:rsidRPr="0089423B">
        <w:rPr>
          <w:rFonts w:asciiTheme="minorEastAsia" w:hAnsiTheme="minorEastAsia" w:cs="Arial" w:hint="eastAsia"/>
          <w:shd w:val="clear" w:color="auto" w:fill="FFFFFF"/>
        </w:rPr>
        <w:t>的议案》。</w:t>
      </w:r>
    </w:p>
    <w:p w14:paraId="770E3B8E" w14:textId="77777777" w:rsidR="00257651" w:rsidRPr="0089423B" w:rsidRDefault="00257651" w:rsidP="00340943">
      <w:pPr>
        <w:spacing w:line="360" w:lineRule="auto"/>
        <w:ind w:firstLineChars="200" w:firstLine="480"/>
        <w:rPr>
          <w:rFonts w:asciiTheme="minorEastAsia" w:hAnsiTheme="minorEastAsia" w:cs="Arial"/>
          <w:shd w:val="clear" w:color="auto" w:fill="FFFFFF"/>
        </w:rPr>
      </w:pPr>
      <w:r w:rsidRPr="0089423B">
        <w:rPr>
          <w:rFonts w:asciiTheme="minorEastAsia" w:hAnsiTheme="minorEastAsia" w:cs="Arial"/>
          <w:shd w:val="clear" w:color="auto" w:fill="FFFFFF"/>
        </w:rPr>
        <w:t>（二）本次回购股</w:t>
      </w:r>
      <w:proofErr w:type="gramStart"/>
      <w:r w:rsidRPr="0089423B">
        <w:rPr>
          <w:rFonts w:asciiTheme="minorEastAsia" w:hAnsiTheme="minorEastAsia" w:cs="Arial"/>
          <w:shd w:val="clear" w:color="auto" w:fill="FFFFFF"/>
        </w:rPr>
        <w:t>份方案</w:t>
      </w:r>
      <w:proofErr w:type="gramEnd"/>
      <w:r w:rsidRPr="0089423B">
        <w:rPr>
          <w:rFonts w:asciiTheme="minorEastAsia" w:hAnsiTheme="minorEastAsia" w:cs="Arial"/>
          <w:shd w:val="clear" w:color="auto" w:fill="FFFFFF"/>
        </w:rPr>
        <w:t>提交股东大会审议情况</w:t>
      </w:r>
    </w:p>
    <w:p w14:paraId="18B20F55" w14:textId="43FA5EA8" w:rsidR="00C81286" w:rsidRPr="0089423B" w:rsidRDefault="008C4E42" w:rsidP="00340943">
      <w:pPr>
        <w:spacing w:line="360" w:lineRule="auto"/>
        <w:ind w:firstLineChars="200" w:firstLine="480"/>
        <w:rPr>
          <w:rFonts w:asciiTheme="minorEastAsia" w:hAnsiTheme="minorEastAsia"/>
        </w:rPr>
      </w:pPr>
      <w:r w:rsidRPr="0089423B">
        <w:rPr>
          <w:rFonts w:asciiTheme="minorEastAsia" w:hAnsiTheme="minorEastAsia" w:hint="eastAsia"/>
        </w:rPr>
        <w:t>根据《公司章程》的相关规定，本次回购股</w:t>
      </w:r>
      <w:proofErr w:type="gramStart"/>
      <w:r w:rsidRPr="0089423B">
        <w:rPr>
          <w:rFonts w:asciiTheme="minorEastAsia" w:hAnsiTheme="minorEastAsia" w:hint="eastAsia"/>
        </w:rPr>
        <w:t>份方案</w:t>
      </w:r>
      <w:proofErr w:type="gramEnd"/>
      <w:r w:rsidRPr="0089423B">
        <w:rPr>
          <w:rFonts w:asciiTheme="minorEastAsia" w:hAnsiTheme="minorEastAsia" w:hint="eastAsia"/>
        </w:rPr>
        <w:t>无需提交公司股东大会审议。</w:t>
      </w:r>
    </w:p>
    <w:p w14:paraId="0202FBDC" w14:textId="0B6B4EB7" w:rsidR="00C81286" w:rsidRPr="0089423B" w:rsidRDefault="00DC3F7E" w:rsidP="00340943">
      <w:pPr>
        <w:numPr>
          <w:ilvl w:val="0"/>
          <w:numId w:val="11"/>
        </w:numPr>
        <w:adjustRightInd w:val="0"/>
        <w:snapToGrid w:val="0"/>
        <w:spacing w:line="360" w:lineRule="auto"/>
        <w:ind w:left="0" w:firstLineChars="200" w:firstLine="562"/>
        <w:outlineLvl w:val="0"/>
        <w:rPr>
          <w:rFonts w:asciiTheme="minorEastAsia" w:hAnsiTheme="minorEastAsia"/>
          <w:b/>
          <w:sz w:val="28"/>
        </w:rPr>
      </w:pPr>
      <w:r w:rsidRPr="0089423B">
        <w:rPr>
          <w:rFonts w:asciiTheme="minorEastAsia" w:hAnsiTheme="minorEastAsia" w:hint="eastAsia"/>
          <w:b/>
          <w:sz w:val="28"/>
        </w:rPr>
        <w:t>回购预案的主要内容</w:t>
      </w:r>
    </w:p>
    <w:sdt>
      <w:sdtPr>
        <w:rPr>
          <w:rFonts w:asciiTheme="minorEastAsia" w:hAnsiTheme="minorEastAsia" w:hint="eastAsia"/>
          <w:b/>
        </w:rPr>
        <w:alias w:val="模块:本次回购预案的主要内容"/>
        <w:tag w:val="_SEC_c44f9ecfe8c64c1c8242159552642e0d"/>
        <w:id w:val="-1035739626"/>
        <w:lock w:val="sdtLocked"/>
        <w:placeholder>
          <w:docPart w:val="GBC22222222222222222222222222222"/>
        </w:placeholder>
      </w:sdtPr>
      <w:sdtEndPr>
        <w:rPr>
          <w:rFonts w:hint="default"/>
          <w:b w:val="0"/>
          <w:color w:val="000000" w:themeColor="text1"/>
          <w:szCs w:val="24"/>
        </w:rPr>
      </w:sdtEndPr>
      <w:sdtContent>
        <w:p w14:paraId="5E2326EE" w14:textId="7CF2DE1D" w:rsidR="00C81286" w:rsidRPr="0089423B" w:rsidRDefault="00DC3F7E" w:rsidP="00340943">
          <w:pPr>
            <w:adjustRightInd w:val="0"/>
            <w:snapToGrid w:val="0"/>
            <w:spacing w:line="360" w:lineRule="auto"/>
            <w:ind w:firstLine="200"/>
            <w:rPr>
              <w:rFonts w:asciiTheme="minorEastAsia" w:hAnsiTheme="minorEastAsia"/>
              <w:color w:val="000000" w:themeColor="text1"/>
              <w:szCs w:val="24"/>
            </w:rPr>
          </w:pPr>
          <w:r w:rsidRPr="0089423B">
            <w:rPr>
              <w:rFonts w:asciiTheme="minorEastAsia" w:hAnsiTheme="minorEastAsia" w:hint="eastAsia"/>
              <w:b/>
            </w:rPr>
            <w:t>本次回购预案的主要内容如下：</w:t>
          </w:r>
        </w:p>
        <w:tbl>
          <w:tblPr>
            <w:tblStyle w:val="a3"/>
            <w:tblW w:w="0" w:type="auto"/>
            <w:tblInd w:w="420" w:type="dxa"/>
            <w:tblLook w:val="04A0" w:firstRow="1" w:lastRow="0" w:firstColumn="1" w:lastColumn="0" w:noHBand="0" w:noVBand="1"/>
          </w:tblPr>
          <w:tblGrid>
            <w:gridCol w:w="2949"/>
            <w:gridCol w:w="5351"/>
          </w:tblGrid>
          <w:tr w:rsidR="00C81286" w:rsidRPr="0089423B" w14:paraId="145E35B5" w14:textId="77777777" w:rsidTr="00340943">
            <w:sdt>
              <w:sdtPr>
                <w:rPr>
                  <w:rFonts w:asciiTheme="minorEastAsia" w:hAnsiTheme="minorEastAsia"/>
                </w:rPr>
                <w:tag w:val="_PLD_ae8a229bbe034fa099c4fc81b53c39b9"/>
                <w:id w:val="1600458838"/>
                <w:lock w:val="sdtLocked"/>
              </w:sdtPr>
              <w:sdtEndPr/>
              <w:sdtContent>
                <w:tc>
                  <w:tcPr>
                    <w:tcW w:w="2949" w:type="dxa"/>
                  </w:tcPr>
                  <w:p w14:paraId="041E7A59" w14:textId="582E7EE9" w:rsidR="00C81286" w:rsidRPr="0089423B" w:rsidRDefault="00DC3F7E" w:rsidP="00CF0CEE">
                    <w:pPr>
                      <w:spacing w:line="400" w:lineRule="exact"/>
                      <w:rPr>
                        <w:rFonts w:asciiTheme="minorEastAsia" w:hAnsiTheme="minorEastAsia"/>
                        <w:color w:val="000000" w:themeColor="text1"/>
                        <w:szCs w:val="24"/>
                      </w:rPr>
                    </w:pPr>
                    <w:r w:rsidRPr="0089423B">
                      <w:rPr>
                        <w:rFonts w:asciiTheme="minorEastAsia" w:hAnsiTheme="minorEastAsia" w:hint="eastAsia"/>
                        <w:color w:val="000000" w:themeColor="text1"/>
                        <w:szCs w:val="24"/>
                      </w:rPr>
                      <w:t>回购方案首次披露日</w:t>
                    </w:r>
                  </w:p>
                </w:tc>
              </w:sdtContent>
            </w:sdt>
            <w:tc>
              <w:tcPr>
                <w:tcW w:w="5351" w:type="dxa"/>
              </w:tcPr>
              <w:p w14:paraId="2048652D" w14:textId="0A004927" w:rsidR="00C81286" w:rsidRPr="0089423B" w:rsidRDefault="00407638" w:rsidP="00CF0CEE">
                <w:pPr>
                  <w:spacing w:line="400" w:lineRule="exact"/>
                  <w:rPr>
                    <w:rFonts w:asciiTheme="minorEastAsia" w:hAnsiTheme="minorEastAsia"/>
                    <w:color w:val="000000" w:themeColor="text1"/>
                    <w:szCs w:val="24"/>
                  </w:rPr>
                </w:pPr>
                <w:sdt>
                  <w:sdtPr>
                    <w:rPr>
                      <w:rFonts w:asciiTheme="minorEastAsia" w:hAnsiTheme="minorEastAsia" w:hint="eastAsia"/>
                      <w:color w:val="000000" w:themeColor="text1"/>
                      <w:szCs w:val="24"/>
                    </w:rPr>
                    <w:alias w:val="回购方案首次披露日"/>
                    <w:tag w:val="_GBC_95ef674589b4496da5b992b8d127bf2c"/>
                    <w:id w:val="-241877688"/>
                    <w:lock w:val="sdtLocked"/>
                    <w:date w:fullDate="2024-07-11T00:00:00Z">
                      <w:dateFormat w:val="yyyy/M/d"/>
                      <w:lid w:val="zh-CN"/>
                      <w:storeMappedDataAs w:val="dateTime"/>
                      <w:calendar w:val="gregorian"/>
                    </w:date>
                  </w:sdtPr>
                  <w:sdtEndPr/>
                  <w:sdtContent>
                    <w:r w:rsidR="006164ED">
                      <w:rPr>
                        <w:rFonts w:asciiTheme="minorEastAsia" w:hAnsiTheme="minorEastAsia" w:hint="eastAsia"/>
                        <w:color w:val="000000" w:themeColor="text1"/>
                        <w:szCs w:val="24"/>
                      </w:rPr>
                      <w:t>2024/7/11</w:t>
                    </w:r>
                  </w:sdtContent>
                </w:sdt>
                <w:sdt>
                  <w:sdtPr>
                    <w:rPr>
                      <w:rFonts w:asciiTheme="minorEastAsia" w:hAnsiTheme="minorEastAsia" w:hint="eastAsia"/>
                      <w:color w:val="000000" w:themeColor="text1"/>
                      <w:szCs w:val="24"/>
                    </w:rPr>
                    <w:alias w:val="回购方案首次披露"/>
                    <w:tag w:val="_GBC_40a7f8b5c22149a2a3093dff3b57c772"/>
                    <w:id w:val="1425610641"/>
                    <w:lock w:val="sdtLocked"/>
                    <w:comboBox>
                      <w:listItem w:displayText=" " w:value=" "/>
                      <w:listItem w:displayText="，由X提议" w:value="，由{X}提议"/>
                    </w:comboBox>
                  </w:sdtPr>
                  <w:sdtEndPr/>
                  <w:sdtContent>
                    <w:r w:rsidR="000B1384" w:rsidRPr="0089423B">
                      <w:rPr>
                        <w:rFonts w:asciiTheme="minorEastAsia" w:hAnsiTheme="minorEastAsia" w:hint="eastAsia"/>
                        <w:color w:val="000000" w:themeColor="text1"/>
                        <w:szCs w:val="24"/>
                      </w:rPr>
                      <w:t xml:space="preserve"> </w:t>
                    </w:r>
                  </w:sdtContent>
                </w:sdt>
              </w:p>
            </w:tc>
          </w:tr>
          <w:tr w:rsidR="00C81286" w:rsidRPr="0089423B" w14:paraId="1E40B4E5" w14:textId="77777777" w:rsidTr="00340943">
            <w:sdt>
              <w:sdtPr>
                <w:rPr>
                  <w:rFonts w:asciiTheme="minorEastAsia" w:hAnsiTheme="minorEastAsia"/>
                </w:rPr>
                <w:tag w:val="_PLD_41740c3a44374bdba592933f46bed278"/>
                <w:id w:val="1932162063"/>
                <w:lock w:val="sdtLocked"/>
              </w:sdtPr>
              <w:sdtEndPr/>
              <w:sdtContent>
                <w:tc>
                  <w:tcPr>
                    <w:tcW w:w="2949" w:type="dxa"/>
                  </w:tcPr>
                  <w:p w14:paraId="7D3F29BB" w14:textId="669F5281" w:rsidR="00C81286" w:rsidRPr="0089423B" w:rsidRDefault="00DC3F7E" w:rsidP="00CF0CEE">
                    <w:pPr>
                      <w:spacing w:line="400" w:lineRule="exact"/>
                      <w:rPr>
                        <w:rFonts w:asciiTheme="minorEastAsia" w:hAnsiTheme="minorEastAsia"/>
                        <w:color w:val="000000" w:themeColor="text1"/>
                        <w:szCs w:val="24"/>
                      </w:rPr>
                    </w:pPr>
                    <w:r w:rsidRPr="0089423B">
                      <w:rPr>
                        <w:rFonts w:asciiTheme="minorEastAsia" w:hAnsiTheme="minorEastAsia" w:hint="eastAsia"/>
                        <w:color w:val="000000" w:themeColor="text1"/>
                        <w:szCs w:val="24"/>
                      </w:rPr>
                      <w:t>回购方案实施期限</w:t>
                    </w:r>
                  </w:p>
                </w:tc>
              </w:sdtContent>
            </w:sdt>
            <w:sdt>
              <w:sdtPr>
                <w:rPr>
                  <w:rFonts w:asciiTheme="minorEastAsia" w:hAnsiTheme="minorEastAsia"/>
                  <w:color w:val="000000" w:themeColor="text1"/>
                  <w:szCs w:val="24"/>
                </w:rPr>
                <w:alias w:val="回购方案实施期限"/>
                <w:tag w:val="_GBC_ea64c22200f14c1d8e654389698387bd"/>
                <w:id w:val="-1365593437"/>
                <w:lock w:val="sdtLocked"/>
                <w:comboBox>
                  <w:listItem w:displayText="待X审议通过后Y个月" w:value="待{X}审议通过后{Y}个月"/>
                  <w:listItem w:displayText="X~Y" w:value="{X}~{Y}"/>
                </w:comboBox>
              </w:sdtPr>
              <w:sdtEndPr/>
              <w:sdtContent>
                <w:tc>
                  <w:tcPr>
                    <w:tcW w:w="5351" w:type="dxa"/>
                  </w:tcPr>
                  <w:p w14:paraId="7B30E7FC" w14:textId="7CAF89CE" w:rsidR="00C81286" w:rsidRPr="0089423B" w:rsidRDefault="008C4E42" w:rsidP="00CF0CEE">
                    <w:pPr>
                      <w:spacing w:line="400" w:lineRule="exact"/>
                      <w:rPr>
                        <w:rFonts w:asciiTheme="minorEastAsia" w:hAnsiTheme="minorEastAsia"/>
                        <w:color w:val="000000" w:themeColor="text1"/>
                        <w:szCs w:val="24"/>
                      </w:rPr>
                    </w:pPr>
                    <w:r w:rsidRPr="0089423B">
                      <w:rPr>
                        <w:rFonts w:asciiTheme="minorEastAsia" w:hAnsiTheme="minorEastAsia"/>
                        <w:color w:val="000000" w:themeColor="text1"/>
                        <w:szCs w:val="24"/>
                      </w:rPr>
                      <w:t>待</w:t>
                    </w:r>
                    <w:r w:rsidR="00264976" w:rsidRPr="0089423B">
                      <w:rPr>
                        <w:rFonts w:asciiTheme="minorEastAsia" w:hAnsiTheme="minorEastAsia"/>
                        <w:color w:val="000000" w:themeColor="text1"/>
                        <w:szCs w:val="24"/>
                      </w:rPr>
                      <w:t>董事会</w:t>
                    </w:r>
                    <w:r w:rsidRPr="0089423B">
                      <w:rPr>
                        <w:rFonts w:asciiTheme="minorEastAsia" w:hAnsiTheme="minorEastAsia"/>
                        <w:color w:val="000000" w:themeColor="text1"/>
                        <w:szCs w:val="24"/>
                      </w:rPr>
                      <w:t>审议通过后</w:t>
                    </w:r>
                    <w:r w:rsidRPr="0089423B">
                      <w:rPr>
                        <w:rFonts w:asciiTheme="minorEastAsia" w:hAnsiTheme="minorEastAsia" w:hint="eastAsia"/>
                        <w:color w:val="000000" w:themeColor="text1"/>
                        <w:szCs w:val="24"/>
                      </w:rPr>
                      <w:t>12</w:t>
                    </w:r>
                    <w:r w:rsidRPr="0089423B">
                      <w:rPr>
                        <w:rFonts w:asciiTheme="minorEastAsia" w:hAnsiTheme="minorEastAsia"/>
                        <w:color w:val="000000" w:themeColor="text1"/>
                        <w:szCs w:val="24"/>
                      </w:rPr>
                      <w:t>个月</w:t>
                    </w:r>
                  </w:p>
                </w:tc>
              </w:sdtContent>
            </w:sdt>
          </w:tr>
          <w:tr w:rsidR="00C81286" w:rsidRPr="0089423B" w14:paraId="7AEEBFDD" w14:textId="77777777" w:rsidTr="00340943">
            <w:sdt>
              <w:sdtPr>
                <w:rPr>
                  <w:rFonts w:asciiTheme="minorEastAsia" w:hAnsiTheme="minorEastAsia"/>
                </w:rPr>
                <w:tag w:val="_PLD_30a5d7aa1bc148cab59e152409bea4c1"/>
                <w:id w:val="-1993393018"/>
                <w:lock w:val="sdtLocked"/>
              </w:sdtPr>
              <w:sdtEndPr/>
              <w:sdtContent>
                <w:tc>
                  <w:tcPr>
                    <w:tcW w:w="2949" w:type="dxa"/>
                  </w:tcPr>
                  <w:p w14:paraId="336882E5" w14:textId="2F17D726" w:rsidR="00C81286" w:rsidRPr="0089423B" w:rsidRDefault="00DC3F7E" w:rsidP="00CF0CEE">
                    <w:pPr>
                      <w:spacing w:line="400" w:lineRule="exact"/>
                      <w:rPr>
                        <w:rFonts w:asciiTheme="minorEastAsia" w:hAnsiTheme="minorEastAsia"/>
                        <w:color w:val="000000" w:themeColor="text1"/>
                        <w:szCs w:val="24"/>
                      </w:rPr>
                    </w:pPr>
                    <w:r w:rsidRPr="0089423B">
                      <w:rPr>
                        <w:rFonts w:asciiTheme="minorEastAsia" w:hAnsiTheme="minorEastAsia" w:hint="eastAsia"/>
                        <w:color w:val="000000" w:themeColor="text1"/>
                        <w:szCs w:val="24"/>
                      </w:rPr>
                      <w:t>方案日期及提议人</w:t>
                    </w:r>
                  </w:p>
                </w:tc>
              </w:sdtContent>
            </w:sdt>
            <w:tc>
              <w:tcPr>
                <w:tcW w:w="5351" w:type="dxa"/>
              </w:tcPr>
              <w:p w14:paraId="4B724C87" w14:textId="5D29060E" w:rsidR="00C81286" w:rsidRPr="0089423B" w:rsidRDefault="00407638" w:rsidP="00CF0CEE">
                <w:pPr>
                  <w:spacing w:line="400" w:lineRule="exact"/>
                  <w:rPr>
                    <w:rFonts w:asciiTheme="minorEastAsia" w:hAnsiTheme="minorEastAsia"/>
                    <w:color w:val="000000" w:themeColor="text1"/>
                    <w:szCs w:val="24"/>
                  </w:rPr>
                </w:pPr>
                <w:sdt>
                  <w:sdtPr>
                    <w:rPr>
                      <w:rFonts w:asciiTheme="minorEastAsia" w:hAnsiTheme="minorEastAsia" w:hint="eastAsia"/>
                      <w:color w:val="000000" w:themeColor="text1"/>
                      <w:szCs w:val="24"/>
                    </w:rPr>
                    <w:alias w:val="回购方案提议日期"/>
                    <w:tag w:val="_GBC_5fe670de7e3241a6bcf7d71a7f62e13a"/>
                    <w:id w:val="817465097"/>
                    <w:lock w:val="sdtLocked"/>
                    <w:date w:fullDate="2024-07-05T00:00:00Z">
                      <w:dateFormat w:val="yyyy/M/d"/>
                      <w:lid w:val="zh-CN"/>
                      <w:storeMappedDataAs w:val="dateTime"/>
                      <w:calendar w:val="gregorian"/>
                    </w:date>
                  </w:sdtPr>
                  <w:sdtEndPr/>
                  <w:sdtContent>
                    <w:r w:rsidR="00F906C1">
                      <w:rPr>
                        <w:rFonts w:asciiTheme="minorEastAsia" w:hAnsiTheme="minorEastAsia" w:hint="eastAsia"/>
                        <w:color w:val="000000" w:themeColor="text1"/>
                        <w:szCs w:val="24"/>
                      </w:rPr>
                      <w:t>2024/7/5</w:t>
                    </w:r>
                  </w:sdtContent>
                </w:sdt>
                <w:sdt>
                  <w:sdtPr>
                    <w:rPr>
                      <w:rFonts w:asciiTheme="minorEastAsia" w:hAnsiTheme="minorEastAsia" w:hint="eastAsia"/>
                      <w:color w:val="000000" w:themeColor="text1"/>
                      <w:szCs w:val="24"/>
                    </w:rPr>
                    <w:alias w:val="回购方案提议"/>
                    <w:tag w:val="_GBC_c14de1b62a674fb0a75171818fbae032"/>
                    <w:id w:val="-994949949"/>
                    <w:lock w:val="sdtLocked"/>
                    <w:comboBox>
                      <w:listItem w:displayText=" " w:value=" "/>
                      <w:listItem w:displayText="，由X提议" w:value="，由{X}提议"/>
                    </w:comboBox>
                  </w:sdtPr>
                  <w:sdtEndPr/>
                  <w:sdtContent>
                    <w:r w:rsidR="00752A1E" w:rsidRPr="0089423B">
                      <w:rPr>
                        <w:rFonts w:asciiTheme="minorEastAsia" w:hAnsiTheme="minorEastAsia" w:hint="eastAsia"/>
                        <w:color w:val="000000" w:themeColor="text1"/>
                        <w:szCs w:val="24"/>
                      </w:rPr>
                      <w:t>，</w:t>
                    </w:r>
                    <w:r w:rsidR="00264976" w:rsidRPr="0089423B">
                      <w:rPr>
                        <w:rFonts w:asciiTheme="minorEastAsia" w:hAnsiTheme="minorEastAsia" w:hint="eastAsia"/>
                        <w:color w:val="000000" w:themeColor="text1"/>
                        <w:szCs w:val="24"/>
                      </w:rPr>
                      <w:t>由</w:t>
                    </w:r>
                    <w:r w:rsidR="00511B59" w:rsidRPr="0089423B">
                      <w:rPr>
                        <w:rFonts w:asciiTheme="minorEastAsia" w:hAnsiTheme="minorEastAsia" w:hint="eastAsia"/>
                        <w:color w:val="000000" w:themeColor="text1"/>
                        <w:szCs w:val="24"/>
                      </w:rPr>
                      <w:t>董事长</w:t>
                    </w:r>
                    <w:r w:rsidR="000B1384" w:rsidRPr="0089423B">
                      <w:rPr>
                        <w:rFonts w:asciiTheme="minorEastAsia" w:hAnsiTheme="minorEastAsia" w:hint="eastAsia"/>
                        <w:color w:val="000000" w:themeColor="text1"/>
                        <w:szCs w:val="24"/>
                      </w:rPr>
                      <w:t>胡先宽</w:t>
                    </w:r>
                    <w:r w:rsidR="00264976" w:rsidRPr="0089423B">
                      <w:rPr>
                        <w:rFonts w:asciiTheme="minorEastAsia" w:hAnsiTheme="minorEastAsia" w:hint="eastAsia"/>
                        <w:color w:val="000000" w:themeColor="text1"/>
                        <w:szCs w:val="24"/>
                      </w:rPr>
                      <w:t>提议</w:t>
                    </w:r>
                  </w:sdtContent>
                </w:sdt>
              </w:p>
            </w:tc>
          </w:tr>
          <w:tr w:rsidR="00C81286" w:rsidRPr="0089423B" w14:paraId="2CEBE892" w14:textId="77777777" w:rsidTr="00340943">
            <w:sdt>
              <w:sdtPr>
                <w:rPr>
                  <w:rFonts w:asciiTheme="minorEastAsia" w:hAnsiTheme="minorEastAsia"/>
                </w:rPr>
                <w:tag w:val="_PLD_47912fa4433b49f98a348f8b1ccbf68a"/>
                <w:id w:val="906114276"/>
                <w:lock w:val="sdtLocked"/>
              </w:sdtPr>
              <w:sdtEndPr/>
              <w:sdtContent>
                <w:tc>
                  <w:tcPr>
                    <w:tcW w:w="2949" w:type="dxa"/>
                  </w:tcPr>
                  <w:p w14:paraId="344385E9" w14:textId="63813F41" w:rsidR="00C81286" w:rsidRPr="0089423B" w:rsidRDefault="00DC3F7E" w:rsidP="00CF0CEE">
                    <w:pPr>
                      <w:spacing w:line="400" w:lineRule="exact"/>
                      <w:rPr>
                        <w:rFonts w:asciiTheme="minorEastAsia" w:hAnsiTheme="minorEastAsia"/>
                        <w:color w:val="000000" w:themeColor="text1"/>
                        <w:szCs w:val="24"/>
                      </w:rPr>
                    </w:pPr>
                    <w:r w:rsidRPr="0089423B">
                      <w:rPr>
                        <w:rFonts w:asciiTheme="minorEastAsia" w:hAnsiTheme="minorEastAsia" w:hint="eastAsia"/>
                        <w:color w:val="000000" w:themeColor="text1"/>
                        <w:szCs w:val="24"/>
                      </w:rPr>
                      <w:t>预计回购金额</w:t>
                    </w:r>
                  </w:p>
                </w:tc>
              </w:sdtContent>
            </w:sdt>
            <w:tc>
              <w:tcPr>
                <w:tcW w:w="5351" w:type="dxa"/>
              </w:tcPr>
              <w:p w14:paraId="1D750274" w14:textId="35E856F9" w:rsidR="00C81286" w:rsidRPr="0089423B" w:rsidRDefault="00407638" w:rsidP="00CF0CEE">
                <w:pPr>
                  <w:spacing w:line="400" w:lineRule="exact"/>
                  <w:rPr>
                    <w:rFonts w:asciiTheme="minorEastAsia" w:hAnsiTheme="minorEastAsia"/>
                    <w:color w:val="000000" w:themeColor="text1"/>
                    <w:szCs w:val="24"/>
                  </w:rPr>
                </w:pPr>
                <w:sdt>
                  <w:sdtPr>
                    <w:rPr>
                      <w:rFonts w:asciiTheme="minorEastAsia" w:hAnsiTheme="minorEastAsia" w:hint="eastAsia"/>
                      <w:color w:val="000000" w:themeColor="text1"/>
                      <w:szCs w:val="24"/>
                    </w:rPr>
                    <w:alias w:val="预计回购金额下限"/>
                    <w:tag w:val="_GBC_3fc5e413f6ef48b7a3cf881926b92c5b"/>
                    <w:id w:val="1632666326"/>
                    <w:lock w:val="sdtLocked"/>
                    <w:text/>
                  </w:sdtPr>
                  <w:sdtEndPr/>
                  <w:sdtContent>
                    <w:r w:rsidR="008C4E42" w:rsidRPr="0089423B">
                      <w:rPr>
                        <w:rFonts w:asciiTheme="minorEastAsia" w:hAnsiTheme="minorEastAsia"/>
                        <w:color w:val="000000" w:themeColor="text1"/>
                        <w:szCs w:val="24"/>
                      </w:rPr>
                      <w:t>4,000</w:t>
                    </w:r>
                  </w:sdtContent>
                </w:sdt>
                <w:sdt>
                  <w:sdtPr>
                    <w:rPr>
                      <w:rFonts w:asciiTheme="minorEastAsia" w:hAnsiTheme="minorEastAsia" w:hint="eastAsia"/>
                      <w:color w:val="000000" w:themeColor="text1"/>
                      <w:szCs w:val="24"/>
                    </w:rPr>
                    <w:alias w:val="单位：预计回购金额"/>
                    <w:tag w:val="_GBC_631fa7ad9ca149c081ba8e463ca24994"/>
                    <w:id w:val="-1599395511"/>
                    <w:lock w:val="sdtLocked"/>
                    <w:dataBinding w:prefixMappings="xmlns:clcta-be='clcta-be'" w:xpath="/*/clcta-be:DanWeiYuJiHuiGouJinE[not(@periodRef)]" w:storeItemID="{F9CFF96E-F764-41B9-B1F0-CADBA89E637A}"/>
                    <w:comboBox w:lastValue="10000">
                      <w:listItem w:displayText="元" w:value="1"/>
                      <w:listItem w:displayText="千元" w:value="1000"/>
                      <w:listItem w:displayText="万元" w:value="10000"/>
                      <w:listItem w:displayText="百万元" w:value="1000000"/>
                      <w:listItem w:displayText="亿元" w:value="100000000"/>
                    </w:comboBox>
                  </w:sdtPr>
                  <w:sdtEndPr/>
                  <w:sdtContent>
                    <w:r w:rsidR="007621AA">
                      <w:rPr>
                        <w:rFonts w:asciiTheme="minorEastAsia" w:hAnsiTheme="minorEastAsia" w:hint="eastAsia"/>
                        <w:color w:val="000000" w:themeColor="text1"/>
                        <w:szCs w:val="24"/>
                      </w:rPr>
                      <w:t>万元</w:t>
                    </w:r>
                  </w:sdtContent>
                </w:sdt>
                <w:r w:rsidR="00DC3F7E" w:rsidRPr="0089423B">
                  <w:rPr>
                    <w:rFonts w:asciiTheme="minorEastAsia" w:hAnsiTheme="minorEastAsia" w:hint="eastAsia"/>
                    <w:color w:val="000000" w:themeColor="text1"/>
                    <w:szCs w:val="24"/>
                  </w:rPr>
                  <w:t>~</w:t>
                </w:r>
                <w:sdt>
                  <w:sdtPr>
                    <w:rPr>
                      <w:rFonts w:asciiTheme="minorEastAsia" w:hAnsiTheme="minorEastAsia" w:hint="eastAsia"/>
                      <w:color w:val="000000" w:themeColor="text1"/>
                      <w:szCs w:val="24"/>
                    </w:rPr>
                    <w:alias w:val="预计回购金额上限"/>
                    <w:tag w:val="_GBC_6b17590455f24688af16ecfae3cf5082"/>
                    <w:id w:val="902482583"/>
                    <w:lock w:val="sdtLocked"/>
                    <w:text/>
                  </w:sdtPr>
                  <w:sdtEndPr/>
                  <w:sdtContent>
                    <w:r w:rsidR="008C4E42" w:rsidRPr="0089423B">
                      <w:rPr>
                        <w:rFonts w:asciiTheme="minorEastAsia" w:hAnsiTheme="minorEastAsia"/>
                        <w:color w:val="000000" w:themeColor="text1"/>
                        <w:szCs w:val="24"/>
                      </w:rPr>
                      <w:t>6,000</w:t>
                    </w:r>
                  </w:sdtContent>
                </w:sdt>
                <w:sdt>
                  <w:sdtPr>
                    <w:rPr>
                      <w:rFonts w:asciiTheme="minorEastAsia" w:hAnsiTheme="minorEastAsia" w:hint="eastAsia"/>
                      <w:color w:val="000000" w:themeColor="text1"/>
                      <w:szCs w:val="24"/>
                    </w:rPr>
                    <w:alias w:val="单位：预计回购金额"/>
                    <w:tag w:val="_GBC_00794cbb66114e9da25cc9eab1f84780"/>
                    <w:id w:val="1580869931"/>
                    <w:lock w:val="sdtLocked"/>
                    <w:dataBinding w:prefixMappings="xmlns:clcta-be='clcta-be'" w:xpath="/*/clcta-be:DanWeiYuJiHuiGouJinE[not(@periodRef)]" w:storeItemID="{F9CFF96E-F764-41B9-B1F0-CADBA89E637A}"/>
                    <w:comboBox w:lastValue="10000">
                      <w:listItem w:displayText="元" w:value="1"/>
                      <w:listItem w:displayText="千元" w:value="1000"/>
                      <w:listItem w:displayText="万元" w:value="10000"/>
                      <w:listItem w:displayText="百万元" w:value="1000000"/>
                      <w:listItem w:displayText="亿元" w:value="100000000"/>
                    </w:comboBox>
                  </w:sdtPr>
                  <w:sdtEndPr/>
                  <w:sdtContent>
                    <w:r w:rsidR="007621AA">
                      <w:rPr>
                        <w:rFonts w:asciiTheme="minorEastAsia" w:hAnsiTheme="minorEastAsia" w:hint="eastAsia"/>
                        <w:color w:val="000000" w:themeColor="text1"/>
                        <w:szCs w:val="24"/>
                      </w:rPr>
                      <w:t>万元</w:t>
                    </w:r>
                  </w:sdtContent>
                </w:sdt>
              </w:p>
            </w:tc>
          </w:tr>
          <w:tr w:rsidR="00C81286" w:rsidRPr="0089423B" w14:paraId="427A0D35" w14:textId="77777777" w:rsidTr="00340943">
            <w:sdt>
              <w:sdtPr>
                <w:rPr>
                  <w:rFonts w:asciiTheme="minorEastAsia" w:hAnsiTheme="minorEastAsia"/>
                </w:rPr>
                <w:tag w:val="_PLD_ac5f8d97645f4fbfa80354ab7f910d66"/>
                <w:id w:val="-1776472822"/>
                <w:lock w:val="sdtLocked"/>
              </w:sdtPr>
              <w:sdtEndPr/>
              <w:sdtContent>
                <w:tc>
                  <w:tcPr>
                    <w:tcW w:w="2949" w:type="dxa"/>
                  </w:tcPr>
                  <w:p w14:paraId="7145E701" w14:textId="51615B1C" w:rsidR="00C81286" w:rsidRPr="0089423B" w:rsidRDefault="00DC3F7E" w:rsidP="00CF0CEE">
                    <w:pPr>
                      <w:spacing w:line="400" w:lineRule="exact"/>
                      <w:rPr>
                        <w:rFonts w:asciiTheme="minorEastAsia" w:hAnsiTheme="minorEastAsia"/>
                        <w:color w:val="000000" w:themeColor="text1"/>
                        <w:szCs w:val="24"/>
                      </w:rPr>
                    </w:pPr>
                    <w:r w:rsidRPr="0089423B">
                      <w:rPr>
                        <w:rFonts w:asciiTheme="minorEastAsia" w:hAnsiTheme="minorEastAsia" w:hint="eastAsia"/>
                        <w:color w:val="000000" w:themeColor="text1"/>
                        <w:szCs w:val="24"/>
                      </w:rPr>
                      <w:t>回购资金来源</w:t>
                    </w:r>
                  </w:p>
                </w:tc>
              </w:sdtContent>
            </w:sdt>
            <w:sdt>
              <w:sdtPr>
                <w:rPr>
                  <w:rFonts w:asciiTheme="minorEastAsia" w:hAnsiTheme="minorEastAsia"/>
                  <w:color w:val="000000" w:themeColor="text1"/>
                  <w:szCs w:val="24"/>
                </w:rPr>
                <w:alias w:val="回购资金来源"/>
                <w:tag w:val="_GBC_b040245824ec40888099c2f940d42b23"/>
                <w:id w:val="874743137"/>
                <w:lock w:val="sdtLocked"/>
                <w:comboBox>
                  <w:listItem w:displayText="自有资金" w:value="自有资金"/>
                  <w:listItem w:displayText="募集资金" w:value="募集资金"/>
                  <w:listItem w:displayText="金融机构借款" w:value="金融机构借款"/>
                  <w:listItem w:displayText="其他：X" w:value="其他：{X}"/>
                </w:comboBox>
              </w:sdtPr>
              <w:sdtEndPr/>
              <w:sdtContent>
                <w:tc>
                  <w:tcPr>
                    <w:tcW w:w="5351" w:type="dxa"/>
                  </w:tcPr>
                  <w:p w14:paraId="21BBF386" w14:textId="1D2219F8" w:rsidR="00C81286" w:rsidRPr="0089423B" w:rsidRDefault="008C4E42" w:rsidP="00CF0CEE">
                    <w:pPr>
                      <w:spacing w:line="400" w:lineRule="exact"/>
                      <w:rPr>
                        <w:rFonts w:asciiTheme="minorEastAsia" w:hAnsiTheme="minorEastAsia"/>
                        <w:color w:val="000000" w:themeColor="text1"/>
                        <w:szCs w:val="24"/>
                      </w:rPr>
                    </w:pPr>
                    <w:r w:rsidRPr="0089423B">
                      <w:rPr>
                        <w:rFonts w:asciiTheme="minorEastAsia" w:hAnsiTheme="minorEastAsia"/>
                        <w:color w:val="000000" w:themeColor="text1"/>
                        <w:szCs w:val="24"/>
                      </w:rPr>
                      <w:t>自有资金</w:t>
                    </w:r>
                  </w:p>
                </w:tc>
              </w:sdtContent>
            </w:sdt>
          </w:tr>
          <w:tr w:rsidR="00C81286" w:rsidRPr="0089423B" w14:paraId="069EA21D" w14:textId="77777777" w:rsidTr="00340943">
            <w:sdt>
              <w:sdtPr>
                <w:rPr>
                  <w:rFonts w:asciiTheme="minorEastAsia" w:hAnsiTheme="minorEastAsia"/>
                </w:rPr>
                <w:tag w:val="_PLD_0fa702a61af44af39872d5e095379cd1"/>
                <w:id w:val="799041093"/>
                <w:lock w:val="sdtLocked"/>
              </w:sdtPr>
              <w:sdtEndPr/>
              <w:sdtContent>
                <w:tc>
                  <w:tcPr>
                    <w:tcW w:w="2949" w:type="dxa"/>
                  </w:tcPr>
                  <w:p w14:paraId="5F598690" w14:textId="31170B5A" w:rsidR="00C81286" w:rsidRPr="0089423B" w:rsidRDefault="00DC3F7E" w:rsidP="00CF0CEE">
                    <w:pPr>
                      <w:spacing w:line="400" w:lineRule="exact"/>
                      <w:rPr>
                        <w:rFonts w:asciiTheme="minorEastAsia" w:hAnsiTheme="minorEastAsia"/>
                        <w:color w:val="000000" w:themeColor="text1"/>
                        <w:szCs w:val="24"/>
                      </w:rPr>
                    </w:pPr>
                    <w:r w:rsidRPr="0089423B">
                      <w:rPr>
                        <w:rFonts w:asciiTheme="minorEastAsia" w:hAnsiTheme="minorEastAsia" w:hint="eastAsia"/>
                        <w:color w:val="000000" w:themeColor="text1"/>
                        <w:szCs w:val="24"/>
                      </w:rPr>
                      <w:t>回购价格上限</w:t>
                    </w:r>
                  </w:p>
                </w:tc>
              </w:sdtContent>
            </w:sdt>
            <w:tc>
              <w:tcPr>
                <w:tcW w:w="5351" w:type="dxa"/>
              </w:tcPr>
              <w:p w14:paraId="088C3A20" w14:textId="418B7B8A" w:rsidR="00C81286" w:rsidRPr="0089423B" w:rsidRDefault="00407638" w:rsidP="00CF0CEE">
                <w:pPr>
                  <w:spacing w:line="400" w:lineRule="exact"/>
                  <w:rPr>
                    <w:rFonts w:asciiTheme="minorEastAsia" w:hAnsiTheme="minorEastAsia"/>
                    <w:color w:val="000000" w:themeColor="text1"/>
                    <w:szCs w:val="24"/>
                  </w:rPr>
                </w:pPr>
                <w:sdt>
                  <w:sdtPr>
                    <w:rPr>
                      <w:rFonts w:asciiTheme="minorEastAsia" w:hAnsiTheme="minorEastAsia" w:hint="eastAsia"/>
                      <w:color w:val="000000" w:themeColor="text1"/>
                      <w:szCs w:val="24"/>
                    </w:rPr>
                    <w:alias w:val="回购价格上限"/>
                    <w:tag w:val="_GBC_8cce22fbbd1b455fb7579a55d27310a4"/>
                    <w:id w:val="-1271700762"/>
                    <w:lock w:val="sdtLocked"/>
                  </w:sdtPr>
                  <w:sdtEndPr/>
                  <w:sdtContent>
                    <w:r w:rsidR="007852BD">
                      <w:rPr>
                        <w:rFonts w:asciiTheme="minorEastAsia" w:hAnsiTheme="minorEastAsia" w:hint="eastAsia"/>
                        <w:color w:val="000000" w:themeColor="text1"/>
                        <w:szCs w:val="24"/>
                      </w:rPr>
                      <w:t>9.15</w:t>
                    </w:r>
                  </w:sdtContent>
                </w:sdt>
                <w:r w:rsidR="00DC3F7E" w:rsidRPr="0089423B">
                  <w:rPr>
                    <w:rFonts w:asciiTheme="minorEastAsia" w:hAnsiTheme="minorEastAsia" w:hint="eastAsia"/>
                    <w:color w:val="000000" w:themeColor="text1"/>
                    <w:szCs w:val="24"/>
                  </w:rPr>
                  <w:t>元/股</w:t>
                </w:r>
              </w:p>
            </w:tc>
          </w:tr>
          <w:tr w:rsidR="00C81286" w:rsidRPr="0089423B" w14:paraId="15BB7F24" w14:textId="77777777" w:rsidTr="00340943">
            <w:sdt>
              <w:sdtPr>
                <w:rPr>
                  <w:rFonts w:asciiTheme="minorEastAsia" w:hAnsiTheme="minorEastAsia"/>
                </w:rPr>
                <w:tag w:val="_PLD_89609734f7b54f9da467c4007f51a72f"/>
                <w:id w:val="1469862903"/>
                <w:lock w:val="sdtLocked"/>
              </w:sdtPr>
              <w:sdtEndPr/>
              <w:sdtContent>
                <w:tc>
                  <w:tcPr>
                    <w:tcW w:w="2949" w:type="dxa"/>
                    <w:vAlign w:val="center"/>
                  </w:tcPr>
                  <w:p w14:paraId="0EBDE6C3" w14:textId="296E6DD2" w:rsidR="00C81286" w:rsidRPr="0089423B" w:rsidRDefault="00DC3F7E" w:rsidP="00CF0CEE">
                    <w:pPr>
                      <w:spacing w:line="400" w:lineRule="exact"/>
                      <w:rPr>
                        <w:rFonts w:asciiTheme="minorEastAsia" w:hAnsiTheme="minorEastAsia"/>
                        <w:color w:val="000000" w:themeColor="text1"/>
                        <w:szCs w:val="24"/>
                      </w:rPr>
                    </w:pPr>
                    <w:r w:rsidRPr="0089423B">
                      <w:rPr>
                        <w:rFonts w:asciiTheme="minorEastAsia" w:hAnsiTheme="minorEastAsia" w:hint="eastAsia"/>
                        <w:color w:val="000000" w:themeColor="text1"/>
                        <w:szCs w:val="24"/>
                      </w:rPr>
                      <w:t>回购用途</w:t>
                    </w:r>
                  </w:p>
                </w:tc>
              </w:sdtContent>
            </w:sdt>
            <w:tc>
              <w:tcPr>
                <w:tcW w:w="5351" w:type="dxa"/>
              </w:tcPr>
              <w:p w14:paraId="40CEE615" w14:textId="35E7FC95" w:rsidR="00C81286" w:rsidRPr="0089423B" w:rsidRDefault="00407638" w:rsidP="00CF0CEE">
                <w:pPr>
                  <w:spacing w:line="400" w:lineRule="exact"/>
                  <w:rPr>
                    <w:rFonts w:asciiTheme="minorEastAsia" w:hAnsiTheme="minorEastAsia"/>
                    <w:color w:val="000000" w:themeColor="text1"/>
                    <w:szCs w:val="24"/>
                  </w:rPr>
                </w:pPr>
                <w:sdt>
                  <w:sdtPr>
                    <w:rPr>
                      <w:rFonts w:asciiTheme="minorEastAsia" w:hAnsiTheme="minorEastAsia"/>
                      <w:color w:val="000000" w:themeColor="text1"/>
                      <w:szCs w:val="24"/>
                    </w:rPr>
                    <w:alias w:val="回购用途"/>
                    <w:tag w:val="_GBC_80b924dc7aba4f85975d8edf8738c560"/>
                    <w:id w:val="-1883696780"/>
                    <w:lock w:val="sdtLocked"/>
                  </w:sdtPr>
                  <w:sdtEndPr/>
                  <w:sdtContent>
                    <w:r w:rsidR="00DC3F7E" w:rsidRPr="0089423B">
                      <w:rPr>
                        <w:rFonts w:asciiTheme="minorEastAsia" w:hAnsiTheme="minorEastAsia"/>
                        <w:color w:val="000000" w:themeColor="text1"/>
                        <w:szCs w:val="24"/>
                      </w:rPr>
                      <w:fldChar w:fldCharType="begin"/>
                    </w:r>
                    <w:r w:rsidR="00DC3F7E" w:rsidRPr="0089423B">
                      <w:rPr>
                        <w:rFonts w:asciiTheme="minorEastAsia" w:hAnsiTheme="minorEastAsia"/>
                        <w:color w:val="000000" w:themeColor="text1"/>
                        <w:szCs w:val="24"/>
                      </w:rPr>
                      <w:instrText xml:space="preserve"> MACROBUTTON  SnrToggleCheckbox □减少注册资本 </w:instrText>
                    </w:r>
                    <w:r w:rsidR="00DC3F7E" w:rsidRPr="0089423B">
                      <w:rPr>
                        <w:rFonts w:asciiTheme="minorEastAsia" w:hAnsiTheme="minorEastAsia"/>
                        <w:color w:val="000000" w:themeColor="text1"/>
                        <w:szCs w:val="24"/>
                      </w:rPr>
                      <w:fldChar w:fldCharType="end"/>
                    </w:r>
                  </w:sdtContent>
                </w:sdt>
              </w:p>
              <w:sdt>
                <w:sdtPr>
                  <w:rPr>
                    <w:rFonts w:asciiTheme="minorEastAsia" w:hAnsiTheme="minorEastAsia" w:hint="eastAsia"/>
                    <w:color w:val="000000" w:themeColor="text1"/>
                    <w:szCs w:val="24"/>
                  </w:rPr>
                  <w:alias w:val="回购用途"/>
                  <w:tag w:val="_GBC_a17be22c015e421095c8bedeea142639"/>
                  <w:id w:val="-820500484"/>
                  <w:lock w:val="sdtLocked"/>
                </w:sdtPr>
                <w:sdtEndPr/>
                <w:sdtContent>
                  <w:p w14:paraId="5C5D7DE2" w14:textId="5E18533D" w:rsidR="00C81286" w:rsidRPr="0089423B" w:rsidRDefault="00DC3F7E" w:rsidP="00CF0CEE">
                    <w:pPr>
                      <w:spacing w:line="400" w:lineRule="exact"/>
                      <w:rPr>
                        <w:rFonts w:asciiTheme="minorEastAsia" w:hAnsiTheme="minorEastAsia"/>
                        <w:color w:val="000000" w:themeColor="text1"/>
                        <w:szCs w:val="24"/>
                      </w:rPr>
                    </w:pPr>
                    <w:r w:rsidRPr="0089423B">
                      <w:rPr>
                        <w:rFonts w:asciiTheme="minorEastAsia" w:hAnsiTheme="minorEastAsia"/>
                        <w:color w:val="000000" w:themeColor="text1"/>
                        <w:szCs w:val="24"/>
                      </w:rPr>
                      <w:fldChar w:fldCharType="begin"/>
                    </w:r>
                    <w:r w:rsidR="00264976" w:rsidRPr="0089423B">
                      <w:rPr>
                        <w:rFonts w:asciiTheme="minorEastAsia" w:hAnsiTheme="minorEastAsia"/>
                        <w:color w:val="000000" w:themeColor="text1"/>
                        <w:szCs w:val="24"/>
                      </w:rPr>
                      <w:instrText xml:space="preserve"> MACROBUTTON  SnrToggleCheckbox √用于员工持股计划或股权激励 </w:instrText>
                    </w:r>
                    <w:r w:rsidRPr="0089423B">
                      <w:rPr>
                        <w:rFonts w:asciiTheme="minorEastAsia" w:hAnsiTheme="minorEastAsia"/>
                        <w:color w:val="000000" w:themeColor="text1"/>
                        <w:szCs w:val="24"/>
                      </w:rPr>
                      <w:fldChar w:fldCharType="end"/>
                    </w:r>
                  </w:p>
                </w:sdtContent>
              </w:sdt>
              <w:sdt>
                <w:sdtPr>
                  <w:rPr>
                    <w:rFonts w:asciiTheme="minorEastAsia" w:hAnsiTheme="minorEastAsia" w:hint="eastAsia"/>
                    <w:color w:val="000000" w:themeColor="text1"/>
                    <w:szCs w:val="24"/>
                  </w:rPr>
                  <w:alias w:val="回购用途"/>
                  <w:tag w:val="_GBC_cc4449f7e8f8456c9ba9f12a48a3a17e"/>
                  <w:id w:val="1289559581"/>
                  <w:lock w:val="sdtLocked"/>
                </w:sdtPr>
                <w:sdtEndPr/>
                <w:sdtContent>
                  <w:p w14:paraId="09B3212B" w14:textId="1FACDC99" w:rsidR="00C81286" w:rsidRPr="0089423B" w:rsidRDefault="00DC3F7E" w:rsidP="00CF0CEE">
                    <w:pPr>
                      <w:spacing w:line="400" w:lineRule="exact"/>
                      <w:rPr>
                        <w:rFonts w:asciiTheme="minorEastAsia" w:hAnsiTheme="minorEastAsia"/>
                        <w:color w:val="000000" w:themeColor="text1"/>
                        <w:szCs w:val="24"/>
                      </w:rPr>
                    </w:pPr>
                    <w:r w:rsidRPr="0089423B">
                      <w:rPr>
                        <w:rFonts w:asciiTheme="minorEastAsia" w:hAnsiTheme="minorEastAsia"/>
                        <w:color w:val="000000" w:themeColor="text1"/>
                        <w:szCs w:val="24"/>
                      </w:rPr>
                      <w:fldChar w:fldCharType="begin"/>
                    </w:r>
                    <w:r w:rsidRPr="0089423B">
                      <w:rPr>
                        <w:rFonts w:asciiTheme="minorEastAsia" w:hAnsiTheme="minorEastAsia"/>
                        <w:color w:val="000000" w:themeColor="text1"/>
                        <w:szCs w:val="24"/>
                      </w:rPr>
                      <w:instrText xml:space="preserve"> MACROBUTTON  SnrToggleCheckbox □用于转换公司可转债 </w:instrText>
                    </w:r>
                    <w:r w:rsidRPr="0089423B">
                      <w:rPr>
                        <w:rFonts w:asciiTheme="minorEastAsia" w:hAnsiTheme="minorEastAsia"/>
                        <w:color w:val="000000" w:themeColor="text1"/>
                        <w:szCs w:val="24"/>
                      </w:rPr>
                      <w:fldChar w:fldCharType="end"/>
                    </w:r>
                  </w:p>
                </w:sdtContent>
              </w:sdt>
              <w:sdt>
                <w:sdtPr>
                  <w:rPr>
                    <w:rFonts w:asciiTheme="minorEastAsia" w:hAnsiTheme="minorEastAsia"/>
                    <w:color w:val="000000" w:themeColor="text1"/>
                    <w:szCs w:val="24"/>
                  </w:rPr>
                  <w:alias w:val="回购用途"/>
                  <w:tag w:val="_GBC_8230868e410a42fd8c9fb1bce7c64722"/>
                  <w:id w:val="-1664612461"/>
                  <w:lock w:val="sdtLocked"/>
                </w:sdtPr>
                <w:sdtEndPr/>
                <w:sdtContent>
                  <w:p w14:paraId="264A9178" w14:textId="4597A064" w:rsidR="00C81286" w:rsidRPr="0089423B" w:rsidRDefault="00DC3F7E" w:rsidP="00CF0CEE">
                    <w:pPr>
                      <w:spacing w:line="400" w:lineRule="exact"/>
                      <w:rPr>
                        <w:rFonts w:asciiTheme="minorEastAsia" w:hAnsiTheme="minorEastAsia"/>
                        <w:color w:val="000000" w:themeColor="text1"/>
                        <w:szCs w:val="24"/>
                      </w:rPr>
                    </w:pPr>
                    <w:r w:rsidRPr="0089423B">
                      <w:rPr>
                        <w:rFonts w:asciiTheme="minorEastAsia" w:hAnsiTheme="minorEastAsia"/>
                        <w:color w:val="000000" w:themeColor="text1"/>
                        <w:szCs w:val="24"/>
                      </w:rPr>
                      <w:fldChar w:fldCharType="begin"/>
                    </w:r>
                    <w:r w:rsidRPr="0089423B">
                      <w:rPr>
                        <w:rFonts w:asciiTheme="minorEastAsia" w:hAnsiTheme="minorEastAsia"/>
                        <w:color w:val="000000" w:themeColor="text1"/>
                        <w:szCs w:val="24"/>
                      </w:rPr>
                      <w:instrText xml:space="preserve"> MACROBUTTON  SnrToggleCheckbox □为维护公司价值及股东权益 </w:instrText>
                    </w:r>
                    <w:r w:rsidRPr="0089423B">
                      <w:rPr>
                        <w:rFonts w:asciiTheme="minorEastAsia" w:hAnsiTheme="minorEastAsia"/>
                        <w:color w:val="000000" w:themeColor="text1"/>
                        <w:szCs w:val="24"/>
                      </w:rPr>
                      <w:fldChar w:fldCharType="end"/>
                    </w:r>
                  </w:p>
                </w:sdtContent>
              </w:sdt>
            </w:tc>
          </w:tr>
          <w:tr w:rsidR="00C81286" w:rsidRPr="0089423B" w14:paraId="651CB6D8" w14:textId="77777777" w:rsidTr="00340943">
            <w:sdt>
              <w:sdtPr>
                <w:rPr>
                  <w:rFonts w:asciiTheme="minorEastAsia" w:hAnsiTheme="minorEastAsia"/>
                </w:rPr>
                <w:tag w:val="_PLD_127c3c2d35c54ddcb7fc1fc5c2d88f87"/>
                <w:id w:val="-509221225"/>
                <w:lock w:val="sdtLocked"/>
              </w:sdtPr>
              <w:sdtEndPr/>
              <w:sdtContent>
                <w:tc>
                  <w:tcPr>
                    <w:tcW w:w="2949" w:type="dxa"/>
                  </w:tcPr>
                  <w:p w14:paraId="550933AF" w14:textId="0E153BD8" w:rsidR="00C81286" w:rsidRPr="0089423B" w:rsidRDefault="00DC3F7E" w:rsidP="00CF0CEE">
                    <w:pPr>
                      <w:spacing w:line="400" w:lineRule="exact"/>
                      <w:rPr>
                        <w:rFonts w:asciiTheme="minorEastAsia" w:hAnsiTheme="minorEastAsia"/>
                        <w:color w:val="000000" w:themeColor="text1"/>
                        <w:szCs w:val="24"/>
                      </w:rPr>
                    </w:pPr>
                    <w:r w:rsidRPr="0089423B">
                      <w:rPr>
                        <w:rFonts w:asciiTheme="minorEastAsia" w:hAnsiTheme="minorEastAsia" w:hint="eastAsia"/>
                        <w:color w:val="000000" w:themeColor="text1"/>
                        <w:szCs w:val="24"/>
                      </w:rPr>
                      <w:t>回购股</w:t>
                    </w:r>
                    <w:proofErr w:type="gramStart"/>
                    <w:r w:rsidRPr="0089423B">
                      <w:rPr>
                        <w:rFonts w:asciiTheme="minorEastAsia" w:hAnsiTheme="minorEastAsia" w:hint="eastAsia"/>
                        <w:color w:val="000000" w:themeColor="text1"/>
                        <w:szCs w:val="24"/>
                      </w:rPr>
                      <w:t>份方式</w:t>
                    </w:r>
                    <w:proofErr w:type="gramEnd"/>
                  </w:p>
                </w:tc>
              </w:sdtContent>
            </w:sdt>
            <w:sdt>
              <w:sdtPr>
                <w:rPr>
                  <w:rFonts w:asciiTheme="minorEastAsia" w:hAnsiTheme="minorEastAsia"/>
                  <w:color w:val="000000" w:themeColor="text1"/>
                  <w:szCs w:val="24"/>
                </w:rPr>
                <w:alias w:val="回购股份方式"/>
                <w:tag w:val="_GBC_a1f28e8ed961499692cefbc9eacbab83"/>
                <w:id w:val="-1873524426"/>
                <w:lock w:val="sdtLocked"/>
                <w:comboBox>
                  <w:listItem w:displayText="集中竞价交易方式" w:value="集中竞价交易方式"/>
                  <w:listItem w:displayText="要约方式" w:value="要约方式"/>
                  <w:listItem w:displayText="其他方式" w:value="其他方式"/>
                </w:comboBox>
              </w:sdtPr>
              <w:sdtEndPr/>
              <w:sdtContent>
                <w:tc>
                  <w:tcPr>
                    <w:tcW w:w="5351" w:type="dxa"/>
                  </w:tcPr>
                  <w:p w14:paraId="5D10B5D6" w14:textId="789728BF" w:rsidR="00C81286" w:rsidRPr="0089423B" w:rsidRDefault="00264976" w:rsidP="00CF0CEE">
                    <w:pPr>
                      <w:spacing w:line="400" w:lineRule="exact"/>
                      <w:rPr>
                        <w:rFonts w:asciiTheme="minorEastAsia" w:hAnsiTheme="minorEastAsia"/>
                        <w:color w:val="000000" w:themeColor="text1"/>
                        <w:szCs w:val="24"/>
                      </w:rPr>
                    </w:pPr>
                    <w:r w:rsidRPr="0089423B">
                      <w:rPr>
                        <w:rFonts w:asciiTheme="minorEastAsia" w:hAnsiTheme="minorEastAsia"/>
                        <w:color w:val="000000" w:themeColor="text1"/>
                        <w:szCs w:val="24"/>
                      </w:rPr>
                      <w:t>集中竞价交易方式</w:t>
                    </w:r>
                  </w:p>
                </w:tc>
              </w:sdtContent>
            </w:sdt>
          </w:tr>
          <w:tr w:rsidR="00C81286" w:rsidRPr="0089423B" w14:paraId="5730786C" w14:textId="77777777" w:rsidTr="00340943">
            <w:sdt>
              <w:sdtPr>
                <w:rPr>
                  <w:rFonts w:asciiTheme="minorEastAsia" w:hAnsiTheme="minorEastAsia"/>
                </w:rPr>
                <w:tag w:val="_PLD_e75e3b751efd4cce96439f43225256cd"/>
                <w:id w:val="-441837831"/>
                <w:lock w:val="sdtLocked"/>
              </w:sdtPr>
              <w:sdtEndPr/>
              <w:sdtContent>
                <w:tc>
                  <w:tcPr>
                    <w:tcW w:w="2949" w:type="dxa"/>
                  </w:tcPr>
                  <w:p w14:paraId="16082131" w14:textId="3FC8866C" w:rsidR="00C81286" w:rsidRPr="0089423B" w:rsidRDefault="00DC3F7E" w:rsidP="00CF0CEE">
                    <w:pPr>
                      <w:spacing w:line="400" w:lineRule="exact"/>
                      <w:rPr>
                        <w:rFonts w:asciiTheme="minorEastAsia" w:hAnsiTheme="minorEastAsia"/>
                        <w:color w:val="000000" w:themeColor="text1"/>
                        <w:szCs w:val="24"/>
                      </w:rPr>
                    </w:pPr>
                    <w:r w:rsidRPr="0089423B">
                      <w:rPr>
                        <w:rFonts w:asciiTheme="minorEastAsia" w:hAnsiTheme="minorEastAsia" w:hint="eastAsia"/>
                        <w:color w:val="000000" w:themeColor="text1"/>
                        <w:szCs w:val="24"/>
                      </w:rPr>
                      <w:t>回购股份数量</w:t>
                    </w:r>
                  </w:p>
                </w:tc>
              </w:sdtContent>
            </w:sdt>
            <w:tc>
              <w:tcPr>
                <w:tcW w:w="5351" w:type="dxa"/>
              </w:tcPr>
              <w:p w14:paraId="50EE0B33" w14:textId="209DCB30" w:rsidR="00C81286" w:rsidRPr="0089423B" w:rsidRDefault="00407638" w:rsidP="00CF0CEE">
                <w:pPr>
                  <w:spacing w:line="400" w:lineRule="exact"/>
                  <w:rPr>
                    <w:rFonts w:asciiTheme="minorEastAsia" w:hAnsiTheme="minorEastAsia"/>
                    <w:color w:val="000000" w:themeColor="text1"/>
                    <w:szCs w:val="24"/>
                  </w:rPr>
                </w:pPr>
                <w:sdt>
                  <w:sdtPr>
                    <w:rPr>
                      <w:rFonts w:asciiTheme="minorEastAsia" w:hAnsiTheme="minorEastAsia" w:hint="eastAsia"/>
                      <w:color w:val="000000" w:themeColor="text1"/>
                      <w:szCs w:val="24"/>
                    </w:rPr>
                    <w:alias w:val="回购股份数量下限"/>
                    <w:tag w:val="_GBC_b3fd3f537690457b85373961dec78e39"/>
                    <w:id w:val="-1450707266"/>
                    <w:lock w:val="sdtLocked"/>
                    <w:text/>
                  </w:sdtPr>
                  <w:sdtEndPr/>
                  <w:sdtContent>
                    <w:r w:rsidR="007852BD">
                      <w:rPr>
                        <w:rFonts w:asciiTheme="minorEastAsia" w:hAnsiTheme="minorEastAsia" w:hint="eastAsia"/>
                        <w:color w:val="000000" w:themeColor="text1"/>
                        <w:szCs w:val="24"/>
                      </w:rPr>
                      <w:t>437.1584</w:t>
                    </w:r>
                  </w:sdtContent>
                </w:sdt>
                <w:sdt>
                  <w:sdtPr>
                    <w:rPr>
                      <w:rFonts w:asciiTheme="minorEastAsia" w:hAnsiTheme="minorEastAsia" w:hint="eastAsia"/>
                      <w:color w:val="000000" w:themeColor="text1"/>
                      <w:szCs w:val="24"/>
                    </w:rPr>
                    <w:alias w:val="单位：回购股数"/>
                    <w:tag w:val="_GBC_90c9c8bfbff64bdd96dd75ff2cbf52d9"/>
                    <w:id w:val="1146549768"/>
                    <w:lock w:val="sdtLocked"/>
                    <w:dataBinding w:prefixMappings="xmlns:clcta-be='clcta-be'" w:xpath="/*/clcta-be:DanWeiHuiHouGuShu[not(@periodRef)]" w:storeItemID="{F9CFF96E-F764-41B9-B1F0-CADBA89E637A}"/>
                    <w:comboBox w:lastValue="10000">
                      <w:listItem w:displayText="股" w:value="1"/>
                      <w:listItem w:displayText="千股" w:value="1000"/>
                      <w:listItem w:displayText="万股" w:value="10000"/>
                      <w:listItem w:displayText="百万股" w:value="1000000"/>
                      <w:listItem w:displayText="亿股" w:value="100000000"/>
                    </w:comboBox>
                  </w:sdtPr>
                  <w:sdtEndPr/>
                  <w:sdtContent>
                    <w:r w:rsidR="007621AA">
                      <w:rPr>
                        <w:rFonts w:asciiTheme="minorEastAsia" w:hAnsiTheme="minorEastAsia" w:hint="eastAsia"/>
                        <w:color w:val="000000" w:themeColor="text1"/>
                        <w:szCs w:val="24"/>
                      </w:rPr>
                      <w:t>万股</w:t>
                    </w:r>
                  </w:sdtContent>
                </w:sdt>
                <w:r w:rsidR="00DC3F7E" w:rsidRPr="0089423B">
                  <w:rPr>
                    <w:rFonts w:asciiTheme="minorEastAsia" w:hAnsiTheme="minorEastAsia" w:hint="eastAsia"/>
                    <w:color w:val="000000" w:themeColor="text1"/>
                    <w:szCs w:val="24"/>
                  </w:rPr>
                  <w:t>~</w:t>
                </w:r>
                <w:sdt>
                  <w:sdtPr>
                    <w:rPr>
                      <w:rFonts w:asciiTheme="minorEastAsia" w:hAnsiTheme="minorEastAsia" w:hint="eastAsia"/>
                      <w:color w:val="000000" w:themeColor="text1"/>
                      <w:szCs w:val="24"/>
                    </w:rPr>
                    <w:alias w:val="回购股份数量上限"/>
                    <w:tag w:val="_GBC_e4e1c634a3e84fc382d6bc041312a151"/>
                    <w:id w:val="-198165873"/>
                    <w:lock w:val="sdtLocked"/>
                    <w:text/>
                  </w:sdtPr>
                  <w:sdtEndPr/>
                  <w:sdtContent>
                    <w:r w:rsidR="007852BD">
                      <w:rPr>
                        <w:rFonts w:asciiTheme="minorEastAsia" w:hAnsiTheme="minorEastAsia" w:hint="eastAsia"/>
                        <w:color w:val="000000" w:themeColor="text1"/>
                        <w:szCs w:val="24"/>
                      </w:rPr>
                      <w:t>655.7377</w:t>
                    </w:r>
                  </w:sdtContent>
                </w:sdt>
                <w:sdt>
                  <w:sdtPr>
                    <w:rPr>
                      <w:rFonts w:asciiTheme="minorEastAsia" w:hAnsiTheme="minorEastAsia" w:hint="eastAsia"/>
                      <w:color w:val="000000" w:themeColor="text1"/>
                      <w:szCs w:val="24"/>
                    </w:rPr>
                    <w:alias w:val="单位：回购股数"/>
                    <w:tag w:val="_GBC_4c73f4b26de145aaa4d305c27036a3d9"/>
                    <w:id w:val="-919171456"/>
                    <w:lock w:val="sdtLocked"/>
                    <w:dataBinding w:prefixMappings="xmlns:clcta-be='clcta-be'" w:xpath="/*/clcta-be:DanWeiHuiHouGuShu[not(@periodRef)]" w:storeItemID="{F9CFF96E-F764-41B9-B1F0-CADBA89E637A}"/>
                    <w:comboBox w:lastValue="10000">
                      <w:listItem w:displayText="股" w:value="1"/>
                      <w:listItem w:displayText="千股" w:value="1000"/>
                      <w:listItem w:displayText="万股" w:value="10000"/>
                      <w:listItem w:displayText="百万股" w:value="1000000"/>
                      <w:listItem w:displayText="亿股" w:value="100000000"/>
                    </w:comboBox>
                  </w:sdtPr>
                  <w:sdtEndPr/>
                  <w:sdtContent>
                    <w:r w:rsidR="007621AA">
                      <w:rPr>
                        <w:rFonts w:asciiTheme="minorEastAsia" w:hAnsiTheme="minorEastAsia" w:hint="eastAsia"/>
                        <w:color w:val="000000" w:themeColor="text1"/>
                        <w:szCs w:val="24"/>
                      </w:rPr>
                      <w:t>万股</w:t>
                    </w:r>
                  </w:sdtContent>
                </w:sdt>
                <w:r w:rsidR="00DC3F7E" w:rsidRPr="0089423B">
                  <w:rPr>
                    <w:rFonts w:asciiTheme="minorEastAsia" w:hAnsiTheme="minorEastAsia" w:hint="eastAsia"/>
                    <w:color w:val="000000" w:themeColor="text1"/>
                    <w:szCs w:val="24"/>
                  </w:rPr>
                  <w:t>（依照回购价格上限测算）</w:t>
                </w:r>
              </w:p>
            </w:tc>
          </w:tr>
          <w:tr w:rsidR="00C81286" w:rsidRPr="0089423B" w14:paraId="1AF9731A" w14:textId="77777777" w:rsidTr="00340943">
            <w:sdt>
              <w:sdtPr>
                <w:rPr>
                  <w:rFonts w:asciiTheme="minorEastAsia" w:hAnsiTheme="minorEastAsia"/>
                </w:rPr>
                <w:tag w:val="_PLD_53c26ebc8d9a47d9b81e8cf46de2345f"/>
                <w:id w:val="893402256"/>
                <w:lock w:val="sdtLocked"/>
              </w:sdtPr>
              <w:sdtEndPr/>
              <w:sdtContent>
                <w:tc>
                  <w:tcPr>
                    <w:tcW w:w="2949" w:type="dxa"/>
                  </w:tcPr>
                  <w:p w14:paraId="7E59FAE3" w14:textId="1F4A624B" w:rsidR="00C81286" w:rsidRPr="0089423B" w:rsidRDefault="00DC3F7E" w:rsidP="00CF0CEE">
                    <w:pPr>
                      <w:spacing w:line="400" w:lineRule="exact"/>
                      <w:rPr>
                        <w:rFonts w:asciiTheme="minorEastAsia" w:hAnsiTheme="minorEastAsia"/>
                        <w:color w:val="000000" w:themeColor="text1"/>
                        <w:szCs w:val="24"/>
                      </w:rPr>
                    </w:pPr>
                    <w:r w:rsidRPr="0089423B">
                      <w:rPr>
                        <w:rFonts w:asciiTheme="minorEastAsia" w:hAnsiTheme="minorEastAsia" w:hint="eastAsia"/>
                        <w:color w:val="000000" w:themeColor="text1"/>
                        <w:szCs w:val="24"/>
                      </w:rPr>
                      <w:t>回购股份占总股本比例</w:t>
                    </w:r>
                  </w:p>
                </w:tc>
              </w:sdtContent>
            </w:sdt>
            <w:tc>
              <w:tcPr>
                <w:tcW w:w="5351" w:type="dxa"/>
              </w:tcPr>
              <w:p w14:paraId="5CFAC236" w14:textId="10EF8DF8" w:rsidR="00C81286" w:rsidRPr="0089423B" w:rsidRDefault="00407638" w:rsidP="00CF0CEE">
                <w:pPr>
                  <w:spacing w:line="400" w:lineRule="exact"/>
                  <w:rPr>
                    <w:rFonts w:asciiTheme="minorEastAsia" w:hAnsiTheme="minorEastAsia"/>
                    <w:color w:val="000000" w:themeColor="text1"/>
                    <w:szCs w:val="24"/>
                  </w:rPr>
                </w:pPr>
                <w:sdt>
                  <w:sdtPr>
                    <w:rPr>
                      <w:rFonts w:asciiTheme="minorEastAsia" w:hAnsiTheme="minorEastAsia"/>
                      <w:color w:val="000000" w:themeColor="text1"/>
                      <w:szCs w:val="24"/>
                    </w:rPr>
                    <w:alias w:val="回购股份占总股本比例下限"/>
                    <w:tag w:val="_GBC_59dc69106c314188a15bc09f7a0e4910"/>
                    <w:id w:val="-1415617976"/>
                    <w:lock w:val="sdtLocked"/>
                  </w:sdtPr>
                  <w:sdtEndPr/>
                  <w:sdtContent>
                    <w:r w:rsidR="006936FA">
                      <w:rPr>
                        <w:rFonts w:asciiTheme="minorEastAsia" w:hAnsiTheme="minorEastAsia" w:hint="eastAsia"/>
                        <w:color w:val="000000" w:themeColor="text1"/>
                        <w:szCs w:val="24"/>
                      </w:rPr>
                      <w:t>0.71</w:t>
                    </w:r>
                  </w:sdtContent>
                </w:sdt>
                <w:r w:rsidR="00DC3F7E" w:rsidRPr="0089423B">
                  <w:rPr>
                    <w:rFonts w:asciiTheme="minorEastAsia" w:hAnsiTheme="minorEastAsia"/>
                    <w:color w:val="000000" w:themeColor="text1"/>
                    <w:szCs w:val="24"/>
                  </w:rPr>
                  <w:t>%~</w:t>
                </w:r>
                <w:sdt>
                  <w:sdtPr>
                    <w:rPr>
                      <w:rFonts w:asciiTheme="minorEastAsia" w:hAnsiTheme="minorEastAsia"/>
                      <w:color w:val="000000" w:themeColor="text1"/>
                      <w:szCs w:val="24"/>
                    </w:rPr>
                    <w:alias w:val="回购股份占总股本比例上限"/>
                    <w:tag w:val="_GBC_a0e11784746b48acabcde85aa63f17b5"/>
                    <w:id w:val="-925805195"/>
                    <w:lock w:val="sdtLocked"/>
                  </w:sdtPr>
                  <w:sdtEndPr/>
                  <w:sdtContent>
                    <w:r w:rsidR="006936FA">
                      <w:rPr>
                        <w:rFonts w:asciiTheme="minorEastAsia" w:hAnsiTheme="minorEastAsia" w:hint="eastAsia"/>
                        <w:color w:val="000000" w:themeColor="text1"/>
                        <w:szCs w:val="24"/>
                      </w:rPr>
                      <w:t>1.06</w:t>
                    </w:r>
                  </w:sdtContent>
                </w:sdt>
                <w:r w:rsidR="00DC3F7E" w:rsidRPr="0089423B">
                  <w:rPr>
                    <w:rFonts w:asciiTheme="minorEastAsia" w:hAnsiTheme="minorEastAsia"/>
                    <w:color w:val="000000" w:themeColor="text1"/>
                    <w:szCs w:val="24"/>
                  </w:rPr>
                  <w:t>%</w:t>
                </w:r>
              </w:p>
            </w:tc>
          </w:tr>
        </w:tbl>
        <w:p w14:paraId="356948EC" w14:textId="3E4BCC8C" w:rsidR="00C81286" w:rsidRPr="0089423B" w:rsidRDefault="00407638" w:rsidP="00340943">
          <w:pPr>
            <w:spacing w:line="360" w:lineRule="auto"/>
            <w:ind w:left="420" w:firstLine="200"/>
            <w:rPr>
              <w:rFonts w:asciiTheme="minorEastAsia" w:hAnsiTheme="minorEastAsia"/>
              <w:color w:val="000000" w:themeColor="text1"/>
              <w:szCs w:val="24"/>
            </w:rPr>
          </w:pPr>
        </w:p>
      </w:sdtContent>
    </w:sdt>
    <w:p w14:paraId="6E2D13A3" w14:textId="665B7848" w:rsidR="00C81286" w:rsidRPr="0089423B" w:rsidRDefault="00DC3F7E" w:rsidP="00340943">
      <w:pPr>
        <w:pStyle w:val="a5"/>
        <w:numPr>
          <w:ilvl w:val="0"/>
          <w:numId w:val="14"/>
        </w:numPr>
        <w:spacing w:line="360" w:lineRule="auto"/>
        <w:ind w:left="0" w:firstLine="482"/>
        <w:outlineLvl w:val="1"/>
        <w:rPr>
          <w:rFonts w:asciiTheme="minorEastAsia" w:hAnsiTheme="minorEastAsia"/>
          <w:b/>
          <w:color w:val="000000"/>
          <w:szCs w:val="28"/>
        </w:rPr>
      </w:pPr>
      <w:r w:rsidRPr="0089423B">
        <w:rPr>
          <w:rFonts w:asciiTheme="minorEastAsia" w:hAnsiTheme="minorEastAsia"/>
          <w:b/>
          <w:color w:val="000000"/>
          <w:szCs w:val="28"/>
        </w:rPr>
        <w:t>回购股份的目的</w:t>
      </w:r>
    </w:p>
    <w:p w14:paraId="1D57108F" w14:textId="77777777" w:rsidR="000F3E55" w:rsidRPr="0089423B" w:rsidRDefault="000F3E55" w:rsidP="00340943">
      <w:pPr>
        <w:spacing w:line="360" w:lineRule="auto"/>
        <w:ind w:firstLineChars="200" w:firstLine="480"/>
        <w:rPr>
          <w:rFonts w:asciiTheme="minorEastAsia" w:hAnsiTheme="minorEastAsia"/>
        </w:rPr>
      </w:pPr>
      <w:r w:rsidRPr="0089423B">
        <w:rPr>
          <w:rFonts w:asciiTheme="minorEastAsia" w:hAnsiTheme="minorEastAsia" w:hint="eastAsia"/>
        </w:rPr>
        <w:t>1、为</w:t>
      </w:r>
      <w:proofErr w:type="gramStart"/>
      <w:r w:rsidRPr="0089423B">
        <w:rPr>
          <w:rFonts w:asciiTheme="minorEastAsia" w:hAnsiTheme="minorEastAsia" w:hint="eastAsia"/>
        </w:rPr>
        <w:t>践行</w:t>
      </w:r>
      <w:proofErr w:type="gramEnd"/>
      <w:r w:rsidRPr="0089423B">
        <w:rPr>
          <w:rFonts w:asciiTheme="minorEastAsia" w:hAnsiTheme="minorEastAsia" w:hint="eastAsia"/>
        </w:rPr>
        <w:t>“以投资者为本”的上市公司发展理念，基于对公司未来持续稳定发展的信心和对公司价值的高度认可，结合公司经营情况及财务状况等因素，推进公司股价符合内在价值，维护公司全体股东利益；</w:t>
      </w:r>
    </w:p>
    <w:p w14:paraId="30230D60" w14:textId="3A41449B" w:rsidR="000F3E55" w:rsidRPr="0089423B" w:rsidRDefault="000F3E55" w:rsidP="00340943">
      <w:pPr>
        <w:spacing w:line="360" w:lineRule="auto"/>
        <w:ind w:firstLineChars="200" w:firstLine="480"/>
        <w:rPr>
          <w:rFonts w:asciiTheme="minorEastAsia" w:hAnsiTheme="minorEastAsia"/>
        </w:rPr>
      </w:pPr>
      <w:r w:rsidRPr="0089423B">
        <w:rPr>
          <w:rFonts w:asciiTheme="minorEastAsia" w:hAnsiTheme="minorEastAsia" w:hint="eastAsia"/>
        </w:rPr>
        <w:t>2、切实履行社会责任，落实“提质增效重回报”行动方案，加强投资者交流，有效传递公司价值</w:t>
      </w:r>
      <w:r w:rsidR="00321D7D" w:rsidRPr="0089423B">
        <w:rPr>
          <w:rFonts w:asciiTheme="minorEastAsia" w:hAnsiTheme="minorEastAsia" w:hint="eastAsia"/>
        </w:rPr>
        <w:t>，</w:t>
      </w:r>
      <w:r w:rsidR="00321D7D" w:rsidRPr="0089423B">
        <w:rPr>
          <w:rFonts w:asciiTheme="minorEastAsia" w:hAnsiTheme="minorEastAsia" w:cs="Arial"/>
          <w:shd w:val="clear" w:color="auto" w:fill="FFFFFF"/>
        </w:rPr>
        <w:t>促进公司长远、健康、可持续发展</w:t>
      </w:r>
      <w:r w:rsidRPr="0089423B">
        <w:rPr>
          <w:rFonts w:asciiTheme="minorEastAsia" w:hAnsiTheme="minorEastAsia" w:hint="eastAsia"/>
        </w:rPr>
        <w:t>；</w:t>
      </w:r>
    </w:p>
    <w:p w14:paraId="109A34F0" w14:textId="4BC4E408" w:rsidR="00C81286" w:rsidRPr="0089423B" w:rsidRDefault="000F3E55" w:rsidP="00340943">
      <w:pPr>
        <w:spacing w:line="360" w:lineRule="auto"/>
        <w:ind w:firstLineChars="200" w:firstLine="480"/>
        <w:rPr>
          <w:rFonts w:asciiTheme="minorEastAsia" w:hAnsiTheme="minorEastAsia"/>
        </w:rPr>
      </w:pPr>
      <w:r w:rsidRPr="0089423B">
        <w:rPr>
          <w:rFonts w:asciiTheme="minorEastAsia" w:hAnsiTheme="minorEastAsia" w:hint="eastAsia"/>
        </w:rPr>
        <w:t>3、进一步健全完善公司长效激励与约束机制，提升团队凝聚力和企业竞争力，促进公司健康可持续发展。</w:t>
      </w:r>
    </w:p>
    <w:p w14:paraId="52F258A8" w14:textId="26198D0D" w:rsidR="00C81286" w:rsidRPr="0089423B" w:rsidRDefault="00DC3F7E" w:rsidP="00340943">
      <w:pPr>
        <w:pStyle w:val="a5"/>
        <w:numPr>
          <w:ilvl w:val="0"/>
          <w:numId w:val="14"/>
        </w:numPr>
        <w:spacing w:line="360" w:lineRule="auto"/>
        <w:ind w:left="0" w:firstLine="482"/>
        <w:outlineLvl w:val="1"/>
        <w:rPr>
          <w:rFonts w:asciiTheme="minorEastAsia" w:hAnsiTheme="minorEastAsia"/>
          <w:b/>
          <w:color w:val="000000"/>
          <w:szCs w:val="28"/>
        </w:rPr>
      </w:pPr>
      <w:proofErr w:type="gramStart"/>
      <w:r w:rsidRPr="0089423B">
        <w:rPr>
          <w:rFonts w:asciiTheme="minorEastAsia" w:hAnsiTheme="minorEastAsia" w:hint="eastAsia"/>
          <w:b/>
          <w:color w:val="000000"/>
          <w:szCs w:val="28"/>
        </w:rPr>
        <w:t>拟</w:t>
      </w:r>
      <w:r w:rsidRPr="0089423B">
        <w:rPr>
          <w:rFonts w:asciiTheme="minorEastAsia" w:hAnsiTheme="minorEastAsia"/>
          <w:b/>
          <w:color w:val="000000"/>
          <w:szCs w:val="28"/>
        </w:rPr>
        <w:t>回购股</w:t>
      </w:r>
      <w:proofErr w:type="gramEnd"/>
      <w:r w:rsidRPr="0089423B">
        <w:rPr>
          <w:rFonts w:asciiTheme="minorEastAsia" w:hAnsiTheme="minorEastAsia"/>
          <w:b/>
          <w:color w:val="000000"/>
          <w:szCs w:val="28"/>
        </w:rPr>
        <w:t>份的种类</w:t>
      </w:r>
    </w:p>
    <w:p w14:paraId="1363D992" w14:textId="127E1B22" w:rsidR="00C81286" w:rsidRPr="0089423B" w:rsidRDefault="00DC3F7E" w:rsidP="00340943">
      <w:pPr>
        <w:spacing w:line="360" w:lineRule="auto"/>
        <w:ind w:left="141" w:firstLine="200"/>
        <w:rPr>
          <w:rFonts w:asciiTheme="minorEastAsia" w:hAnsiTheme="minorEastAsia"/>
          <w:color w:val="000000"/>
          <w:szCs w:val="24"/>
        </w:rPr>
      </w:pPr>
      <w:r w:rsidRPr="0089423B">
        <w:rPr>
          <w:rFonts w:asciiTheme="minorEastAsia" w:hAnsiTheme="minorEastAsia"/>
          <w:color w:val="000000"/>
          <w:szCs w:val="24"/>
        </w:rPr>
        <w:t>公司发行的人民币普通股A股。</w:t>
      </w:r>
    </w:p>
    <w:p w14:paraId="451FEFC5" w14:textId="44977DE3" w:rsidR="00C81286" w:rsidRPr="0089423B" w:rsidRDefault="00DC3F7E" w:rsidP="00340943">
      <w:pPr>
        <w:pStyle w:val="a5"/>
        <w:numPr>
          <w:ilvl w:val="0"/>
          <w:numId w:val="14"/>
        </w:numPr>
        <w:spacing w:line="360" w:lineRule="auto"/>
        <w:ind w:left="0" w:firstLine="482"/>
        <w:outlineLvl w:val="1"/>
        <w:rPr>
          <w:rFonts w:asciiTheme="minorEastAsia" w:hAnsiTheme="minorEastAsia"/>
          <w:b/>
          <w:color w:val="000000"/>
          <w:szCs w:val="28"/>
        </w:rPr>
      </w:pPr>
      <w:r w:rsidRPr="0089423B">
        <w:rPr>
          <w:rFonts w:asciiTheme="minorEastAsia" w:hAnsiTheme="minorEastAsia"/>
          <w:b/>
          <w:color w:val="000000"/>
          <w:szCs w:val="28"/>
        </w:rPr>
        <w:t>回购股份的方式</w:t>
      </w:r>
    </w:p>
    <w:p w14:paraId="525DF4A9" w14:textId="64CC43B6" w:rsidR="00C81286" w:rsidRPr="0089423B" w:rsidRDefault="000F3E55" w:rsidP="00340943">
      <w:pPr>
        <w:spacing w:line="360" w:lineRule="auto"/>
        <w:ind w:firstLineChars="200" w:firstLine="480"/>
        <w:rPr>
          <w:rFonts w:asciiTheme="minorEastAsia" w:hAnsiTheme="minorEastAsia"/>
        </w:rPr>
      </w:pPr>
      <w:r w:rsidRPr="0089423B">
        <w:rPr>
          <w:rFonts w:asciiTheme="minorEastAsia" w:hAnsiTheme="minorEastAsia" w:hint="eastAsia"/>
        </w:rPr>
        <w:t>本次回购股</w:t>
      </w:r>
      <w:proofErr w:type="gramStart"/>
      <w:r w:rsidRPr="0089423B">
        <w:rPr>
          <w:rFonts w:asciiTheme="minorEastAsia" w:hAnsiTheme="minorEastAsia" w:hint="eastAsia"/>
        </w:rPr>
        <w:t>份通过</w:t>
      </w:r>
      <w:proofErr w:type="gramEnd"/>
      <w:r w:rsidRPr="0089423B">
        <w:rPr>
          <w:rFonts w:asciiTheme="minorEastAsia" w:hAnsiTheme="minorEastAsia" w:hint="eastAsia"/>
        </w:rPr>
        <w:t>上海证券交易所系统以集中竞价交易方式进行。</w:t>
      </w:r>
    </w:p>
    <w:p w14:paraId="48626CB1" w14:textId="7165E32A" w:rsidR="00C81286" w:rsidRPr="0089423B" w:rsidRDefault="00DC3F7E" w:rsidP="00340943">
      <w:pPr>
        <w:pStyle w:val="a5"/>
        <w:numPr>
          <w:ilvl w:val="0"/>
          <w:numId w:val="14"/>
        </w:numPr>
        <w:spacing w:line="360" w:lineRule="auto"/>
        <w:ind w:left="0" w:firstLine="482"/>
        <w:outlineLvl w:val="1"/>
        <w:rPr>
          <w:rFonts w:asciiTheme="minorEastAsia" w:hAnsiTheme="minorEastAsia"/>
          <w:b/>
          <w:color w:val="000000"/>
          <w:szCs w:val="28"/>
        </w:rPr>
      </w:pPr>
      <w:r w:rsidRPr="0089423B">
        <w:rPr>
          <w:rFonts w:asciiTheme="minorEastAsia" w:hAnsiTheme="minorEastAsia"/>
          <w:b/>
          <w:color w:val="000000"/>
          <w:szCs w:val="28"/>
        </w:rPr>
        <w:t>回购股份的</w:t>
      </w:r>
      <w:r w:rsidRPr="0089423B">
        <w:rPr>
          <w:rFonts w:asciiTheme="minorEastAsia" w:hAnsiTheme="minorEastAsia" w:hint="eastAsia"/>
          <w:b/>
          <w:color w:val="000000"/>
          <w:szCs w:val="28"/>
        </w:rPr>
        <w:t>实施</w:t>
      </w:r>
      <w:r w:rsidRPr="0089423B">
        <w:rPr>
          <w:rFonts w:asciiTheme="minorEastAsia" w:hAnsiTheme="minorEastAsia"/>
          <w:b/>
          <w:color w:val="000000"/>
          <w:szCs w:val="28"/>
        </w:rPr>
        <w:t>期限</w:t>
      </w:r>
    </w:p>
    <w:p w14:paraId="3DB84555" w14:textId="77777777" w:rsidR="007B6723" w:rsidRPr="0089423B" w:rsidRDefault="007B6723" w:rsidP="00340943">
      <w:pPr>
        <w:spacing w:line="360" w:lineRule="auto"/>
        <w:ind w:firstLineChars="200" w:firstLine="480"/>
        <w:rPr>
          <w:rFonts w:asciiTheme="minorEastAsia" w:hAnsiTheme="minorEastAsia"/>
        </w:rPr>
      </w:pPr>
      <w:r w:rsidRPr="0089423B">
        <w:rPr>
          <w:rFonts w:asciiTheme="minorEastAsia" w:hAnsiTheme="minorEastAsia" w:hint="eastAsia"/>
        </w:rPr>
        <w:t>1、本次回购股份期限为自公司董事会审议通过回购方案之日起不超过12个月。公司将根据董事会决议，在回购期限内根据市场情况择机</w:t>
      </w:r>
      <w:proofErr w:type="gramStart"/>
      <w:r w:rsidRPr="0089423B">
        <w:rPr>
          <w:rFonts w:asciiTheme="minorEastAsia" w:hAnsiTheme="minorEastAsia" w:hint="eastAsia"/>
        </w:rPr>
        <w:t>作出</w:t>
      </w:r>
      <w:proofErr w:type="gramEnd"/>
      <w:r w:rsidRPr="0089423B">
        <w:rPr>
          <w:rFonts w:asciiTheme="minorEastAsia" w:hAnsiTheme="minorEastAsia" w:hint="eastAsia"/>
        </w:rPr>
        <w:t>回购决策并予以实施。回购方案实施期间，若公司股票因筹划重大事项连续停牌10个交易日以上的，回购方案将在股票复牌后顺延实施并及时披露。</w:t>
      </w:r>
    </w:p>
    <w:p w14:paraId="6148900A" w14:textId="77777777" w:rsidR="007B6723" w:rsidRPr="0089423B" w:rsidRDefault="007B6723" w:rsidP="00340943">
      <w:pPr>
        <w:spacing w:line="360" w:lineRule="auto"/>
        <w:ind w:firstLineChars="200" w:firstLine="480"/>
        <w:rPr>
          <w:rFonts w:asciiTheme="minorEastAsia" w:hAnsiTheme="minorEastAsia"/>
        </w:rPr>
      </w:pPr>
      <w:r w:rsidRPr="0089423B">
        <w:rPr>
          <w:rFonts w:asciiTheme="minorEastAsia" w:hAnsiTheme="minorEastAsia" w:hint="eastAsia"/>
        </w:rPr>
        <w:t>2、如果触及以下条件，则回购期限提前届满：</w:t>
      </w:r>
    </w:p>
    <w:p w14:paraId="37CAB862" w14:textId="77777777" w:rsidR="007B6723" w:rsidRPr="0089423B" w:rsidRDefault="007B6723" w:rsidP="00340943">
      <w:pPr>
        <w:spacing w:line="360" w:lineRule="auto"/>
        <w:ind w:firstLineChars="200" w:firstLine="480"/>
        <w:rPr>
          <w:rFonts w:asciiTheme="minorEastAsia" w:hAnsiTheme="minorEastAsia"/>
        </w:rPr>
      </w:pPr>
      <w:r w:rsidRPr="0089423B">
        <w:rPr>
          <w:rFonts w:asciiTheme="minorEastAsia" w:hAnsiTheme="minorEastAsia" w:hint="eastAsia"/>
        </w:rPr>
        <w:t>（1）如果在此期限内回购资金使用金额达到最高限额，则回购方案实施完毕，即回购期限自该日起提前届满；</w:t>
      </w:r>
    </w:p>
    <w:p w14:paraId="77105EE4" w14:textId="77777777" w:rsidR="007B6723" w:rsidRPr="0089423B" w:rsidRDefault="007B6723" w:rsidP="00340943">
      <w:pPr>
        <w:spacing w:line="360" w:lineRule="auto"/>
        <w:ind w:firstLineChars="200" w:firstLine="480"/>
        <w:rPr>
          <w:rFonts w:asciiTheme="minorEastAsia" w:hAnsiTheme="minorEastAsia"/>
        </w:rPr>
      </w:pPr>
      <w:r w:rsidRPr="0089423B">
        <w:rPr>
          <w:rFonts w:asciiTheme="minorEastAsia" w:hAnsiTheme="minorEastAsia" w:hint="eastAsia"/>
        </w:rPr>
        <w:t>（2）如公司董事会决定终止本回购方案，则回购期限自董事会决议终止本回购方案之日起提前届满。</w:t>
      </w:r>
    </w:p>
    <w:p w14:paraId="4A15421F" w14:textId="77777777" w:rsidR="007B6723" w:rsidRPr="0089423B" w:rsidRDefault="007B6723" w:rsidP="00340943">
      <w:pPr>
        <w:spacing w:line="360" w:lineRule="auto"/>
        <w:ind w:firstLineChars="200" w:firstLine="480"/>
        <w:rPr>
          <w:rFonts w:asciiTheme="minorEastAsia" w:hAnsiTheme="minorEastAsia"/>
        </w:rPr>
      </w:pPr>
      <w:r w:rsidRPr="0089423B">
        <w:rPr>
          <w:rFonts w:asciiTheme="minorEastAsia" w:hAnsiTheme="minorEastAsia" w:hint="eastAsia"/>
        </w:rPr>
        <w:lastRenderedPageBreak/>
        <w:t>3、公司不得在下述期间回购公司股份：</w:t>
      </w:r>
    </w:p>
    <w:p w14:paraId="2C966B51" w14:textId="77777777" w:rsidR="007B6723" w:rsidRPr="0089423B" w:rsidRDefault="007B6723" w:rsidP="00340943">
      <w:pPr>
        <w:spacing w:line="360" w:lineRule="auto"/>
        <w:ind w:firstLineChars="200" w:firstLine="480"/>
        <w:rPr>
          <w:rFonts w:asciiTheme="minorEastAsia" w:hAnsiTheme="minorEastAsia"/>
        </w:rPr>
      </w:pPr>
      <w:r w:rsidRPr="0089423B">
        <w:rPr>
          <w:rFonts w:asciiTheme="minorEastAsia" w:hAnsiTheme="minorEastAsia" w:hint="eastAsia"/>
        </w:rPr>
        <w:t>（1）</w:t>
      </w:r>
      <w:proofErr w:type="gramStart"/>
      <w:r w:rsidRPr="0089423B">
        <w:rPr>
          <w:rFonts w:asciiTheme="minorEastAsia" w:hAnsiTheme="minorEastAsia" w:hint="eastAsia"/>
        </w:rPr>
        <w:t>自可能</w:t>
      </w:r>
      <w:proofErr w:type="gramEnd"/>
      <w:r w:rsidRPr="0089423B">
        <w:rPr>
          <w:rFonts w:asciiTheme="minorEastAsia" w:hAnsiTheme="minorEastAsia" w:hint="eastAsia"/>
        </w:rPr>
        <w:t>对本公司股票交易价格产生重大影响的重大事项发生之日或者在决策过程中</w:t>
      </w:r>
      <w:proofErr w:type="gramStart"/>
      <w:r w:rsidRPr="0089423B">
        <w:rPr>
          <w:rFonts w:asciiTheme="minorEastAsia" w:hAnsiTheme="minorEastAsia" w:hint="eastAsia"/>
        </w:rPr>
        <w:t>至依法</w:t>
      </w:r>
      <w:proofErr w:type="gramEnd"/>
      <w:r w:rsidRPr="0089423B">
        <w:rPr>
          <w:rFonts w:asciiTheme="minorEastAsia" w:hAnsiTheme="minorEastAsia" w:hint="eastAsia"/>
        </w:rPr>
        <w:t>披露之日；</w:t>
      </w:r>
    </w:p>
    <w:p w14:paraId="7D9A1B9D" w14:textId="219FC3EA" w:rsidR="00C81286" w:rsidRPr="0089423B" w:rsidRDefault="007B6723" w:rsidP="00340943">
      <w:pPr>
        <w:spacing w:line="360" w:lineRule="auto"/>
        <w:ind w:firstLineChars="200" w:firstLine="480"/>
        <w:rPr>
          <w:rFonts w:asciiTheme="minorEastAsia" w:hAnsiTheme="minorEastAsia"/>
        </w:rPr>
      </w:pPr>
      <w:r w:rsidRPr="0089423B">
        <w:rPr>
          <w:rFonts w:asciiTheme="minorEastAsia" w:hAnsiTheme="minorEastAsia" w:hint="eastAsia"/>
        </w:rPr>
        <w:t>（2）中国证监会和上海证券交易所规定的其他情形。</w:t>
      </w:r>
    </w:p>
    <w:p w14:paraId="3D1881CE" w14:textId="4AE548BD" w:rsidR="00C81286" w:rsidRPr="0089423B" w:rsidRDefault="00DC3F7E" w:rsidP="00340943">
      <w:pPr>
        <w:pStyle w:val="a5"/>
        <w:numPr>
          <w:ilvl w:val="0"/>
          <w:numId w:val="14"/>
        </w:numPr>
        <w:spacing w:line="360" w:lineRule="auto"/>
        <w:ind w:left="0" w:firstLine="482"/>
        <w:outlineLvl w:val="1"/>
        <w:rPr>
          <w:rFonts w:asciiTheme="minorEastAsia" w:hAnsiTheme="minorEastAsia"/>
          <w:b/>
          <w:color w:val="000000"/>
          <w:szCs w:val="28"/>
        </w:rPr>
      </w:pPr>
      <w:proofErr w:type="gramStart"/>
      <w:r w:rsidRPr="0089423B">
        <w:rPr>
          <w:rFonts w:asciiTheme="minorEastAsia" w:hAnsiTheme="minorEastAsia" w:hint="eastAsia"/>
          <w:b/>
          <w:color w:val="000000"/>
          <w:szCs w:val="28"/>
        </w:rPr>
        <w:t>拟</w:t>
      </w:r>
      <w:r w:rsidRPr="0089423B">
        <w:rPr>
          <w:rFonts w:asciiTheme="minorEastAsia" w:hAnsiTheme="minorEastAsia"/>
          <w:b/>
          <w:color w:val="000000"/>
          <w:szCs w:val="28"/>
        </w:rPr>
        <w:t>回购股</w:t>
      </w:r>
      <w:proofErr w:type="gramEnd"/>
      <w:r w:rsidRPr="0089423B">
        <w:rPr>
          <w:rFonts w:asciiTheme="minorEastAsia" w:hAnsiTheme="minorEastAsia"/>
          <w:b/>
          <w:color w:val="000000"/>
          <w:szCs w:val="28"/>
        </w:rPr>
        <w:t>份的用途、数量、占公司总股本的比例、资金总额</w:t>
      </w:r>
    </w:p>
    <w:p w14:paraId="1DB7A167" w14:textId="77777777" w:rsidR="00511B59" w:rsidRPr="0089423B" w:rsidRDefault="00511B59" w:rsidP="00340943">
      <w:pPr>
        <w:spacing w:line="360" w:lineRule="auto"/>
        <w:ind w:firstLineChars="200" w:firstLine="480"/>
        <w:rPr>
          <w:rFonts w:asciiTheme="minorEastAsia" w:hAnsiTheme="minorEastAsia"/>
        </w:rPr>
      </w:pPr>
      <w:r w:rsidRPr="0089423B">
        <w:rPr>
          <w:rFonts w:asciiTheme="minorEastAsia" w:hAnsiTheme="minorEastAsia" w:hint="eastAsia"/>
        </w:rPr>
        <w:t>1、本次回购股份将用于公司实施员工持股计划或股权激励。</w:t>
      </w:r>
    </w:p>
    <w:p w14:paraId="28B79E9F" w14:textId="77777777" w:rsidR="00511B59" w:rsidRPr="0089423B" w:rsidRDefault="00511B59" w:rsidP="00340943">
      <w:pPr>
        <w:spacing w:line="360" w:lineRule="auto"/>
        <w:ind w:firstLineChars="200" w:firstLine="480"/>
        <w:rPr>
          <w:rFonts w:asciiTheme="minorEastAsia" w:hAnsiTheme="minorEastAsia"/>
        </w:rPr>
      </w:pPr>
      <w:r w:rsidRPr="0089423B">
        <w:rPr>
          <w:rFonts w:asciiTheme="minorEastAsia" w:hAnsiTheme="minorEastAsia" w:hint="eastAsia"/>
        </w:rPr>
        <w:t>2、公司用于回购的资金总额不低于人民币4,000万元（含）且不超过人民币6,000万元（含）。</w:t>
      </w:r>
    </w:p>
    <w:p w14:paraId="4E8C56BC" w14:textId="65ECCDB1" w:rsidR="00C81286" w:rsidRPr="0089423B" w:rsidRDefault="00511B59" w:rsidP="00340943">
      <w:pPr>
        <w:spacing w:line="360" w:lineRule="auto"/>
        <w:ind w:firstLineChars="200" w:firstLine="480"/>
        <w:rPr>
          <w:rFonts w:asciiTheme="minorEastAsia" w:hAnsiTheme="minorEastAsia"/>
        </w:rPr>
      </w:pPr>
      <w:r w:rsidRPr="0089423B">
        <w:rPr>
          <w:rFonts w:asciiTheme="minorEastAsia" w:hAnsiTheme="minorEastAsia" w:hint="eastAsia"/>
        </w:rPr>
        <w:t>3、按回购资金总额上限人民币6,000万元（含）、回购股份价格上限人民币</w:t>
      </w:r>
      <w:r w:rsidR="00FD474F">
        <w:rPr>
          <w:rFonts w:asciiTheme="minorEastAsia" w:hAnsiTheme="minorEastAsia" w:hint="eastAsia"/>
        </w:rPr>
        <w:t>9.15</w:t>
      </w:r>
      <w:r w:rsidRPr="0089423B">
        <w:rPr>
          <w:rFonts w:asciiTheme="minorEastAsia" w:hAnsiTheme="minorEastAsia" w:hint="eastAsia"/>
        </w:rPr>
        <w:t>元/股（含）测算，预计可回购股份数量为</w:t>
      </w:r>
      <w:r w:rsidR="000067DD">
        <w:rPr>
          <w:rFonts w:asciiTheme="minorEastAsia" w:hAnsiTheme="minorEastAsia" w:hint="eastAsia"/>
        </w:rPr>
        <w:t>6,557,377</w:t>
      </w:r>
      <w:r w:rsidRPr="0089423B">
        <w:rPr>
          <w:rFonts w:asciiTheme="minorEastAsia" w:hAnsiTheme="minorEastAsia" w:hint="eastAsia"/>
        </w:rPr>
        <w:t>股</w:t>
      </w:r>
      <w:r w:rsidR="002266B0" w:rsidRPr="0089423B">
        <w:rPr>
          <w:rFonts w:asciiTheme="minorEastAsia" w:hAnsiTheme="minorEastAsia" w:hint="eastAsia"/>
        </w:rPr>
        <w:t>，占公司当前总股本的</w:t>
      </w:r>
      <w:r w:rsidR="000067DD">
        <w:rPr>
          <w:rFonts w:asciiTheme="minorEastAsia" w:hAnsiTheme="minorEastAsia" w:hint="eastAsia"/>
        </w:rPr>
        <w:t>1.06</w:t>
      </w:r>
      <w:r w:rsidR="002266B0" w:rsidRPr="0089423B">
        <w:rPr>
          <w:rFonts w:asciiTheme="minorEastAsia" w:hAnsiTheme="minorEastAsia" w:hint="eastAsia"/>
        </w:rPr>
        <w:t>%</w:t>
      </w:r>
      <w:r w:rsidRPr="0089423B">
        <w:rPr>
          <w:rFonts w:asciiTheme="minorEastAsia" w:hAnsiTheme="minorEastAsia" w:hint="eastAsia"/>
        </w:rPr>
        <w:t>；按回购资金总额下限人民币</w:t>
      </w:r>
      <w:r w:rsidR="002266B0" w:rsidRPr="0089423B">
        <w:rPr>
          <w:rFonts w:asciiTheme="minorEastAsia" w:hAnsiTheme="minorEastAsia" w:hint="eastAsia"/>
        </w:rPr>
        <w:t>4</w:t>
      </w:r>
      <w:r w:rsidR="006164ED">
        <w:rPr>
          <w:rFonts w:asciiTheme="minorEastAsia" w:hAnsiTheme="minorEastAsia" w:hint="eastAsia"/>
        </w:rPr>
        <w:t>,</w:t>
      </w:r>
      <w:r w:rsidR="002266B0" w:rsidRPr="0089423B">
        <w:rPr>
          <w:rFonts w:asciiTheme="minorEastAsia" w:hAnsiTheme="minorEastAsia" w:hint="eastAsia"/>
        </w:rPr>
        <w:t>000</w:t>
      </w:r>
      <w:r w:rsidRPr="0089423B">
        <w:rPr>
          <w:rFonts w:asciiTheme="minorEastAsia" w:hAnsiTheme="minorEastAsia" w:hint="eastAsia"/>
        </w:rPr>
        <w:t>万元（含）、回购股份价格上限人民</w:t>
      </w:r>
      <w:r w:rsidR="009F7899">
        <w:rPr>
          <w:rFonts w:asciiTheme="minorEastAsia" w:hAnsiTheme="minorEastAsia" w:hint="eastAsia"/>
        </w:rPr>
        <w:t>9.15</w:t>
      </w:r>
      <w:r w:rsidRPr="0089423B">
        <w:rPr>
          <w:rFonts w:asciiTheme="minorEastAsia" w:hAnsiTheme="minorEastAsia" w:hint="eastAsia"/>
        </w:rPr>
        <w:t>元/股（含）测算，预计可回购股份数量为</w:t>
      </w:r>
      <w:r w:rsidR="000067DD">
        <w:rPr>
          <w:rFonts w:asciiTheme="minorEastAsia" w:hAnsiTheme="minorEastAsia" w:hint="eastAsia"/>
        </w:rPr>
        <w:t>4,371,584</w:t>
      </w:r>
      <w:r w:rsidRPr="0089423B">
        <w:rPr>
          <w:rFonts w:asciiTheme="minorEastAsia" w:hAnsiTheme="minorEastAsia" w:hint="eastAsia"/>
        </w:rPr>
        <w:t>股</w:t>
      </w:r>
      <w:r w:rsidR="002266B0" w:rsidRPr="0089423B">
        <w:rPr>
          <w:rFonts w:asciiTheme="minorEastAsia" w:hAnsiTheme="minorEastAsia" w:hint="eastAsia"/>
        </w:rPr>
        <w:t>，占公司当前总股本的</w:t>
      </w:r>
      <w:r w:rsidR="000067DD">
        <w:rPr>
          <w:rFonts w:asciiTheme="minorEastAsia" w:hAnsiTheme="minorEastAsia" w:hint="eastAsia"/>
        </w:rPr>
        <w:t>0.71</w:t>
      </w:r>
      <w:r w:rsidR="002266B0" w:rsidRPr="0089423B">
        <w:rPr>
          <w:rFonts w:asciiTheme="minorEastAsia" w:hAnsiTheme="minorEastAsia" w:hint="eastAsia"/>
        </w:rPr>
        <w:t>%</w:t>
      </w:r>
      <w:r w:rsidRPr="0089423B">
        <w:rPr>
          <w:rFonts w:asciiTheme="minorEastAsia" w:hAnsiTheme="minorEastAsia" w:hint="eastAsia"/>
        </w:rPr>
        <w:t>。</w:t>
      </w:r>
    </w:p>
    <w:tbl>
      <w:tblPr>
        <w:tblStyle w:val="a3"/>
        <w:tblW w:w="0" w:type="auto"/>
        <w:tblLook w:val="04A0" w:firstRow="1" w:lastRow="0" w:firstColumn="1" w:lastColumn="0" w:noHBand="0" w:noVBand="1"/>
      </w:tblPr>
      <w:tblGrid>
        <w:gridCol w:w="1350"/>
        <w:gridCol w:w="2496"/>
        <w:gridCol w:w="1670"/>
        <w:gridCol w:w="1768"/>
        <w:gridCol w:w="1436"/>
      </w:tblGrid>
      <w:tr w:rsidR="00511B59" w:rsidRPr="0089423B" w14:paraId="6EF00A47" w14:textId="77777777" w:rsidTr="00743EE0">
        <w:tc>
          <w:tcPr>
            <w:tcW w:w="1555" w:type="dxa"/>
            <w:vAlign w:val="center"/>
          </w:tcPr>
          <w:p w14:paraId="6351B0AE" w14:textId="77777777" w:rsidR="00511B59" w:rsidRPr="0089423B" w:rsidRDefault="00511B59" w:rsidP="00CF0CEE">
            <w:pPr>
              <w:pStyle w:val="Default"/>
              <w:autoSpaceDN/>
              <w:spacing w:line="400" w:lineRule="exact"/>
              <w:jc w:val="center"/>
              <w:rPr>
                <w:rFonts w:asciiTheme="minorEastAsia" w:eastAsiaTheme="minorEastAsia" w:hAnsiTheme="minorEastAsia"/>
                <w:b/>
                <w:bCs/>
              </w:rPr>
            </w:pPr>
            <w:r w:rsidRPr="0089423B">
              <w:rPr>
                <w:rFonts w:asciiTheme="minorEastAsia" w:eastAsiaTheme="minorEastAsia" w:hAnsiTheme="minorEastAsia" w:hint="eastAsia"/>
                <w:b/>
                <w:bCs/>
              </w:rPr>
              <w:t>回购用途</w:t>
            </w:r>
          </w:p>
        </w:tc>
        <w:tc>
          <w:tcPr>
            <w:tcW w:w="1559" w:type="dxa"/>
            <w:vAlign w:val="center"/>
          </w:tcPr>
          <w:p w14:paraId="4FF3ED15" w14:textId="77777777" w:rsidR="00511B59" w:rsidRPr="0089423B" w:rsidRDefault="00511B59" w:rsidP="00CF0CEE">
            <w:pPr>
              <w:pStyle w:val="Default"/>
              <w:autoSpaceDN/>
              <w:spacing w:line="400" w:lineRule="exact"/>
              <w:jc w:val="center"/>
              <w:rPr>
                <w:rFonts w:asciiTheme="minorEastAsia" w:eastAsiaTheme="minorEastAsia" w:hAnsiTheme="minorEastAsia"/>
                <w:b/>
                <w:bCs/>
              </w:rPr>
            </w:pPr>
            <w:r w:rsidRPr="0089423B">
              <w:rPr>
                <w:rFonts w:asciiTheme="minorEastAsia" w:eastAsiaTheme="minorEastAsia" w:hAnsiTheme="minorEastAsia" w:hint="eastAsia"/>
                <w:b/>
                <w:bCs/>
              </w:rPr>
              <w:t>回购数量（股）</w:t>
            </w:r>
          </w:p>
        </w:tc>
        <w:tc>
          <w:tcPr>
            <w:tcW w:w="1701" w:type="dxa"/>
            <w:vAlign w:val="center"/>
          </w:tcPr>
          <w:p w14:paraId="5BDB31B8" w14:textId="77777777" w:rsidR="00511B59" w:rsidRPr="0089423B" w:rsidRDefault="00511B59" w:rsidP="00CF0CEE">
            <w:pPr>
              <w:pStyle w:val="Default"/>
              <w:autoSpaceDN/>
              <w:spacing w:line="400" w:lineRule="exact"/>
              <w:jc w:val="center"/>
              <w:rPr>
                <w:rFonts w:asciiTheme="minorEastAsia" w:eastAsiaTheme="minorEastAsia" w:hAnsiTheme="minorEastAsia"/>
                <w:b/>
                <w:bCs/>
              </w:rPr>
            </w:pPr>
            <w:r w:rsidRPr="0089423B">
              <w:rPr>
                <w:rFonts w:asciiTheme="minorEastAsia" w:eastAsiaTheme="minorEastAsia" w:hAnsiTheme="minorEastAsia" w:hint="eastAsia"/>
                <w:b/>
                <w:bCs/>
              </w:rPr>
              <w:t>占公司总股本的比例</w:t>
            </w:r>
          </w:p>
        </w:tc>
        <w:tc>
          <w:tcPr>
            <w:tcW w:w="1821" w:type="dxa"/>
            <w:vAlign w:val="center"/>
          </w:tcPr>
          <w:p w14:paraId="030F39B0" w14:textId="77777777" w:rsidR="00511B59" w:rsidRPr="0089423B" w:rsidRDefault="00511B59" w:rsidP="00CF0CEE">
            <w:pPr>
              <w:pStyle w:val="Default"/>
              <w:autoSpaceDN/>
              <w:spacing w:line="400" w:lineRule="exact"/>
              <w:jc w:val="center"/>
              <w:rPr>
                <w:rFonts w:asciiTheme="minorEastAsia" w:eastAsiaTheme="minorEastAsia" w:hAnsiTheme="minorEastAsia"/>
                <w:b/>
                <w:bCs/>
              </w:rPr>
            </w:pPr>
            <w:r w:rsidRPr="0089423B">
              <w:rPr>
                <w:rFonts w:asciiTheme="minorEastAsia" w:eastAsiaTheme="minorEastAsia" w:hAnsiTheme="minorEastAsia" w:hint="eastAsia"/>
                <w:b/>
                <w:bCs/>
              </w:rPr>
              <w:t>回购资金总额（万元）</w:t>
            </w:r>
          </w:p>
        </w:tc>
        <w:tc>
          <w:tcPr>
            <w:tcW w:w="1660" w:type="dxa"/>
            <w:vAlign w:val="center"/>
          </w:tcPr>
          <w:p w14:paraId="7A24C03E" w14:textId="77777777" w:rsidR="00511B59" w:rsidRPr="0089423B" w:rsidRDefault="00511B59" w:rsidP="00CF0CEE">
            <w:pPr>
              <w:pStyle w:val="Default"/>
              <w:autoSpaceDN/>
              <w:spacing w:line="400" w:lineRule="exact"/>
              <w:jc w:val="center"/>
              <w:rPr>
                <w:rFonts w:asciiTheme="minorEastAsia" w:eastAsiaTheme="minorEastAsia" w:hAnsiTheme="minorEastAsia"/>
                <w:b/>
                <w:bCs/>
              </w:rPr>
            </w:pPr>
            <w:r w:rsidRPr="0089423B">
              <w:rPr>
                <w:rFonts w:asciiTheme="minorEastAsia" w:eastAsiaTheme="minorEastAsia" w:hAnsiTheme="minorEastAsia" w:hint="eastAsia"/>
                <w:b/>
                <w:bCs/>
              </w:rPr>
              <w:t>回购实施期限</w:t>
            </w:r>
          </w:p>
        </w:tc>
      </w:tr>
      <w:tr w:rsidR="00511B59" w:rsidRPr="0089423B" w14:paraId="4B63C721" w14:textId="77777777" w:rsidTr="00743EE0">
        <w:tc>
          <w:tcPr>
            <w:tcW w:w="1555" w:type="dxa"/>
            <w:vAlign w:val="center"/>
          </w:tcPr>
          <w:p w14:paraId="09C72B06" w14:textId="77777777" w:rsidR="00511B59" w:rsidRPr="0089423B" w:rsidRDefault="00511B59" w:rsidP="00CF0CEE">
            <w:pPr>
              <w:pStyle w:val="Default"/>
              <w:autoSpaceDN/>
              <w:spacing w:line="400" w:lineRule="exact"/>
              <w:jc w:val="center"/>
              <w:rPr>
                <w:rFonts w:asciiTheme="minorEastAsia" w:eastAsiaTheme="minorEastAsia" w:hAnsiTheme="minorEastAsia"/>
              </w:rPr>
            </w:pPr>
            <w:r w:rsidRPr="0089423B">
              <w:rPr>
                <w:rFonts w:asciiTheme="minorEastAsia" w:eastAsiaTheme="minorEastAsia" w:hAnsiTheme="minorEastAsia" w:hint="eastAsia"/>
              </w:rPr>
              <w:t>用于员工持股计划或股权激励</w:t>
            </w:r>
          </w:p>
        </w:tc>
        <w:tc>
          <w:tcPr>
            <w:tcW w:w="1559" w:type="dxa"/>
            <w:vAlign w:val="center"/>
          </w:tcPr>
          <w:p w14:paraId="38CA47F1" w14:textId="354A074F" w:rsidR="00511B59" w:rsidRPr="0089423B" w:rsidRDefault="009F7899" w:rsidP="00CF0CEE">
            <w:pPr>
              <w:pStyle w:val="Default"/>
              <w:autoSpaceDN/>
              <w:spacing w:line="400" w:lineRule="exact"/>
              <w:jc w:val="center"/>
              <w:rPr>
                <w:rFonts w:asciiTheme="minorEastAsia" w:eastAsiaTheme="minorEastAsia" w:hAnsiTheme="minorEastAsia"/>
              </w:rPr>
            </w:pPr>
            <w:r>
              <w:rPr>
                <w:rFonts w:asciiTheme="minorEastAsia" w:hAnsiTheme="minorEastAsia" w:hint="eastAsia"/>
              </w:rPr>
              <w:t>4,371,584</w:t>
            </w:r>
            <w:r w:rsidR="00511B59" w:rsidRPr="0089423B">
              <w:rPr>
                <w:rFonts w:asciiTheme="minorEastAsia" w:eastAsiaTheme="minorEastAsia" w:hAnsiTheme="minorEastAsia" w:hint="eastAsia"/>
              </w:rPr>
              <w:t>-</w:t>
            </w:r>
            <w:r>
              <w:rPr>
                <w:rFonts w:asciiTheme="minorEastAsia" w:hAnsiTheme="minorEastAsia" w:hint="eastAsia"/>
              </w:rPr>
              <w:t>6,557,377</w:t>
            </w:r>
          </w:p>
        </w:tc>
        <w:tc>
          <w:tcPr>
            <w:tcW w:w="1701" w:type="dxa"/>
            <w:vAlign w:val="center"/>
          </w:tcPr>
          <w:p w14:paraId="4336BC52" w14:textId="10A9E274" w:rsidR="00511B59" w:rsidRPr="0089423B" w:rsidRDefault="009F7899" w:rsidP="00CF0CEE">
            <w:pPr>
              <w:pStyle w:val="Default"/>
              <w:autoSpaceDN/>
              <w:spacing w:line="400" w:lineRule="exact"/>
              <w:jc w:val="center"/>
              <w:rPr>
                <w:rFonts w:asciiTheme="minorEastAsia" w:eastAsiaTheme="minorEastAsia" w:hAnsiTheme="minorEastAsia"/>
              </w:rPr>
            </w:pPr>
            <w:r>
              <w:rPr>
                <w:rFonts w:asciiTheme="minorEastAsia" w:eastAsiaTheme="minorEastAsia" w:hAnsiTheme="minorEastAsia" w:hint="eastAsia"/>
              </w:rPr>
              <w:t>0.71%</w:t>
            </w:r>
            <w:r w:rsidR="00511B59" w:rsidRPr="0089423B">
              <w:rPr>
                <w:rFonts w:asciiTheme="minorEastAsia" w:eastAsiaTheme="minorEastAsia" w:hAnsiTheme="minorEastAsia" w:hint="eastAsia"/>
              </w:rPr>
              <w:t>-</w:t>
            </w:r>
            <w:r>
              <w:rPr>
                <w:rFonts w:asciiTheme="minorEastAsia" w:eastAsiaTheme="minorEastAsia" w:hAnsiTheme="minorEastAsia" w:hint="eastAsia"/>
              </w:rPr>
              <w:t>1.06%</w:t>
            </w:r>
          </w:p>
        </w:tc>
        <w:tc>
          <w:tcPr>
            <w:tcW w:w="1821" w:type="dxa"/>
            <w:vAlign w:val="center"/>
          </w:tcPr>
          <w:p w14:paraId="25E3727A" w14:textId="6A14479F" w:rsidR="00511B59" w:rsidRPr="0089423B" w:rsidRDefault="00511B59" w:rsidP="00CF0CEE">
            <w:pPr>
              <w:pStyle w:val="Default"/>
              <w:autoSpaceDN/>
              <w:spacing w:line="400" w:lineRule="exact"/>
              <w:jc w:val="center"/>
              <w:rPr>
                <w:rFonts w:asciiTheme="minorEastAsia" w:eastAsiaTheme="minorEastAsia" w:hAnsiTheme="minorEastAsia"/>
              </w:rPr>
            </w:pPr>
            <w:r w:rsidRPr="0089423B">
              <w:rPr>
                <w:rFonts w:asciiTheme="minorEastAsia" w:eastAsiaTheme="minorEastAsia" w:hAnsiTheme="minorEastAsia" w:hint="eastAsia"/>
              </w:rPr>
              <w:t>4,000-</w:t>
            </w:r>
            <w:r w:rsidR="00A33E1E" w:rsidRPr="0089423B">
              <w:rPr>
                <w:rFonts w:asciiTheme="minorEastAsia" w:eastAsiaTheme="minorEastAsia" w:hAnsiTheme="minorEastAsia" w:hint="eastAsia"/>
              </w:rPr>
              <w:t>6</w:t>
            </w:r>
            <w:r w:rsidRPr="0089423B">
              <w:rPr>
                <w:rFonts w:asciiTheme="minorEastAsia" w:eastAsiaTheme="minorEastAsia" w:hAnsiTheme="minorEastAsia" w:hint="eastAsia"/>
              </w:rPr>
              <w:t>,000</w:t>
            </w:r>
          </w:p>
        </w:tc>
        <w:tc>
          <w:tcPr>
            <w:tcW w:w="1660" w:type="dxa"/>
            <w:vAlign w:val="center"/>
          </w:tcPr>
          <w:p w14:paraId="21AB803F" w14:textId="6C2F7DF2" w:rsidR="00511B59" w:rsidRPr="0089423B" w:rsidRDefault="00511B59" w:rsidP="00CF0CEE">
            <w:pPr>
              <w:pStyle w:val="Default"/>
              <w:autoSpaceDN/>
              <w:spacing w:line="400" w:lineRule="exact"/>
              <w:jc w:val="center"/>
              <w:rPr>
                <w:rFonts w:asciiTheme="minorEastAsia" w:eastAsiaTheme="minorEastAsia" w:hAnsiTheme="minorEastAsia"/>
              </w:rPr>
            </w:pPr>
            <w:r w:rsidRPr="0089423B">
              <w:rPr>
                <w:rFonts w:asciiTheme="minorEastAsia" w:eastAsiaTheme="minorEastAsia" w:hAnsiTheme="minorEastAsia"/>
              </w:rPr>
              <w:t>自董事会审议通过回购方案之日起</w:t>
            </w:r>
            <w:r w:rsidR="00B21225" w:rsidRPr="0089423B">
              <w:rPr>
                <w:rFonts w:asciiTheme="minorEastAsia" w:eastAsiaTheme="minorEastAsia" w:hAnsiTheme="minorEastAsia" w:hint="eastAsia"/>
              </w:rPr>
              <w:t>12</w:t>
            </w:r>
            <w:r w:rsidRPr="0089423B">
              <w:rPr>
                <w:rFonts w:asciiTheme="minorEastAsia" w:eastAsiaTheme="minorEastAsia" w:hAnsiTheme="minorEastAsia"/>
              </w:rPr>
              <w:t>个月内</w:t>
            </w:r>
          </w:p>
        </w:tc>
      </w:tr>
    </w:tbl>
    <w:p w14:paraId="7D3B3448" w14:textId="0F27FF93" w:rsidR="00511B59" w:rsidRPr="0089423B" w:rsidRDefault="00511B59" w:rsidP="00340943">
      <w:pPr>
        <w:spacing w:line="360" w:lineRule="auto"/>
        <w:ind w:firstLineChars="200" w:firstLine="480"/>
        <w:rPr>
          <w:rFonts w:asciiTheme="minorEastAsia" w:hAnsiTheme="minorEastAsia"/>
        </w:rPr>
      </w:pPr>
      <w:r w:rsidRPr="0089423B">
        <w:rPr>
          <w:rFonts w:asciiTheme="minorEastAsia" w:hAnsiTheme="minorEastAsia" w:hint="eastAsia"/>
        </w:rPr>
        <w:t>若在回购期限内公司实施了资本公积金转增股本、派送股票红利、股份拆细或缩股等事项，公司将按照中国证监会及上交所的相关规定，对回购股份的数量进行相应调整。具体回购股份数量以回购期满或回购完毕时实际回购的股份数量为准。</w:t>
      </w:r>
    </w:p>
    <w:p w14:paraId="05210D83" w14:textId="54725761" w:rsidR="00C81286" w:rsidRPr="0089423B" w:rsidRDefault="00DC3F7E" w:rsidP="00340943">
      <w:pPr>
        <w:pStyle w:val="a5"/>
        <w:numPr>
          <w:ilvl w:val="0"/>
          <w:numId w:val="14"/>
        </w:numPr>
        <w:spacing w:line="360" w:lineRule="auto"/>
        <w:ind w:left="0" w:firstLine="482"/>
        <w:outlineLvl w:val="1"/>
        <w:rPr>
          <w:rFonts w:asciiTheme="minorEastAsia" w:hAnsiTheme="minorEastAsia"/>
          <w:b/>
          <w:color w:val="000000"/>
          <w:szCs w:val="28"/>
        </w:rPr>
      </w:pPr>
      <w:r w:rsidRPr="0089423B">
        <w:rPr>
          <w:rFonts w:asciiTheme="minorEastAsia" w:hAnsiTheme="minorEastAsia"/>
          <w:b/>
          <w:color w:val="000000"/>
          <w:szCs w:val="28"/>
        </w:rPr>
        <w:t>回购股份的价格或价格区间、定价原则</w:t>
      </w:r>
    </w:p>
    <w:p w14:paraId="2201EFFC" w14:textId="4F1073E9" w:rsidR="00C81286" w:rsidRPr="0089423B" w:rsidRDefault="00BC5913" w:rsidP="00340943">
      <w:pPr>
        <w:spacing w:line="360" w:lineRule="auto"/>
        <w:ind w:firstLineChars="200" w:firstLine="480"/>
        <w:rPr>
          <w:rFonts w:asciiTheme="minorEastAsia" w:hAnsiTheme="minorEastAsia"/>
        </w:rPr>
      </w:pPr>
      <w:r w:rsidRPr="0089423B">
        <w:rPr>
          <w:rFonts w:asciiTheme="minorEastAsia" w:hAnsiTheme="minorEastAsia" w:hint="eastAsia"/>
        </w:rPr>
        <w:t>上市公司回购股份不超过人民币</w:t>
      </w:r>
      <w:r w:rsidR="009F7899">
        <w:rPr>
          <w:rFonts w:asciiTheme="minorEastAsia" w:hAnsiTheme="minorEastAsia" w:hint="eastAsia"/>
        </w:rPr>
        <w:t>9.15</w:t>
      </w:r>
      <w:r w:rsidRPr="0089423B">
        <w:rPr>
          <w:rFonts w:asciiTheme="minorEastAsia" w:hAnsiTheme="minorEastAsia" w:hint="eastAsia"/>
        </w:rPr>
        <w:t>元/股（含），该价格不高于公司董事会通过回购决议前30个交易日公司股票交易均价的150%。具体回购价格由董事会授权公司管理层在回购实施期间，综合二级市场股票价格确定。若公司在回购期内发生派发红利、送红股、转增股本等除权除息事项，自股价除权除息之日起，相应调整回购价格上限。</w:t>
      </w:r>
    </w:p>
    <w:p w14:paraId="37DC02AC" w14:textId="66387DE8" w:rsidR="00C81286" w:rsidRPr="0089423B" w:rsidRDefault="00DC3F7E" w:rsidP="00340943">
      <w:pPr>
        <w:pStyle w:val="a5"/>
        <w:numPr>
          <w:ilvl w:val="0"/>
          <w:numId w:val="14"/>
        </w:numPr>
        <w:spacing w:line="360" w:lineRule="auto"/>
        <w:ind w:left="0" w:firstLine="482"/>
        <w:outlineLvl w:val="1"/>
        <w:rPr>
          <w:rFonts w:asciiTheme="minorEastAsia" w:hAnsiTheme="minorEastAsia"/>
          <w:b/>
          <w:color w:val="000000"/>
          <w:szCs w:val="28"/>
        </w:rPr>
      </w:pPr>
      <w:r w:rsidRPr="0089423B">
        <w:rPr>
          <w:rFonts w:asciiTheme="minorEastAsia" w:hAnsiTheme="minorEastAsia"/>
          <w:b/>
          <w:color w:val="000000"/>
          <w:szCs w:val="28"/>
        </w:rPr>
        <w:t>回购股份的资金来源</w:t>
      </w:r>
    </w:p>
    <w:p w14:paraId="6B7829F6" w14:textId="1CCF6417" w:rsidR="00C81286" w:rsidRPr="0089423B" w:rsidRDefault="00A33E1E" w:rsidP="00340943">
      <w:pPr>
        <w:spacing w:line="360" w:lineRule="auto"/>
        <w:ind w:firstLineChars="200" w:firstLine="480"/>
        <w:rPr>
          <w:rFonts w:asciiTheme="minorEastAsia" w:hAnsiTheme="minorEastAsia"/>
        </w:rPr>
      </w:pPr>
      <w:r w:rsidRPr="0089423B">
        <w:rPr>
          <w:rFonts w:asciiTheme="minorEastAsia" w:hAnsiTheme="minorEastAsia"/>
        </w:rPr>
        <w:lastRenderedPageBreak/>
        <w:t>公司自有资金</w:t>
      </w:r>
      <w:r w:rsidR="00B01DAD" w:rsidRPr="0089423B">
        <w:rPr>
          <w:rFonts w:asciiTheme="minorEastAsia" w:hAnsiTheme="minorEastAsia" w:hint="eastAsia"/>
        </w:rPr>
        <w:t>。</w:t>
      </w:r>
    </w:p>
    <w:p w14:paraId="13D026DF" w14:textId="336FEDD6" w:rsidR="00C81286" w:rsidRPr="0089423B" w:rsidRDefault="00DC3F7E" w:rsidP="00340943">
      <w:pPr>
        <w:pStyle w:val="a5"/>
        <w:numPr>
          <w:ilvl w:val="0"/>
          <w:numId w:val="14"/>
        </w:numPr>
        <w:spacing w:line="360" w:lineRule="auto"/>
        <w:ind w:left="0" w:firstLine="482"/>
        <w:outlineLvl w:val="1"/>
        <w:rPr>
          <w:rFonts w:asciiTheme="minorEastAsia" w:hAnsiTheme="minorEastAsia"/>
          <w:b/>
          <w:color w:val="000000"/>
          <w:szCs w:val="28"/>
        </w:rPr>
      </w:pPr>
      <w:r w:rsidRPr="0089423B">
        <w:rPr>
          <w:rFonts w:asciiTheme="minorEastAsia" w:hAnsiTheme="minorEastAsia"/>
          <w:b/>
          <w:color w:val="000000"/>
          <w:szCs w:val="28"/>
        </w:rPr>
        <w:t>预计回购后公司股权结构的变动情况</w:t>
      </w:r>
    </w:p>
    <w:p w14:paraId="24040D7C" w14:textId="123C8A37" w:rsidR="00090ACE" w:rsidRPr="0089423B" w:rsidRDefault="00090ACE" w:rsidP="00090ACE">
      <w:pPr>
        <w:spacing w:line="360" w:lineRule="auto"/>
        <w:ind w:firstLineChars="200" w:firstLine="480"/>
        <w:rPr>
          <w:rFonts w:asciiTheme="minorEastAsia" w:hAnsiTheme="minorEastAsia"/>
        </w:rPr>
      </w:pPr>
      <w:r w:rsidRPr="0089423B">
        <w:rPr>
          <w:rFonts w:asciiTheme="minorEastAsia" w:hAnsiTheme="minorEastAsia"/>
        </w:rPr>
        <w:t>按照本次回购金额下限人民币</w:t>
      </w:r>
      <w:r w:rsidRPr="0089423B">
        <w:rPr>
          <w:rFonts w:asciiTheme="minorEastAsia" w:hAnsiTheme="minorEastAsia" w:hint="eastAsia"/>
        </w:rPr>
        <w:t>4</w:t>
      </w:r>
      <w:r w:rsidRPr="0089423B">
        <w:rPr>
          <w:rFonts w:asciiTheme="minorEastAsia" w:hAnsiTheme="minorEastAsia"/>
        </w:rPr>
        <w:t>,000万元（含）和上限人民币</w:t>
      </w:r>
      <w:r w:rsidRPr="0089423B">
        <w:rPr>
          <w:rFonts w:asciiTheme="minorEastAsia" w:hAnsiTheme="minorEastAsia" w:hint="eastAsia"/>
        </w:rPr>
        <w:t>6</w:t>
      </w:r>
      <w:r w:rsidRPr="0089423B">
        <w:rPr>
          <w:rFonts w:asciiTheme="minorEastAsia" w:hAnsiTheme="minorEastAsia"/>
        </w:rPr>
        <w:t>,000万元（含），回购价格上限</w:t>
      </w:r>
      <w:r w:rsidR="00647151">
        <w:rPr>
          <w:rFonts w:asciiTheme="minorEastAsia" w:hAnsiTheme="minorEastAsia" w:hint="eastAsia"/>
        </w:rPr>
        <w:t>9.15</w:t>
      </w:r>
      <w:r w:rsidRPr="0089423B">
        <w:rPr>
          <w:rFonts w:asciiTheme="minorEastAsia" w:hAnsiTheme="minorEastAsia"/>
        </w:rPr>
        <w:t>元/股进行测算，假设本次回购股份全部用于实施员工持股计划或股权激励并全部予以锁定，预计回购后公司股权结构的变动情况如下：</w:t>
      </w:r>
    </w:p>
    <w:tbl>
      <w:tblPr>
        <w:tblW w:w="9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1"/>
        <w:gridCol w:w="1843"/>
        <w:gridCol w:w="850"/>
        <w:gridCol w:w="1418"/>
        <w:gridCol w:w="992"/>
        <w:gridCol w:w="1418"/>
        <w:gridCol w:w="1111"/>
      </w:tblGrid>
      <w:tr w:rsidR="00C81286" w:rsidRPr="0089423B" w14:paraId="0CB51822" w14:textId="77777777" w:rsidTr="00241D59">
        <w:trPr>
          <w:trHeight w:val="844"/>
          <w:jc w:val="center"/>
        </w:trPr>
        <w:tc>
          <w:tcPr>
            <w:tcW w:w="1681" w:type="dxa"/>
            <w:vMerge w:val="restart"/>
            <w:vAlign w:val="center"/>
          </w:tcPr>
          <w:p w14:paraId="5D7DFCCE" w14:textId="65BF8793" w:rsidR="00C81286" w:rsidRPr="0089423B" w:rsidRDefault="00DC3F7E" w:rsidP="00340943">
            <w:pPr>
              <w:autoSpaceDE w:val="0"/>
              <w:autoSpaceDN w:val="0"/>
              <w:adjustRightInd w:val="0"/>
              <w:jc w:val="center"/>
              <w:rPr>
                <w:rFonts w:asciiTheme="minorEastAsia" w:hAnsiTheme="minorEastAsia"/>
                <w:color w:val="000000"/>
                <w:kern w:val="0"/>
                <w:sz w:val="21"/>
                <w:szCs w:val="21"/>
              </w:rPr>
            </w:pPr>
            <w:r w:rsidRPr="0089423B">
              <w:rPr>
                <w:rFonts w:asciiTheme="minorEastAsia" w:hAnsiTheme="minorEastAsia"/>
                <w:color w:val="000000"/>
                <w:kern w:val="0"/>
                <w:sz w:val="21"/>
                <w:szCs w:val="21"/>
              </w:rPr>
              <w:t>股份类别</w:t>
            </w:r>
          </w:p>
        </w:tc>
        <w:tc>
          <w:tcPr>
            <w:tcW w:w="2693" w:type="dxa"/>
            <w:gridSpan w:val="2"/>
            <w:vAlign w:val="center"/>
          </w:tcPr>
          <w:p w14:paraId="4558431A" w14:textId="35B8CFFF" w:rsidR="00C81286" w:rsidRPr="0089423B" w:rsidRDefault="00DC3F7E" w:rsidP="00340943">
            <w:pPr>
              <w:autoSpaceDE w:val="0"/>
              <w:autoSpaceDN w:val="0"/>
              <w:adjustRightInd w:val="0"/>
              <w:jc w:val="center"/>
              <w:rPr>
                <w:rFonts w:asciiTheme="minorEastAsia" w:hAnsiTheme="minorEastAsia"/>
                <w:color w:val="000000"/>
                <w:kern w:val="0"/>
                <w:sz w:val="21"/>
                <w:szCs w:val="21"/>
              </w:rPr>
            </w:pPr>
            <w:r w:rsidRPr="0089423B">
              <w:rPr>
                <w:rFonts w:asciiTheme="minorEastAsia" w:hAnsiTheme="minorEastAsia"/>
                <w:color w:val="000000"/>
                <w:kern w:val="0"/>
                <w:sz w:val="21"/>
                <w:szCs w:val="21"/>
              </w:rPr>
              <w:t>本次回购前</w:t>
            </w:r>
          </w:p>
        </w:tc>
        <w:tc>
          <w:tcPr>
            <w:tcW w:w="2410" w:type="dxa"/>
            <w:gridSpan w:val="2"/>
            <w:vAlign w:val="center"/>
          </w:tcPr>
          <w:p w14:paraId="6613153C" w14:textId="6369B041" w:rsidR="00C81286" w:rsidRPr="0089423B" w:rsidRDefault="00DC3F7E" w:rsidP="00340943">
            <w:pPr>
              <w:autoSpaceDE w:val="0"/>
              <w:autoSpaceDN w:val="0"/>
              <w:adjustRightInd w:val="0"/>
              <w:jc w:val="center"/>
              <w:rPr>
                <w:rFonts w:asciiTheme="minorEastAsia" w:hAnsiTheme="minorEastAsia"/>
                <w:color w:val="000000"/>
                <w:kern w:val="0"/>
                <w:sz w:val="21"/>
                <w:szCs w:val="21"/>
              </w:rPr>
            </w:pPr>
            <w:r w:rsidRPr="0089423B">
              <w:rPr>
                <w:rFonts w:asciiTheme="minorEastAsia" w:hAnsiTheme="minorEastAsia"/>
                <w:color w:val="000000"/>
                <w:kern w:val="0"/>
                <w:sz w:val="21"/>
                <w:szCs w:val="21"/>
              </w:rPr>
              <w:t>回购后</w:t>
            </w:r>
          </w:p>
          <w:p w14:paraId="05228201" w14:textId="6946FD20" w:rsidR="00C81286" w:rsidRPr="0089423B" w:rsidRDefault="00DC3F7E" w:rsidP="00340943">
            <w:pPr>
              <w:autoSpaceDE w:val="0"/>
              <w:autoSpaceDN w:val="0"/>
              <w:adjustRightInd w:val="0"/>
              <w:jc w:val="center"/>
              <w:rPr>
                <w:rFonts w:asciiTheme="minorEastAsia" w:hAnsiTheme="minorEastAsia"/>
                <w:color w:val="000000"/>
                <w:kern w:val="0"/>
                <w:sz w:val="21"/>
                <w:szCs w:val="21"/>
              </w:rPr>
            </w:pPr>
            <w:r w:rsidRPr="0089423B">
              <w:rPr>
                <w:rFonts w:asciiTheme="minorEastAsia" w:hAnsiTheme="minorEastAsia"/>
                <w:color w:val="000000"/>
                <w:kern w:val="0"/>
                <w:sz w:val="21"/>
                <w:szCs w:val="21"/>
              </w:rPr>
              <w:t>（按回购下限计算）</w:t>
            </w:r>
          </w:p>
        </w:tc>
        <w:tc>
          <w:tcPr>
            <w:tcW w:w="2529" w:type="dxa"/>
            <w:gridSpan w:val="2"/>
            <w:vAlign w:val="center"/>
          </w:tcPr>
          <w:p w14:paraId="17E226B9" w14:textId="2801D4A1" w:rsidR="00C81286" w:rsidRPr="0089423B" w:rsidRDefault="00DC3F7E" w:rsidP="00340943">
            <w:pPr>
              <w:autoSpaceDE w:val="0"/>
              <w:autoSpaceDN w:val="0"/>
              <w:adjustRightInd w:val="0"/>
              <w:jc w:val="center"/>
              <w:rPr>
                <w:rFonts w:asciiTheme="minorEastAsia" w:hAnsiTheme="minorEastAsia"/>
                <w:color w:val="000000"/>
                <w:kern w:val="0"/>
                <w:sz w:val="21"/>
                <w:szCs w:val="21"/>
              </w:rPr>
            </w:pPr>
            <w:r w:rsidRPr="0089423B">
              <w:rPr>
                <w:rFonts w:asciiTheme="minorEastAsia" w:hAnsiTheme="minorEastAsia"/>
                <w:color w:val="000000"/>
                <w:kern w:val="0"/>
                <w:sz w:val="21"/>
                <w:szCs w:val="21"/>
              </w:rPr>
              <w:t>回购后</w:t>
            </w:r>
          </w:p>
          <w:p w14:paraId="59F45030" w14:textId="6F90FB33" w:rsidR="00C81286" w:rsidRPr="0089423B" w:rsidRDefault="00DC3F7E" w:rsidP="00340943">
            <w:pPr>
              <w:autoSpaceDE w:val="0"/>
              <w:autoSpaceDN w:val="0"/>
              <w:adjustRightInd w:val="0"/>
              <w:jc w:val="center"/>
              <w:rPr>
                <w:rFonts w:asciiTheme="minorEastAsia" w:hAnsiTheme="minorEastAsia"/>
                <w:color w:val="000000"/>
                <w:kern w:val="0"/>
                <w:sz w:val="21"/>
                <w:szCs w:val="21"/>
              </w:rPr>
            </w:pPr>
            <w:r w:rsidRPr="0089423B">
              <w:rPr>
                <w:rFonts w:asciiTheme="minorEastAsia" w:hAnsiTheme="minorEastAsia"/>
                <w:color w:val="000000"/>
                <w:kern w:val="0"/>
                <w:sz w:val="21"/>
                <w:szCs w:val="21"/>
              </w:rPr>
              <w:t>（按回购上限计算）</w:t>
            </w:r>
          </w:p>
        </w:tc>
      </w:tr>
      <w:tr w:rsidR="00C81286" w:rsidRPr="0089423B" w14:paraId="008E2593" w14:textId="77777777" w:rsidTr="00241D59">
        <w:trPr>
          <w:trHeight w:val="724"/>
          <w:jc w:val="center"/>
        </w:trPr>
        <w:tc>
          <w:tcPr>
            <w:tcW w:w="1681" w:type="dxa"/>
            <w:vMerge/>
            <w:vAlign w:val="center"/>
          </w:tcPr>
          <w:p w14:paraId="1A6B89E6" w14:textId="77777777" w:rsidR="00C81286" w:rsidRPr="0089423B" w:rsidRDefault="00C81286" w:rsidP="00340943">
            <w:pPr>
              <w:widowControl/>
              <w:jc w:val="left"/>
              <w:rPr>
                <w:rFonts w:asciiTheme="minorEastAsia" w:hAnsiTheme="minorEastAsia"/>
                <w:color w:val="000000"/>
                <w:kern w:val="0"/>
                <w:sz w:val="21"/>
                <w:szCs w:val="21"/>
              </w:rPr>
            </w:pPr>
          </w:p>
        </w:tc>
        <w:tc>
          <w:tcPr>
            <w:tcW w:w="1843" w:type="dxa"/>
            <w:vAlign w:val="center"/>
          </w:tcPr>
          <w:p w14:paraId="2A960337" w14:textId="617A467D" w:rsidR="00C81286" w:rsidRPr="0089423B" w:rsidRDefault="00DC3F7E" w:rsidP="00340943">
            <w:pPr>
              <w:autoSpaceDE w:val="0"/>
              <w:autoSpaceDN w:val="0"/>
              <w:adjustRightInd w:val="0"/>
              <w:jc w:val="center"/>
              <w:rPr>
                <w:rFonts w:asciiTheme="minorEastAsia" w:hAnsiTheme="minorEastAsia"/>
                <w:color w:val="000000"/>
                <w:kern w:val="0"/>
                <w:sz w:val="21"/>
                <w:szCs w:val="21"/>
              </w:rPr>
            </w:pPr>
            <w:r w:rsidRPr="0089423B">
              <w:rPr>
                <w:rFonts w:asciiTheme="minorEastAsia" w:hAnsiTheme="minorEastAsia"/>
                <w:color w:val="000000"/>
                <w:kern w:val="0"/>
                <w:sz w:val="21"/>
                <w:szCs w:val="21"/>
              </w:rPr>
              <w:t>股份数</w:t>
            </w:r>
            <w:r w:rsidRPr="0089423B">
              <w:rPr>
                <w:rFonts w:asciiTheme="minorEastAsia" w:hAnsiTheme="minorEastAsia" w:hint="eastAsia"/>
                <w:color w:val="000000"/>
                <w:kern w:val="0"/>
                <w:sz w:val="21"/>
                <w:szCs w:val="21"/>
              </w:rPr>
              <w:t>量</w:t>
            </w:r>
          </w:p>
          <w:p w14:paraId="58061378" w14:textId="1716D1C6" w:rsidR="00C81286" w:rsidRPr="0089423B" w:rsidRDefault="00DC3F7E" w:rsidP="00340943">
            <w:pPr>
              <w:autoSpaceDE w:val="0"/>
              <w:autoSpaceDN w:val="0"/>
              <w:adjustRightInd w:val="0"/>
              <w:jc w:val="center"/>
              <w:rPr>
                <w:rFonts w:asciiTheme="minorEastAsia" w:hAnsiTheme="minorEastAsia"/>
                <w:color w:val="000000"/>
                <w:kern w:val="0"/>
                <w:sz w:val="21"/>
                <w:szCs w:val="21"/>
              </w:rPr>
            </w:pPr>
            <w:r w:rsidRPr="0089423B">
              <w:rPr>
                <w:rFonts w:asciiTheme="minorEastAsia" w:hAnsiTheme="minorEastAsia"/>
                <w:color w:val="000000"/>
                <w:kern w:val="0"/>
                <w:sz w:val="21"/>
                <w:szCs w:val="21"/>
              </w:rPr>
              <w:t>（股）</w:t>
            </w:r>
          </w:p>
        </w:tc>
        <w:tc>
          <w:tcPr>
            <w:tcW w:w="850" w:type="dxa"/>
            <w:vAlign w:val="center"/>
          </w:tcPr>
          <w:p w14:paraId="7C25CF29" w14:textId="2E931D77" w:rsidR="00C81286" w:rsidRPr="0089423B" w:rsidRDefault="00DC3F7E" w:rsidP="00340943">
            <w:pPr>
              <w:autoSpaceDE w:val="0"/>
              <w:autoSpaceDN w:val="0"/>
              <w:adjustRightInd w:val="0"/>
              <w:jc w:val="center"/>
              <w:rPr>
                <w:rFonts w:asciiTheme="minorEastAsia" w:hAnsiTheme="minorEastAsia"/>
                <w:color w:val="000000"/>
                <w:kern w:val="0"/>
                <w:sz w:val="21"/>
                <w:szCs w:val="21"/>
              </w:rPr>
            </w:pPr>
            <w:r w:rsidRPr="0089423B">
              <w:rPr>
                <w:rFonts w:asciiTheme="minorEastAsia" w:hAnsiTheme="minorEastAsia"/>
                <w:color w:val="000000"/>
                <w:kern w:val="0"/>
                <w:sz w:val="21"/>
                <w:szCs w:val="21"/>
              </w:rPr>
              <w:t>比例（%）</w:t>
            </w:r>
          </w:p>
        </w:tc>
        <w:tc>
          <w:tcPr>
            <w:tcW w:w="1418" w:type="dxa"/>
            <w:vAlign w:val="center"/>
          </w:tcPr>
          <w:p w14:paraId="51895FAA" w14:textId="53CC3FB4" w:rsidR="00C81286" w:rsidRPr="0089423B" w:rsidRDefault="00DC3F7E" w:rsidP="00340943">
            <w:pPr>
              <w:autoSpaceDE w:val="0"/>
              <w:autoSpaceDN w:val="0"/>
              <w:adjustRightInd w:val="0"/>
              <w:jc w:val="center"/>
              <w:rPr>
                <w:rFonts w:asciiTheme="minorEastAsia" w:hAnsiTheme="minorEastAsia"/>
                <w:color w:val="000000"/>
                <w:kern w:val="0"/>
                <w:sz w:val="21"/>
                <w:szCs w:val="21"/>
              </w:rPr>
            </w:pPr>
            <w:r w:rsidRPr="0089423B">
              <w:rPr>
                <w:rFonts w:asciiTheme="minorEastAsia" w:hAnsiTheme="minorEastAsia"/>
                <w:color w:val="000000"/>
                <w:kern w:val="0"/>
                <w:sz w:val="21"/>
                <w:szCs w:val="21"/>
              </w:rPr>
              <w:t>股份数量（股）</w:t>
            </w:r>
          </w:p>
        </w:tc>
        <w:tc>
          <w:tcPr>
            <w:tcW w:w="992" w:type="dxa"/>
            <w:vAlign w:val="center"/>
          </w:tcPr>
          <w:p w14:paraId="1E27DBB2" w14:textId="781BEE79" w:rsidR="00C81286" w:rsidRPr="0089423B" w:rsidRDefault="00DC3F7E" w:rsidP="00340943">
            <w:pPr>
              <w:autoSpaceDE w:val="0"/>
              <w:autoSpaceDN w:val="0"/>
              <w:adjustRightInd w:val="0"/>
              <w:jc w:val="center"/>
              <w:rPr>
                <w:rFonts w:asciiTheme="minorEastAsia" w:hAnsiTheme="minorEastAsia"/>
                <w:color w:val="000000"/>
                <w:kern w:val="0"/>
                <w:sz w:val="21"/>
                <w:szCs w:val="21"/>
              </w:rPr>
            </w:pPr>
            <w:r w:rsidRPr="0089423B">
              <w:rPr>
                <w:rFonts w:asciiTheme="minorEastAsia" w:hAnsiTheme="minorEastAsia"/>
                <w:color w:val="000000"/>
                <w:kern w:val="0"/>
                <w:sz w:val="21"/>
                <w:szCs w:val="21"/>
              </w:rPr>
              <w:t>比例（%）</w:t>
            </w:r>
          </w:p>
        </w:tc>
        <w:tc>
          <w:tcPr>
            <w:tcW w:w="1418" w:type="dxa"/>
            <w:vAlign w:val="center"/>
          </w:tcPr>
          <w:p w14:paraId="7A23F475" w14:textId="13B60733" w:rsidR="00C81286" w:rsidRPr="0089423B" w:rsidRDefault="00DC3F7E" w:rsidP="00340943">
            <w:pPr>
              <w:autoSpaceDE w:val="0"/>
              <w:autoSpaceDN w:val="0"/>
              <w:adjustRightInd w:val="0"/>
              <w:jc w:val="center"/>
              <w:rPr>
                <w:rFonts w:asciiTheme="minorEastAsia" w:hAnsiTheme="minorEastAsia"/>
                <w:color w:val="000000"/>
                <w:kern w:val="0"/>
                <w:sz w:val="21"/>
                <w:szCs w:val="21"/>
              </w:rPr>
            </w:pPr>
            <w:r w:rsidRPr="0089423B">
              <w:rPr>
                <w:rFonts w:asciiTheme="minorEastAsia" w:hAnsiTheme="minorEastAsia"/>
                <w:color w:val="000000"/>
                <w:kern w:val="0"/>
                <w:sz w:val="21"/>
                <w:szCs w:val="21"/>
              </w:rPr>
              <w:t>股份数量</w:t>
            </w:r>
          </w:p>
          <w:p w14:paraId="50662091" w14:textId="62989C6E" w:rsidR="00C81286" w:rsidRPr="0089423B" w:rsidRDefault="00DC3F7E" w:rsidP="00340943">
            <w:pPr>
              <w:autoSpaceDE w:val="0"/>
              <w:autoSpaceDN w:val="0"/>
              <w:adjustRightInd w:val="0"/>
              <w:jc w:val="center"/>
              <w:rPr>
                <w:rFonts w:asciiTheme="minorEastAsia" w:hAnsiTheme="minorEastAsia"/>
                <w:color w:val="000000"/>
                <w:kern w:val="0"/>
                <w:sz w:val="21"/>
                <w:szCs w:val="21"/>
              </w:rPr>
            </w:pPr>
            <w:r w:rsidRPr="0089423B">
              <w:rPr>
                <w:rFonts w:asciiTheme="minorEastAsia" w:hAnsiTheme="minorEastAsia"/>
                <w:color w:val="000000"/>
                <w:kern w:val="0"/>
                <w:sz w:val="21"/>
                <w:szCs w:val="21"/>
              </w:rPr>
              <w:t>（股）</w:t>
            </w:r>
          </w:p>
        </w:tc>
        <w:tc>
          <w:tcPr>
            <w:tcW w:w="1111" w:type="dxa"/>
            <w:vAlign w:val="center"/>
          </w:tcPr>
          <w:p w14:paraId="78FC4273" w14:textId="0BD117F6" w:rsidR="00C81286" w:rsidRPr="0089423B" w:rsidRDefault="00DC3F7E" w:rsidP="00340943">
            <w:pPr>
              <w:autoSpaceDE w:val="0"/>
              <w:autoSpaceDN w:val="0"/>
              <w:adjustRightInd w:val="0"/>
              <w:jc w:val="center"/>
              <w:rPr>
                <w:rFonts w:asciiTheme="minorEastAsia" w:hAnsiTheme="minorEastAsia"/>
                <w:color w:val="000000"/>
                <w:kern w:val="0"/>
                <w:sz w:val="21"/>
                <w:szCs w:val="21"/>
              </w:rPr>
            </w:pPr>
            <w:r w:rsidRPr="0089423B">
              <w:rPr>
                <w:rFonts w:asciiTheme="minorEastAsia" w:hAnsiTheme="minorEastAsia"/>
                <w:color w:val="000000"/>
                <w:kern w:val="0"/>
                <w:sz w:val="21"/>
                <w:szCs w:val="21"/>
              </w:rPr>
              <w:t>比例（%）</w:t>
            </w:r>
          </w:p>
        </w:tc>
      </w:tr>
      <w:tr w:rsidR="00C81286" w:rsidRPr="0089423B" w14:paraId="5BEEE63E" w14:textId="77777777" w:rsidTr="00241D59">
        <w:trPr>
          <w:trHeight w:val="508"/>
          <w:jc w:val="center"/>
        </w:trPr>
        <w:tc>
          <w:tcPr>
            <w:tcW w:w="1681" w:type="dxa"/>
            <w:vAlign w:val="center"/>
          </w:tcPr>
          <w:p w14:paraId="68442C2D" w14:textId="1470A49D" w:rsidR="00C81286" w:rsidRPr="0089423B" w:rsidRDefault="00DC3F7E" w:rsidP="00340943">
            <w:pPr>
              <w:autoSpaceDE w:val="0"/>
              <w:autoSpaceDN w:val="0"/>
              <w:adjustRightInd w:val="0"/>
              <w:jc w:val="center"/>
              <w:rPr>
                <w:rFonts w:asciiTheme="minorEastAsia" w:hAnsiTheme="minorEastAsia"/>
                <w:color w:val="000000"/>
                <w:kern w:val="0"/>
                <w:sz w:val="21"/>
                <w:szCs w:val="21"/>
              </w:rPr>
            </w:pPr>
            <w:r w:rsidRPr="0089423B">
              <w:rPr>
                <w:rFonts w:asciiTheme="minorEastAsia" w:hAnsiTheme="minorEastAsia"/>
                <w:color w:val="000000"/>
                <w:kern w:val="0"/>
                <w:sz w:val="21"/>
                <w:szCs w:val="21"/>
              </w:rPr>
              <w:t>有限</w:t>
            </w:r>
            <w:proofErr w:type="gramStart"/>
            <w:r w:rsidRPr="0089423B">
              <w:rPr>
                <w:rFonts w:asciiTheme="minorEastAsia" w:hAnsiTheme="minorEastAsia"/>
                <w:color w:val="000000"/>
                <w:kern w:val="0"/>
                <w:sz w:val="21"/>
                <w:szCs w:val="21"/>
              </w:rPr>
              <w:t>售</w:t>
            </w:r>
            <w:r w:rsidRPr="0089423B">
              <w:rPr>
                <w:rFonts w:asciiTheme="minorEastAsia" w:hAnsiTheme="minorEastAsia" w:hint="eastAsia"/>
                <w:color w:val="000000"/>
                <w:kern w:val="0"/>
                <w:sz w:val="21"/>
                <w:szCs w:val="21"/>
              </w:rPr>
              <w:t>条件</w:t>
            </w:r>
            <w:proofErr w:type="gramEnd"/>
            <w:r w:rsidRPr="0089423B">
              <w:rPr>
                <w:rFonts w:asciiTheme="minorEastAsia" w:hAnsiTheme="minorEastAsia" w:hint="eastAsia"/>
                <w:color w:val="000000"/>
                <w:kern w:val="0"/>
                <w:sz w:val="21"/>
                <w:szCs w:val="21"/>
              </w:rPr>
              <w:t>流通</w:t>
            </w:r>
            <w:r w:rsidRPr="0089423B">
              <w:rPr>
                <w:rFonts w:asciiTheme="minorEastAsia" w:hAnsiTheme="minorEastAsia"/>
                <w:color w:val="000000"/>
                <w:kern w:val="0"/>
                <w:sz w:val="21"/>
                <w:szCs w:val="21"/>
              </w:rPr>
              <w:t>股份</w:t>
            </w:r>
          </w:p>
        </w:tc>
        <w:tc>
          <w:tcPr>
            <w:tcW w:w="1843" w:type="dxa"/>
            <w:vAlign w:val="center"/>
          </w:tcPr>
          <w:p w14:paraId="1A5FA7E6" w14:textId="785E1E91" w:rsidR="00C81286" w:rsidRPr="0089423B" w:rsidRDefault="00B16FD4" w:rsidP="00340943">
            <w:pPr>
              <w:autoSpaceDE w:val="0"/>
              <w:autoSpaceDN w:val="0"/>
              <w:adjustRightInd w:val="0"/>
              <w:jc w:val="right"/>
              <w:rPr>
                <w:rFonts w:asciiTheme="minorEastAsia" w:hAnsiTheme="minorEastAsia"/>
                <w:color w:val="000000"/>
                <w:kern w:val="0"/>
                <w:sz w:val="21"/>
                <w:szCs w:val="21"/>
              </w:rPr>
            </w:pPr>
            <w:r w:rsidRPr="0089423B">
              <w:rPr>
                <w:rFonts w:asciiTheme="minorEastAsia" w:hAnsiTheme="minorEastAsia" w:hint="eastAsia"/>
                <w:color w:val="000000"/>
                <w:kern w:val="0"/>
                <w:sz w:val="21"/>
                <w:szCs w:val="21"/>
              </w:rPr>
              <w:t>0</w:t>
            </w:r>
          </w:p>
        </w:tc>
        <w:tc>
          <w:tcPr>
            <w:tcW w:w="850" w:type="dxa"/>
            <w:vAlign w:val="center"/>
          </w:tcPr>
          <w:p w14:paraId="62B8D08F" w14:textId="4DC78634" w:rsidR="00C81286" w:rsidRPr="0089423B" w:rsidRDefault="00B16FD4" w:rsidP="00340943">
            <w:pPr>
              <w:autoSpaceDE w:val="0"/>
              <w:autoSpaceDN w:val="0"/>
              <w:adjustRightInd w:val="0"/>
              <w:jc w:val="right"/>
              <w:rPr>
                <w:rFonts w:asciiTheme="minorEastAsia" w:hAnsiTheme="minorEastAsia"/>
                <w:color w:val="000000"/>
                <w:kern w:val="0"/>
                <w:sz w:val="21"/>
                <w:szCs w:val="21"/>
              </w:rPr>
            </w:pPr>
            <w:r w:rsidRPr="0089423B">
              <w:rPr>
                <w:rFonts w:asciiTheme="minorEastAsia" w:hAnsiTheme="minorEastAsia" w:hint="eastAsia"/>
                <w:color w:val="000000"/>
                <w:kern w:val="0"/>
                <w:sz w:val="21"/>
                <w:szCs w:val="21"/>
              </w:rPr>
              <w:t>0</w:t>
            </w:r>
          </w:p>
        </w:tc>
        <w:tc>
          <w:tcPr>
            <w:tcW w:w="1418" w:type="dxa"/>
            <w:vAlign w:val="center"/>
          </w:tcPr>
          <w:p w14:paraId="6725EC04" w14:textId="32CD4E3D" w:rsidR="00C81286" w:rsidRPr="0089423B" w:rsidRDefault="00647151" w:rsidP="00340943">
            <w:pPr>
              <w:autoSpaceDE w:val="0"/>
              <w:autoSpaceDN w:val="0"/>
              <w:adjustRightInd w:val="0"/>
              <w:jc w:val="right"/>
              <w:rPr>
                <w:rFonts w:asciiTheme="minorEastAsia" w:hAnsiTheme="minorEastAsia"/>
                <w:color w:val="000000"/>
                <w:kern w:val="0"/>
                <w:sz w:val="21"/>
                <w:szCs w:val="21"/>
              </w:rPr>
            </w:pPr>
            <w:r w:rsidRPr="00647151">
              <w:rPr>
                <w:rFonts w:asciiTheme="minorEastAsia" w:hAnsiTheme="minorEastAsia" w:hint="eastAsia"/>
                <w:color w:val="000000"/>
                <w:kern w:val="0"/>
                <w:sz w:val="21"/>
                <w:szCs w:val="21"/>
              </w:rPr>
              <w:t>4,371,584</w:t>
            </w:r>
          </w:p>
        </w:tc>
        <w:tc>
          <w:tcPr>
            <w:tcW w:w="992" w:type="dxa"/>
            <w:vAlign w:val="center"/>
          </w:tcPr>
          <w:p w14:paraId="34DC4F23" w14:textId="7A0AC814" w:rsidR="00C81286" w:rsidRPr="0089423B" w:rsidRDefault="00647151" w:rsidP="00340943">
            <w:pPr>
              <w:autoSpaceDE w:val="0"/>
              <w:autoSpaceDN w:val="0"/>
              <w:adjustRightInd w:val="0"/>
              <w:jc w:val="right"/>
              <w:rPr>
                <w:rFonts w:asciiTheme="minorEastAsia" w:hAnsiTheme="minorEastAsia"/>
                <w:color w:val="000000"/>
                <w:kern w:val="0"/>
                <w:sz w:val="21"/>
                <w:szCs w:val="21"/>
              </w:rPr>
            </w:pPr>
            <w:r w:rsidRPr="00647151">
              <w:rPr>
                <w:rFonts w:asciiTheme="minorEastAsia" w:hAnsiTheme="minorEastAsia" w:hint="eastAsia"/>
                <w:color w:val="000000"/>
                <w:kern w:val="0"/>
                <w:sz w:val="21"/>
                <w:szCs w:val="21"/>
              </w:rPr>
              <w:t>0.71</w:t>
            </w:r>
          </w:p>
        </w:tc>
        <w:tc>
          <w:tcPr>
            <w:tcW w:w="1418" w:type="dxa"/>
            <w:vAlign w:val="center"/>
          </w:tcPr>
          <w:p w14:paraId="02D4CAF5" w14:textId="5E604AA2" w:rsidR="00C81286" w:rsidRPr="0089423B" w:rsidRDefault="00647151" w:rsidP="00340943">
            <w:pPr>
              <w:autoSpaceDE w:val="0"/>
              <w:autoSpaceDN w:val="0"/>
              <w:adjustRightInd w:val="0"/>
              <w:jc w:val="right"/>
              <w:rPr>
                <w:rFonts w:asciiTheme="minorEastAsia" w:hAnsiTheme="minorEastAsia"/>
                <w:color w:val="000000"/>
                <w:kern w:val="0"/>
                <w:sz w:val="21"/>
                <w:szCs w:val="21"/>
              </w:rPr>
            </w:pPr>
            <w:r w:rsidRPr="00647151">
              <w:rPr>
                <w:rFonts w:asciiTheme="minorEastAsia" w:hAnsiTheme="minorEastAsia" w:hint="eastAsia"/>
                <w:color w:val="000000"/>
                <w:kern w:val="0"/>
                <w:sz w:val="21"/>
                <w:szCs w:val="21"/>
              </w:rPr>
              <w:t>6,557,377</w:t>
            </w:r>
          </w:p>
        </w:tc>
        <w:tc>
          <w:tcPr>
            <w:tcW w:w="1111" w:type="dxa"/>
            <w:vAlign w:val="center"/>
          </w:tcPr>
          <w:p w14:paraId="387AD94B" w14:textId="0AAAB3C2" w:rsidR="00C81286" w:rsidRPr="0089423B" w:rsidRDefault="00647151" w:rsidP="00340943">
            <w:pPr>
              <w:autoSpaceDE w:val="0"/>
              <w:autoSpaceDN w:val="0"/>
              <w:adjustRightInd w:val="0"/>
              <w:jc w:val="right"/>
              <w:rPr>
                <w:rFonts w:asciiTheme="minorEastAsia" w:hAnsiTheme="minorEastAsia"/>
                <w:color w:val="000000"/>
                <w:kern w:val="0"/>
                <w:sz w:val="21"/>
                <w:szCs w:val="21"/>
              </w:rPr>
            </w:pPr>
            <w:r w:rsidRPr="00647151">
              <w:rPr>
                <w:rFonts w:asciiTheme="minorEastAsia" w:hAnsiTheme="minorEastAsia" w:hint="eastAsia"/>
                <w:color w:val="000000"/>
                <w:kern w:val="0"/>
                <w:sz w:val="21"/>
                <w:szCs w:val="21"/>
              </w:rPr>
              <w:t>1.06</w:t>
            </w:r>
          </w:p>
        </w:tc>
      </w:tr>
      <w:tr w:rsidR="00647151" w:rsidRPr="0089423B" w14:paraId="2BA4296D" w14:textId="77777777" w:rsidTr="00647151">
        <w:trPr>
          <w:trHeight w:val="532"/>
          <w:jc w:val="center"/>
        </w:trPr>
        <w:tc>
          <w:tcPr>
            <w:tcW w:w="1681" w:type="dxa"/>
            <w:vAlign w:val="center"/>
          </w:tcPr>
          <w:p w14:paraId="7703BAC0" w14:textId="6B2AB516" w:rsidR="00647151" w:rsidRPr="0089423B" w:rsidRDefault="00647151" w:rsidP="00647151">
            <w:pPr>
              <w:autoSpaceDE w:val="0"/>
              <w:autoSpaceDN w:val="0"/>
              <w:adjustRightInd w:val="0"/>
              <w:jc w:val="center"/>
              <w:rPr>
                <w:rFonts w:asciiTheme="minorEastAsia" w:hAnsiTheme="minorEastAsia"/>
                <w:color w:val="000000"/>
                <w:kern w:val="0"/>
                <w:sz w:val="21"/>
                <w:szCs w:val="21"/>
              </w:rPr>
            </w:pPr>
            <w:r w:rsidRPr="0089423B">
              <w:rPr>
                <w:rFonts w:asciiTheme="minorEastAsia" w:hAnsiTheme="minorEastAsia"/>
                <w:color w:val="000000"/>
                <w:kern w:val="0"/>
                <w:sz w:val="21"/>
                <w:szCs w:val="21"/>
              </w:rPr>
              <w:t>无限</w:t>
            </w:r>
            <w:proofErr w:type="gramStart"/>
            <w:r w:rsidRPr="0089423B">
              <w:rPr>
                <w:rFonts w:asciiTheme="minorEastAsia" w:hAnsiTheme="minorEastAsia"/>
                <w:color w:val="000000"/>
                <w:kern w:val="0"/>
                <w:sz w:val="21"/>
                <w:szCs w:val="21"/>
              </w:rPr>
              <w:t>售</w:t>
            </w:r>
            <w:r w:rsidRPr="0089423B">
              <w:rPr>
                <w:rFonts w:asciiTheme="minorEastAsia" w:hAnsiTheme="minorEastAsia" w:hint="eastAsia"/>
                <w:color w:val="000000"/>
                <w:kern w:val="0"/>
                <w:sz w:val="21"/>
                <w:szCs w:val="21"/>
              </w:rPr>
              <w:t>条件</w:t>
            </w:r>
            <w:proofErr w:type="gramEnd"/>
            <w:r w:rsidRPr="0089423B">
              <w:rPr>
                <w:rFonts w:asciiTheme="minorEastAsia" w:hAnsiTheme="minorEastAsia" w:hint="eastAsia"/>
                <w:color w:val="000000"/>
                <w:kern w:val="0"/>
                <w:sz w:val="21"/>
                <w:szCs w:val="21"/>
              </w:rPr>
              <w:t>流通</w:t>
            </w:r>
            <w:r w:rsidRPr="0089423B">
              <w:rPr>
                <w:rFonts w:asciiTheme="minorEastAsia" w:hAnsiTheme="minorEastAsia"/>
                <w:color w:val="000000"/>
                <w:kern w:val="0"/>
                <w:sz w:val="21"/>
                <w:szCs w:val="21"/>
              </w:rPr>
              <w:t>股份</w:t>
            </w:r>
          </w:p>
        </w:tc>
        <w:tc>
          <w:tcPr>
            <w:tcW w:w="1843" w:type="dxa"/>
            <w:vAlign w:val="center"/>
          </w:tcPr>
          <w:p w14:paraId="65205CF8" w14:textId="791821EC" w:rsidR="00647151" w:rsidRPr="0089423B" w:rsidRDefault="00647151" w:rsidP="00647151">
            <w:pPr>
              <w:autoSpaceDE w:val="0"/>
              <w:autoSpaceDN w:val="0"/>
              <w:adjustRightInd w:val="0"/>
              <w:jc w:val="right"/>
              <w:rPr>
                <w:rFonts w:asciiTheme="minorEastAsia" w:hAnsiTheme="minorEastAsia"/>
                <w:color w:val="000000"/>
                <w:kern w:val="0"/>
                <w:sz w:val="21"/>
                <w:szCs w:val="21"/>
              </w:rPr>
            </w:pPr>
            <w:r w:rsidRPr="0089423B">
              <w:rPr>
                <w:rFonts w:asciiTheme="minorEastAsia" w:hAnsiTheme="minorEastAsia"/>
                <w:color w:val="000000"/>
                <w:kern w:val="0"/>
                <w:sz w:val="21"/>
                <w:szCs w:val="21"/>
              </w:rPr>
              <w:t>618,924,235</w:t>
            </w:r>
          </w:p>
        </w:tc>
        <w:tc>
          <w:tcPr>
            <w:tcW w:w="850" w:type="dxa"/>
            <w:vAlign w:val="center"/>
          </w:tcPr>
          <w:p w14:paraId="259B94A6" w14:textId="70A7AAEE" w:rsidR="00647151" w:rsidRPr="0089423B" w:rsidRDefault="00647151" w:rsidP="00647151">
            <w:pPr>
              <w:autoSpaceDE w:val="0"/>
              <w:autoSpaceDN w:val="0"/>
              <w:adjustRightInd w:val="0"/>
              <w:jc w:val="right"/>
              <w:rPr>
                <w:rFonts w:asciiTheme="minorEastAsia" w:hAnsiTheme="minorEastAsia"/>
                <w:color w:val="000000"/>
                <w:kern w:val="0"/>
                <w:sz w:val="21"/>
                <w:szCs w:val="21"/>
              </w:rPr>
            </w:pPr>
            <w:r w:rsidRPr="0089423B">
              <w:rPr>
                <w:rFonts w:asciiTheme="minorEastAsia" w:hAnsiTheme="minorEastAsia" w:hint="eastAsia"/>
                <w:color w:val="000000"/>
                <w:kern w:val="0"/>
                <w:sz w:val="21"/>
                <w:szCs w:val="21"/>
              </w:rPr>
              <w:t>100</w:t>
            </w:r>
            <w:r>
              <w:rPr>
                <w:rFonts w:asciiTheme="minorEastAsia" w:hAnsiTheme="minorEastAsia" w:hint="eastAsia"/>
                <w:color w:val="000000"/>
                <w:kern w:val="0"/>
                <w:sz w:val="21"/>
                <w:szCs w:val="21"/>
              </w:rPr>
              <w:t>.00</w:t>
            </w:r>
          </w:p>
        </w:tc>
        <w:tc>
          <w:tcPr>
            <w:tcW w:w="1418" w:type="dxa"/>
            <w:vAlign w:val="center"/>
          </w:tcPr>
          <w:p w14:paraId="5CA27620" w14:textId="53D76E91" w:rsidR="00647151" w:rsidRPr="0089423B" w:rsidRDefault="00647151" w:rsidP="00647151">
            <w:pPr>
              <w:autoSpaceDE w:val="0"/>
              <w:autoSpaceDN w:val="0"/>
              <w:adjustRightInd w:val="0"/>
              <w:jc w:val="right"/>
              <w:rPr>
                <w:rFonts w:asciiTheme="minorEastAsia" w:hAnsiTheme="minorEastAsia"/>
                <w:color w:val="000000"/>
                <w:kern w:val="0"/>
                <w:sz w:val="21"/>
                <w:szCs w:val="21"/>
              </w:rPr>
            </w:pPr>
            <w:r w:rsidRPr="00647151">
              <w:rPr>
                <w:rFonts w:asciiTheme="minorEastAsia" w:hAnsiTheme="minorEastAsia"/>
                <w:color w:val="000000"/>
                <w:kern w:val="0"/>
                <w:sz w:val="21"/>
                <w:szCs w:val="21"/>
              </w:rPr>
              <w:t>614,552,651</w:t>
            </w:r>
          </w:p>
        </w:tc>
        <w:tc>
          <w:tcPr>
            <w:tcW w:w="992" w:type="dxa"/>
            <w:vAlign w:val="center"/>
          </w:tcPr>
          <w:p w14:paraId="5F9A90F3" w14:textId="0AB98B1E" w:rsidR="00647151" w:rsidRPr="0089423B" w:rsidRDefault="00647151" w:rsidP="00647151">
            <w:pPr>
              <w:autoSpaceDE w:val="0"/>
              <w:autoSpaceDN w:val="0"/>
              <w:adjustRightInd w:val="0"/>
              <w:jc w:val="right"/>
              <w:rPr>
                <w:rFonts w:asciiTheme="minorEastAsia" w:hAnsiTheme="minorEastAsia"/>
                <w:color w:val="000000"/>
                <w:kern w:val="0"/>
                <w:sz w:val="21"/>
                <w:szCs w:val="21"/>
              </w:rPr>
            </w:pPr>
            <w:r w:rsidRPr="00647151">
              <w:rPr>
                <w:rFonts w:asciiTheme="minorEastAsia" w:hAnsiTheme="minorEastAsia"/>
                <w:color w:val="000000"/>
                <w:kern w:val="0"/>
                <w:sz w:val="21"/>
                <w:szCs w:val="21"/>
              </w:rPr>
              <w:t>99.29</w:t>
            </w:r>
          </w:p>
        </w:tc>
        <w:tc>
          <w:tcPr>
            <w:tcW w:w="1418" w:type="dxa"/>
            <w:vAlign w:val="center"/>
          </w:tcPr>
          <w:p w14:paraId="47B7A6A0" w14:textId="0B1ABA98" w:rsidR="00647151" w:rsidRPr="0089423B" w:rsidRDefault="00647151" w:rsidP="00647151">
            <w:pPr>
              <w:autoSpaceDE w:val="0"/>
              <w:autoSpaceDN w:val="0"/>
              <w:adjustRightInd w:val="0"/>
              <w:jc w:val="right"/>
              <w:rPr>
                <w:rFonts w:asciiTheme="minorEastAsia" w:hAnsiTheme="minorEastAsia"/>
                <w:color w:val="000000"/>
                <w:kern w:val="0"/>
                <w:sz w:val="21"/>
                <w:szCs w:val="21"/>
              </w:rPr>
            </w:pPr>
            <w:r w:rsidRPr="00647151">
              <w:rPr>
                <w:rFonts w:asciiTheme="minorEastAsia" w:hAnsiTheme="minorEastAsia"/>
                <w:color w:val="000000"/>
                <w:kern w:val="0"/>
                <w:sz w:val="21"/>
                <w:szCs w:val="21"/>
              </w:rPr>
              <w:t>612,366,858</w:t>
            </w:r>
          </w:p>
        </w:tc>
        <w:tc>
          <w:tcPr>
            <w:tcW w:w="1111" w:type="dxa"/>
            <w:vAlign w:val="center"/>
          </w:tcPr>
          <w:p w14:paraId="6B8014A0" w14:textId="1B7511A4" w:rsidR="00647151" w:rsidRPr="0089423B" w:rsidRDefault="00647151" w:rsidP="00647151">
            <w:pPr>
              <w:autoSpaceDE w:val="0"/>
              <w:autoSpaceDN w:val="0"/>
              <w:adjustRightInd w:val="0"/>
              <w:jc w:val="right"/>
              <w:rPr>
                <w:rFonts w:asciiTheme="minorEastAsia" w:hAnsiTheme="minorEastAsia"/>
                <w:color w:val="000000"/>
                <w:kern w:val="0"/>
                <w:sz w:val="21"/>
                <w:szCs w:val="21"/>
              </w:rPr>
            </w:pPr>
            <w:r w:rsidRPr="00647151">
              <w:rPr>
                <w:rFonts w:asciiTheme="minorEastAsia" w:hAnsiTheme="minorEastAsia"/>
                <w:color w:val="000000"/>
                <w:kern w:val="0"/>
                <w:sz w:val="21"/>
                <w:szCs w:val="21"/>
              </w:rPr>
              <w:t>98.94</w:t>
            </w:r>
          </w:p>
        </w:tc>
      </w:tr>
      <w:tr w:rsidR="00C81286" w:rsidRPr="0089423B" w14:paraId="2D28CF8D" w14:textId="77777777" w:rsidTr="00241D59">
        <w:trPr>
          <w:trHeight w:val="532"/>
          <w:jc w:val="center"/>
        </w:trPr>
        <w:tc>
          <w:tcPr>
            <w:tcW w:w="1681" w:type="dxa"/>
            <w:vAlign w:val="center"/>
          </w:tcPr>
          <w:p w14:paraId="53D5F245" w14:textId="0E047BDE" w:rsidR="00C81286" w:rsidRPr="0089423B" w:rsidRDefault="00DC3F7E" w:rsidP="00340943">
            <w:pPr>
              <w:autoSpaceDE w:val="0"/>
              <w:autoSpaceDN w:val="0"/>
              <w:adjustRightInd w:val="0"/>
              <w:jc w:val="center"/>
              <w:rPr>
                <w:rFonts w:asciiTheme="minorEastAsia" w:hAnsiTheme="minorEastAsia"/>
                <w:color w:val="000000"/>
                <w:kern w:val="0"/>
                <w:sz w:val="21"/>
                <w:szCs w:val="21"/>
              </w:rPr>
            </w:pPr>
            <w:r w:rsidRPr="0089423B">
              <w:rPr>
                <w:rFonts w:asciiTheme="minorEastAsia" w:hAnsiTheme="minorEastAsia"/>
                <w:color w:val="000000"/>
                <w:kern w:val="0"/>
                <w:sz w:val="21"/>
                <w:szCs w:val="21"/>
              </w:rPr>
              <w:t>股份总数</w:t>
            </w:r>
          </w:p>
        </w:tc>
        <w:tc>
          <w:tcPr>
            <w:tcW w:w="1843" w:type="dxa"/>
            <w:vAlign w:val="center"/>
          </w:tcPr>
          <w:p w14:paraId="51BC1955" w14:textId="577407E1" w:rsidR="00C81286" w:rsidRPr="0089423B" w:rsidRDefault="00E30871" w:rsidP="00340943">
            <w:pPr>
              <w:autoSpaceDE w:val="0"/>
              <w:autoSpaceDN w:val="0"/>
              <w:adjustRightInd w:val="0"/>
              <w:jc w:val="right"/>
              <w:rPr>
                <w:rFonts w:asciiTheme="minorEastAsia" w:hAnsiTheme="minorEastAsia"/>
                <w:color w:val="000000"/>
                <w:kern w:val="0"/>
                <w:sz w:val="21"/>
                <w:szCs w:val="21"/>
              </w:rPr>
            </w:pPr>
            <w:r w:rsidRPr="0089423B">
              <w:rPr>
                <w:rFonts w:asciiTheme="minorEastAsia" w:hAnsiTheme="minorEastAsia"/>
                <w:color w:val="000000"/>
                <w:kern w:val="0"/>
                <w:sz w:val="21"/>
                <w:szCs w:val="21"/>
              </w:rPr>
              <w:t>618,924,235</w:t>
            </w:r>
          </w:p>
        </w:tc>
        <w:tc>
          <w:tcPr>
            <w:tcW w:w="850" w:type="dxa"/>
            <w:vAlign w:val="center"/>
          </w:tcPr>
          <w:p w14:paraId="3824AAAB" w14:textId="0CC10889" w:rsidR="00C81286" w:rsidRPr="0089423B" w:rsidRDefault="00647151" w:rsidP="00340943">
            <w:pPr>
              <w:autoSpaceDE w:val="0"/>
              <w:autoSpaceDN w:val="0"/>
              <w:adjustRightInd w:val="0"/>
              <w:jc w:val="right"/>
              <w:rPr>
                <w:rFonts w:asciiTheme="minorEastAsia" w:hAnsiTheme="minorEastAsia"/>
                <w:color w:val="000000"/>
                <w:kern w:val="0"/>
                <w:sz w:val="21"/>
                <w:szCs w:val="21"/>
              </w:rPr>
            </w:pPr>
            <w:r w:rsidRPr="0089423B">
              <w:rPr>
                <w:rFonts w:asciiTheme="minorEastAsia" w:hAnsiTheme="minorEastAsia" w:hint="eastAsia"/>
                <w:color w:val="000000"/>
                <w:kern w:val="0"/>
                <w:sz w:val="21"/>
                <w:szCs w:val="21"/>
              </w:rPr>
              <w:t>100</w:t>
            </w:r>
            <w:r>
              <w:rPr>
                <w:rFonts w:asciiTheme="minorEastAsia" w:hAnsiTheme="minorEastAsia" w:hint="eastAsia"/>
                <w:color w:val="000000"/>
                <w:kern w:val="0"/>
                <w:sz w:val="21"/>
                <w:szCs w:val="21"/>
              </w:rPr>
              <w:t>.00</w:t>
            </w:r>
          </w:p>
        </w:tc>
        <w:tc>
          <w:tcPr>
            <w:tcW w:w="1418" w:type="dxa"/>
            <w:vAlign w:val="center"/>
          </w:tcPr>
          <w:p w14:paraId="71B44553" w14:textId="2934A55E" w:rsidR="00C81286" w:rsidRPr="0089423B" w:rsidRDefault="00947675" w:rsidP="00340943">
            <w:pPr>
              <w:autoSpaceDE w:val="0"/>
              <w:autoSpaceDN w:val="0"/>
              <w:adjustRightInd w:val="0"/>
              <w:jc w:val="right"/>
              <w:rPr>
                <w:rFonts w:asciiTheme="minorEastAsia" w:hAnsiTheme="minorEastAsia"/>
                <w:color w:val="000000"/>
                <w:kern w:val="0"/>
                <w:sz w:val="21"/>
                <w:szCs w:val="21"/>
              </w:rPr>
            </w:pPr>
            <w:r w:rsidRPr="0089423B">
              <w:rPr>
                <w:rFonts w:asciiTheme="minorEastAsia" w:hAnsiTheme="minorEastAsia"/>
                <w:color w:val="000000"/>
                <w:kern w:val="0"/>
                <w:sz w:val="21"/>
                <w:szCs w:val="21"/>
              </w:rPr>
              <w:t>618,924,235</w:t>
            </w:r>
          </w:p>
        </w:tc>
        <w:tc>
          <w:tcPr>
            <w:tcW w:w="992" w:type="dxa"/>
            <w:vAlign w:val="center"/>
          </w:tcPr>
          <w:p w14:paraId="2BD46DE0" w14:textId="4ACAE1E6" w:rsidR="00C81286" w:rsidRPr="0089423B" w:rsidRDefault="00647151" w:rsidP="00340943">
            <w:pPr>
              <w:autoSpaceDE w:val="0"/>
              <w:autoSpaceDN w:val="0"/>
              <w:adjustRightInd w:val="0"/>
              <w:jc w:val="right"/>
              <w:rPr>
                <w:rFonts w:asciiTheme="minorEastAsia" w:hAnsiTheme="minorEastAsia"/>
                <w:color w:val="000000"/>
                <w:kern w:val="0"/>
                <w:sz w:val="21"/>
                <w:szCs w:val="21"/>
              </w:rPr>
            </w:pPr>
            <w:r w:rsidRPr="0089423B">
              <w:rPr>
                <w:rFonts w:asciiTheme="minorEastAsia" w:hAnsiTheme="minorEastAsia" w:hint="eastAsia"/>
                <w:color w:val="000000"/>
                <w:kern w:val="0"/>
                <w:sz w:val="21"/>
                <w:szCs w:val="21"/>
              </w:rPr>
              <w:t>100</w:t>
            </w:r>
            <w:r>
              <w:rPr>
                <w:rFonts w:asciiTheme="minorEastAsia" w:hAnsiTheme="minorEastAsia" w:hint="eastAsia"/>
                <w:color w:val="000000"/>
                <w:kern w:val="0"/>
                <w:sz w:val="21"/>
                <w:szCs w:val="21"/>
              </w:rPr>
              <w:t>.00</w:t>
            </w:r>
          </w:p>
        </w:tc>
        <w:tc>
          <w:tcPr>
            <w:tcW w:w="1418" w:type="dxa"/>
            <w:vAlign w:val="center"/>
          </w:tcPr>
          <w:p w14:paraId="0F87F36F" w14:textId="464BB6FF" w:rsidR="00C81286" w:rsidRPr="0089423B" w:rsidRDefault="00947675" w:rsidP="00340943">
            <w:pPr>
              <w:autoSpaceDE w:val="0"/>
              <w:autoSpaceDN w:val="0"/>
              <w:adjustRightInd w:val="0"/>
              <w:jc w:val="right"/>
              <w:rPr>
                <w:rFonts w:asciiTheme="minorEastAsia" w:hAnsiTheme="minorEastAsia"/>
                <w:color w:val="000000"/>
                <w:kern w:val="0"/>
                <w:sz w:val="21"/>
                <w:szCs w:val="21"/>
              </w:rPr>
            </w:pPr>
            <w:r w:rsidRPr="0089423B">
              <w:rPr>
                <w:rFonts w:asciiTheme="minorEastAsia" w:hAnsiTheme="minorEastAsia"/>
                <w:color w:val="000000"/>
                <w:kern w:val="0"/>
                <w:sz w:val="21"/>
                <w:szCs w:val="21"/>
              </w:rPr>
              <w:t>618,924,235</w:t>
            </w:r>
          </w:p>
        </w:tc>
        <w:tc>
          <w:tcPr>
            <w:tcW w:w="1111" w:type="dxa"/>
            <w:vAlign w:val="center"/>
          </w:tcPr>
          <w:p w14:paraId="6D92A09E" w14:textId="7560FCC1" w:rsidR="00C81286" w:rsidRPr="0089423B" w:rsidRDefault="00647151" w:rsidP="00340943">
            <w:pPr>
              <w:autoSpaceDE w:val="0"/>
              <w:autoSpaceDN w:val="0"/>
              <w:adjustRightInd w:val="0"/>
              <w:jc w:val="right"/>
              <w:rPr>
                <w:rFonts w:asciiTheme="minorEastAsia" w:hAnsiTheme="minorEastAsia"/>
                <w:color w:val="000000"/>
                <w:kern w:val="0"/>
                <w:sz w:val="21"/>
                <w:szCs w:val="21"/>
              </w:rPr>
            </w:pPr>
            <w:r w:rsidRPr="0089423B">
              <w:rPr>
                <w:rFonts w:asciiTheme="minorEastAsia" w:hAnsiTheme="minorEastAsia" w:hint="eastAsia"/>
                <w:color w:val="000000"/>
                <w:kern w:val="0"/>
                <w:sz w:val="21"/>
                <w:szCs w:val="21"/>
              </w:rPr>
              <w:t>100</w:t>
            </w:r>
            <w:r>
              <w:rPr>
                <w:rFonts w:asciiTheme="minorEastAsia" w:hAnsiTheme="minorEastAsia" w:hint="eastAsia"/>
                <w:color w:val="000000"/>
                <w:kern w:val="0"/>
                <w:sz w:val="21"/>
                <w:szCs w:val="21"/>
              </w:rPr>
              <w:t>.00</w:t>
            </w:r>
          </w:p>
        </w:tc>
      </w:tr>
    </w:tbl>
    <w:p w14:paraId="5A15A79E" w14:textId="4B4748E7" w:rsidR="00C81286" w:rsidRPr="0089423B" w:rsidRDefault="00DC3F7E" w:rsidP="00340943">
      <w:pPr>
        <w:pStyle w:val="a5"/>
        <w:numPr>
          <w:ilvl w:val="0"/>
          <w:numId w:val="14"/>
        </w:numPr>
        <w:spacing w:line="360" w:lineRule="auto"/>
        <w:ind w:left="0" w:firstLine="482"/>
        <w:outlineLvl w:val="1"/>
        <w:rPr>
          <w:rFonts w:asciiTheme="minorEastAsia" w:hAnsiTheme="minorEastAsia"/>
          <w:b/>
          <w:color w:val="000000"/>
          <w:szCs w:val="28"/>
        </w:rPr>
      </w:pPr>
      <w:r w:rsidRPr="0089423B">
        <w:rPr>
          <w:rFonts w:asciiTheme="minorEastAsia" w:hAnsiTheme="minorEastAsia" w:hint="eastAsia"/>
          <w:b/>
          <w:color w:val="000000"/>
          <w:szCs w:val="28"/>
        </w:rPr>
        <w:t>本次回购股份对公司日常经营、财务、研发、盈利能力、债务履行能力、未来发展及维持上市地位等可能产生的影响的分析</w:t>
      </w:r>
    </w:p>
    <w:p w14:paraId="6C85E193" w14:textId="77777777" w:rsidR="00F87C44" w:rsidRPr="0089423B" w:rsidRDefault="00F87C44" w:rsidP="00340943">
      <w:pPr>
        <w:spacing w:line="360" w:lineRule="auto"/>
        <w:ind w:firstLineChars="200" w:firstLine="480"/>
        <w:rPr>
          <w:rFonts w:asciiTheme="minorEastAsia" w:hAnsiTheme="minorEastAsia"/>
        </w:rPr>
      </w:pPr>
      <w:r w:rsidRPr="0089423B">
        <w:rPr>
          <w:rFonts w:asciiTheme="minorEastAsia" w:hAnsiTheme="minorEastAsia" w:hint="eastAsia"/>
        </w:rPr>
        <w:t>截至2023年12月31日，公司总资产为1,085,927.28万元，归属于上市公司股东的净资产为228,231.97万元，流动资产767,344.90万元，资产负债率77.82%。假设本次最高回购资金6,000万元（含）全部使用完毕，按2023年12月31日的财务数据测算，回购资金分别约占公司总资产的0.55%、归属于上市公司股东的净资产的2.63%、流动资产的0.78%。</w:t>
      </w:r>
    </w:p>
    <w:p w14:paraId="6B531440" w14:textId="672BBC6F" w:rsidR="00C81286" w:rsidRPr="0089423B" w:rsidRDefault="00F87C44" w:rsidP="00340943">
      <w:pPr>
        <w:spacing w:line="360" w:lineRule="auto"/>
        <w:ind w:firstLineChars="200" w:firstLine="480"/>
        <w:rPr>
          <w:rFonts w:asciiTheme="minorEastAsia" w:hAnsiTheme="minorEastAsia"/>
        </w:rPr>
      </w:pPr>
      <w:r w:rsidRPr="0089423B">
        <w:rPr>
          <w:rFonts w:asciiTheme="minorEastAsia" w:hAnsiTheme="minorEastAsia" w:hint="eastAsia"/>
        </w:rPr>
        <w:t>公司本次回购股份的资金来源为公司自有资金，方案的实施不会对公司的日常经营、财务状况、研发、盈利能力、债务履行能力和未来持续发展产生重大影响。本次回购股</w:t>
      </w:r>
      <w:proofErr w:type="gramStart"/>
      <w:r w:rsidRPr="0089423B">
        <w:rPr>
          <w:rFonts w:asciiTheme="minorEastAsia" w:hAnsiTheme="minorEastAsia" w:hint="eastAsia"/>
        </w:rPr>
        <w:t>份实施</w:t>
      </w:r>
      <w:proofErr w:type="gramEnd"/>
      <w:r w:rsidRPr="0089423B">
        <w:rPr>
          <w:rFonts w:asciiTheme="minorEastAsia" w:hAnsiTheme="minorEastAsia" w:hint="eastAsia"/>
        </w:rPr>
        <w:t>后，公司的股权分布仍符合上市公司的条件，不影响公司的上市地位，不会导致公司控制权发生变化。</w:t>
      </w:r>
    </w:p>
    <w:p w14:paraId="06643707" w14:textId="53830A60" w:rsidR="00C81286" w:rsidRPr="0089423B" w:rsidRDefault="00DC3F7E" w:rsidP="00340943">
      <w:pPr>
        <w:pStyle w:val="a5"/>
        <w:numPr>
          <w:ilvl w:val="0"/>
          <w:numId w:val="14"/>
        </w:numPr>
        <w:spacing w:line="360" w:lineRule="auto"/>
        <w:ind w:left="0" w:firstLine="482"/>
        <w:outlineLvl w:val="1"/>
        <w:rPr>
          <w:rFonts w:asciiTheme="minorEastAsia" w:hAnsiTheme="minorEastAsia"/>
          <w:b/>
          <w:color w:val="000000"/>
          <w:szCs w:val="28"/>
        </w:rPr>
      </w:pPr>
      <w:r w:rsidRPr="0089423B">
        <w:rPr>
          <w:rFonts w:asciiTheme="minorEastAsia" w:hAnsiTheme="minorEastAsia"/>
          <w:b/>
          <w:color w:val="000000"/>
          <w:szCs w:val="28"/>
        </w:rPr>
        <w:t>上市公司董监高、控股股东、实际控制人</w:t>
      </w:r>
      <w:proofErr w:type="gramStart"/>
      <w:r w:rsidRPr="0089423B">
        <w:rPr>
          <w:rFonts w:asciiTheme="minorEastAsia" w:hAnsiTheme="minorEastAsia" w:hint="eastAsia"/>
          <w:b/>
          <w:color w:val="000000"/>
          <w:szCs w:val="28"/>
        </w:rPr>
        <w:t>及一致</w:t>
      </w:r>
      <w:proofErr w:type="gramEnd"/>
      <w:r w:rsidRPr="0089423B">
        <w:rPr>
          <w:rFonts w:asciiTheme="minorEastAsia" w:hAnsiTheme="minorEastAsia" w:hint="eastAsia"/>
          <w:b/>
          <w:color w:val="000000"/>
          <w:szCs w:val="28"/>
        </w:rPr>
        <w:t>行动人</w:t>
      </w:r>
      <w:r w:rsidRPr="0089423B">
        <w:rPr>
          <w:rFonts w:asciiTheme="minorEastAsia" w:hAnsiTheme="minorEastAsia"/>
          <w:b/>
          <w:color w:val="000000"/>
          <w:szCs w:val="28"/>
        </w:rPr>
        <w:t>在董事会</w:t>
      </w:r>
      <w:proofErr w:type="gramStart"/>
      <w:r w:rsidRPr="0089423B">
        <w:rPr>
          <w:rFonts w:asciiTheme="minorEastAsia" w:hAnsiTheme="minorEastAsia"/>
          <w:b/>
          <w:color w:val="000000"/>
          <w:szCs w:val="28"/>
        </w:rPr>
        <w:t>做出回购股份决议</w:t>
      </w:r>
      <w:proofErr w:type="gramEnd"/>
      <w:r w:rsidRPr="0089423B">
        <w:rPr>
          <w:rFonts w:asciiTheme="minorEastAsia" w:hAnsiTheme="minorEastAsia"/>
          <w:b/>
          <w:color w:val="000000"/>
          <w:szCs w:val="28"/>
        </w:rPr>
        <w:t>前6个月内是否买卖本公司股份</w:t>
      </w:r>
      <w:r w:rsidRPr="0089423B">
        <w:rPr>
          <w:rFonts w:asciiTheme="minorEastAsia" w:hAnsiTheme="minorEastAsia" w:hint="eastAsia"/>
          <w:b/>
          <w:color w:val="000000"/>
          <w:szCs w:val="28"/>
        </w:rPr>
        <w:t>的情况，是否存在单独或者与他人联合进行内幕交易及操纵市场行为的说明，以及在回购期间的增减持计划</w:t>
      </w:r>
    </w:p>
    <w:p w14:paraId="60E2823C" w14:textId="0F76F346" w:rsidR="00C81286" w:rsidRPr="0089423B" w:rsidRDefault="000B5D8C" w:rsidP="00340943">
      <w:pPr>
        <w:spacing w:line="360" w:lineRule="auto"/>
        <w:ind w:firstLineChars="200" w:firstLine="480"/>
        <w:rPr>
          <w:rFonts w:asciiTheme="minorEastAsia" w:hAnsiTheme="minorEastAsia"/>
        </w:rPr>
      </w:pPr>
      <w:r w:rsidRPr="0089423B">
        <w:rPr>
          <w:rFonts w:asciiTheme="minorEastAsia" w:hAnsiTheme="minorEastAsia" w:hint="eastAsia"/>
        </w:rPr>
        <w:t>经查询，</w:t>
      </w:r>
      <w:r w:rsidR="00090ACE" w:rsidRPr="0089423B">
        <w:rPr>
          <w:rFonts w:asciiTheme="minorEastAsia" w:hAnsiTheme="minorEastAsia" w:cs="Arial"/>
          <w:shd w:val="clear" w:color="auto" w:fill="FFFFFF"/>
        </w:rPr>
        <w:t>公司董事、监事、高级管理人员、控股股东、实际控制人在董事会</w:t>
      </w:r>
      <w:proofErr w:type="gramStart"/>
      <w:r w:rsidR="00090ACE" w:rsidRPr="0089423B">
        <w:rPr>
          <w:rFonts w:asciiTheme="minorEastAsia" w:hAnsiTheme="minorEastAsia" w:cs="Arial"/>
          <w:shd w:val="clear" w:color="auto" w:fill="FFFFFF"/>
        </w:rPr>
        <w:t>作出</w:t>
      </w:r>
      <w:proofErr w:type="gramEnd"/>
      <w:r w:rsidR="00090ACE" w:rsidRPr="0089423B">
        <w:rPr>
          <w:rFonts w:asciiTheme="minorEastAsia" w:hAnsiTheme="minorEastAsia" w:cs="Arial"/>
          <w:shd w:val="clear" w:color="auto" w:fill="FFFFFF"/>
        </w:rPr>
        <w:t>回购股</w:t>
      </w:r>
      <w:proofErr w:type="gramStart"/>
      <w:r w:rsidR="00090ACE" w:rsidRPr="0089423B">
        <w:rPr>
          <w:rFonts w:asciiTheme="minorEastAsia" w:hAnsiTheme="minorEastAsia" w:cs="Arial"/>
          <w:shd w:val="clear" w:color="auto" w:fill="FFFFFF"/>
        </w:rPr>
        <w:t>份决议</w:t>
      </w:r>
      <w:proofErr w:type="gramEnd"/>
      <w:r w:rsidR="00090ACE" w:rsidRPr="0089423B">
        <w:rPr>
          <w:rFonts w:asciiTheme="minorEastAsia" w:hAnsiTheme="minorEastAsia" w:cs="Arial"/>
          <w:shd w:val="clear" w:color="auto" w:fill="FFFFFF"/>
        </w:rPr>
        <w:t>前六个月内不存在买卖公司股份的情形，也不存在单独或者与他人联合进行内幕交易及操纵市场的行为；截至本公告披露日，公司董事、监事、</w:t>
      </w:r>
      <w:r w:rsidR="00090ACE" w:rsidRPr="0089423B">
        <w:rPr>
          <w:rFonts w:asciiTheme="minorEastAsia" w:hAnsiTheme="minorEastAsia" w:cs="Arial"/>
          <w:shd w:val="clear" w:color="auto" w:fill="FFFFFF"/>
        </w:rPr>
        <w:lastRenderedPageBreak/>
        <w:t>高级管理人员、控股股东、实际控制人在回购期间无增减持计划。</w:t>
      </w:r>
    </w:p>
    <w:p w14:paraId="4B3E5E33" w14:textId="648E8CD7" w:rsidR="00C81286" w:rsidRPr="0089423B" w:rsidRDefault="00DC3F7E" w:rsidP="00340943">
      <w:pPr>
        <w:pStyle w:val="a5"/>
        <w:numPr>
          <w:ilvl w:val="0"/>
          <w:numId w:val="14"/>
        </w:numPr>
        <w:spacing w:line="360" w:lineRule="auto"/>
        <w:ind w:left="0" w:firstLine="482"/>
        <w:outlineLvl w:val="1"/>
        <w:rPr>
          <w:rFonts w:asciiTheme="minorEastAsia" w:hAnsiTheme="minorEastAsia"/>
          <w:b/>
          <w:color w:val="000000"/>
          <w:szCs w:val="28"/>
        </w:rPr>
      </w:pPr>
      <w:r w:rsidRPr="0089423B">
        <w:rPr>
          <w:rFonts w:asciiTheme="minorEastAsia" w:hAnsiTheme="minorEastAsia"/>
          <w:b/>
          <w:color w:val="000000"/>
          <w:szCs w:val="28"/>
        </w:rPr>
        <w:t>上市公司向董监高、控股股东、实际控制人</w:t>
      </w:r>
      <w:proofErr w:type="gramStart"/>
      <w:r w:rsidRPr="0089423B">
        <w:rPr>
          <w:rFonts w:asciiTheme="minorEastAsia" w:hAnsiTheme="minorEastAsia" w:hint="eastAsia"/>
          <w:b/>
          <w:color w:val="000000"/>
          <w:szCs w:val="28"/>
        </w:rPr>
        <w:t>及一致</w:t>
      </w:r>
      <w:proofErr w:type="gramEnd"/>
      <w:r w:rsidRPr="0089423B">
        <w:rPr>
          <w:rFonts w:asciiTheme="minorEastAsia" w:hAnsiTheme="minorEastAsia" w:hint="eastAsia"/>
          <w:b/>
          <w:color w:val="000000"/>
          <w:szCs w:val="28"/>
        </w:rPr>
        <w:t>行动人</w:t>
      </w:r>
      <w:r w:rsidRPr="0089423B">
        <w:rPr>
          <w:rFonts w:asciiTheme="minorEastAsia" w:hAnsiTheme="minorEastAsia"/>
          <w:b/>
          <w:color w:val="000000"/>
          <w:szCs w:val="28"/>
        </w:rPr>
        <w:t>、持股5%以上的股东问询未来3个月、未来6个月是否存在减</w:t>
      </w:r>
      <w:proofErr w:type="gramStart"/>
      <w:r w:rsidRPr="0089423B">
        <w:rPr>
          <w:rFonts w:asciiTheme="minorEastAsia" w:hAnsiTheme="minorEastAsia"/>
          <w:b/>
          <w:color w:val="000000"/>
          <w:szCs w:val="28"/>
        </w:rPr>
        <w:t>持计划</w:t>
      </w:r>
      <w:proofErr w:type="gramEnd"/>
      <w:r w:rsidRPr="0089423B">
        <w:rPr>
          <w:rFonts w:asciiTheme="minorEastAsia" w:hAnsiTheme="minorEastAsia"/>
          <w:b/>
          <w:color w:val="000000"/>
          <w:szCs w:val="28"/>
        </w:rPr>
        <w:t>的具体情况</w:t>
      </w:r>
    </w:p>
    <w:p w14:paraId="53DC9817" w14:textId="7D38E613" w:rsidR="00C81286" w:rsidRPr="0089423B" w:rsidRDefault="000B5D8C" w:rsidP="00340943">
      <w:pPr>
        <w:spacing w:line="360" w:lineRule="auto"/>
        <w:ind w:firstLineChars="200" w:firstLine="480"/>
        <w:rPr>
          <w:rFonts w:asciiTheme="minorEastAsia" w:hAnsiTheme="minorEastAsia"/>
        </w:rPr>
      </w:pPr>
      <w:r w:rsidRPr="0089423B">
        <w:rPr>
          <w:rFonts w:asciiTheme="minorEastAsia" w:hAnsiTheme="minorEastAsia" w:hint="eastAsia"/>
        </w:rPr>
        <w:t>截至本公告披露日，公司已征询并收到相关回复。公司董监高、控股股东、实际控制人、持股5%以上的股东不存在未来3个月、未来6个月减持本公司股份的计划。若未来在上述期间实施股份减持计划，将遵守中国证监会和上海证券交易所关于股份减持的相关规定，履行信息披露义务。</w:t>
      </w:r>
    </w:p>
    <w:p w14:paraId="47646C95" w14:textId="71BA7779" w:rsidR="00C81286" w:rsidRPr="0089423B" w:rsidRDefault="007C62D4" w:rsidP="00340943">
      <w:pPr>
        <w:pStyle w:val="a5"/>
        <w:numPr>
          <w:ilvl w:val="0"/>
          <w:numId w:val="14"/>
        </w:numPr>
        <w:spacing w:line="360" w:lineRule="auto"/>
        <w:ind w:left="0" w:firstLine="482"/>
        <w:outlineLvl w:val="1"/>
        <w:rPr>
          <w:rFonts w:asciiTheme="minorEastAsia" w:hAnsiTheme="minorEastAsia"/>
          <w:b/>
          <w:color w:val="000000"/>
          <w:szCs w:val="28"/>
        </w:rPr>
      </w:pPr>
      <w:r w:rsidRPr="0089423B">
        <w:rPr>
          <w:rFonts w:asciiTheme="minorEastAsia" w:hAnsiTheme="minorEastAsia" w:hint="eastAsia"/>
          <w:b/>
          <w:color w:val="000000"/>
          <w:szCs w:val="28"/>
        </w:rPr>
        <w:t>本</w:t>
      </w:r>
      <w:r w:rsidR="00DC3F7E" w:rsidRPr="0089423B">
        <w:rPr>
          <w:rFonts w:asciiTheme="minorEastAsia" w:hAnsiTheme="minorEastAsia" w:hint="eastAsia"/>
          <w:b/>
          <w:color w:val="000000"/>
          <w:szCs w:val="28"/>
        </w:rPr>
        <w:t>次回购股</w:t>
      </w:r>
      <w:proofErr w:type="gramStart"/>
      <w:r w:rsidR="00DC3F7E" w:rsidRPr="0089423B">
        <w:rPr>
          <w:rFonts w:asciiTheme="minorEastAsia" w:hAnsiTheme="minorEastAsia" w:hint="eastAsia"/>
          <w:b/>
          <w:color w:val="000000"/>
          <w:szCs w:val="28"/>
        </w:rPr>
        <w:t>份方案</w:t>
      </w:r>
      <w:proofErr w:type="gramEnd"/>
      <w:r w:rsidR="00DC3F7E" w:rsidRPr="0089423B">
        <w:rPr>
          <w:rFonts w:asciiTheme="minorEastAsia" w:hAnsiTheme="minorEastAsia" w:hint="eastAsia"/>
          <w:b/>
          <w:color w:val="000000"/>
          <w:szCs w:val="28"/>
        </w:rPr>
        <w:t>的提议人、提议时间、提议理由、提议人在提议前6个月内买卖本公司股份的情况，是否存在单独或者与他人联合进行内幕交易及操纵市场行为的说明，以及在回购期间的增减持计划</w:t>
      </w:r>
    </w:p>
    <w:p w14:paraId="43B8BB4D" w14:textId="77777777" w:rsidR="003C63C1" w:rsidRPr="0089423B" w:rsidRDefault="003C63C1" w:rsidP="00340943">
      <w:pPr>
        <w:spacing w:line="360" w:lineRule="auto"/>
        <w:ind w:firstLineChars="200" w:firstLine="480"/>
        <w:rPr>
          <w:rFonts w:asciiTheme="minorEastAsia" w:hAnsiTheme="minorEastAsia"/>
        </w:rPr>
      </w:pPr>
      <w:r w:rsidRPr="0089423B">
        <w:rPr>
          <w:rFonts w:asciiTheme="minorEastAsia" w:hAnsiTheme="minorEastAsia" w:hint="eastAsia"/>
        </w:rPr>
        <w:t>1、提议人：公司董事长胡先宽</w:t>
      </w:r>
    </w:p>
    <w:p w14:paraId="20F65A02" w14:textId="39BAB8A9" w:rsidR="003C63C1" w:rsidRPr="0089423B" w:rsidRDefault="003C63C1" w:rsidP="00340943">
      <w:pPr>
        <w:spacing w:line="360" w:lineRule="auto"/>
        <w:ind w:firstLineChars="200" w:firstLine="480"/>
        <w:rPr>
          <w:rFonts w:asciiTheme="minorEastAsia" w:hAnsiTheme="minorEastAsia"/>
        </w:rPr>
      </w:pPr>
      <w:r w:rsidRPr="0089423B">
        <w:rPr>
          <w:rFonts w:asciiTheme="minorEastAsia" w:hAnsiTheme="minorEastAsia" w:hint="eastAsia"/>
        </w:rPr>
        <w:t>2、提议时间：2024年7月</w:t>
      </w:r>
      <w:r w:rsidR="002165F1" w:rsidRPr="0089423B">
        <w:rPr>
          <w:rFonts w:asciiTheme="minorEastAsia" w:hAnsiTheme="minorEastAsia" w:hint="eastAsia"/>
        </w:rPr>
        <w:t>5</w:t>
      </w:r>
      <w:r w:rsidRPr="0089423B">
        <w:rPr>
          <w:rFonts w:asciiTheme="minorEastAsia" w:hAnsiTheme="minorEastAsia" w:hint="eastAsia"/>
        </w:rPr>
        <w:t>日</w:t>
      </w:r>
    </w:p>
    <w:p w14:paraId="25E7BAD2" w14:textId="40AC5A7F" w:rsidR="003C63C1" w:rsidRPr="0089423B" w:rsidRDefault="003C63C1" w:rsidP="00340943">
      <w:pPr>
        <w:spacing w:line="360" w:lineRule="auto"/>
        <w:ind w:firstLineChars="200" w:firstLine="480"/>
        <w:rPr>
          <w:rFonts w:asciiTheme="minorEastAsia" w:hAnsiTheme="minorEastAsia"/>
        </w:rPr>
      </w:pPr>
      <w:r w:rsidRPr="0089423B">
        <w:rPr>
          <w:rFonts w:asciiTheme="minorEastAsia" w:hAnsiTheme="minorEastAsia" w:hint="eastAsia"/>
        </w:rPr>
        <w:t>3、提议理由：基于对公司未来发展前景的信心和内在价值的认可，同时为维护广大投资者利益，增强投资者信心，促进公司长期健康发展。</w:t>
      </w:r>
    </w:p>
    <w:p w14:paraId="72074E51" w14:textId="3CB83D5F" w:rsidR="00C67D5D" w:rsidRPr="0089423B" w:rsidRDefault="00C67D5D" w:rsidP="00340943">
      <w:pPr>
        <w:spacing w:line="360" w:lineRule="auto"/>
        <w:ind w:firstLineChars="200" w:firstLine="480"/>
        <w:rPr>
          <w:rFonts w:asciiTheme="minorEastAsia" w:hAnsiTheme="minorEastAsia"/>
        </w:rPr>
      </w:pPr>
      <w:r w:rsidRPr="0089423B">
        <w:rPr>
          <w:rFonts w:asciiTheme="minorEastAsia" w:hAnsiTheme="minorEastAsia" w:hint="eastAsia"/>
        </w:rPr>
        <w:t>4、提议金额：</w:t>
      </w:r>
      <w:r w:rsidRPr="0089423B">
        <w:rPr>
          <w:rFonts w:asciiTheme="minorEastAsia" w:hAnsiTheme="minorEastAsia"/>
        </w:rPr>
        <w:t>以</w:t>
      </w:r>
      <w:r w:rsidRPr="0089423B">
        <w:rPr>
          <w:rFonts w:asciiTheme="minorEastAsia" w:hAnsiTheme="minorEastAsia" w:hint="eastAsia"/>
        </w:rPr>
        <w:t>公司</w:t>
      </w:r>
      <w:r w:rsidRPr="0089423B">
        <w:rPr>
          <w:rFonts w:asciiTheme="minorEastAsia" w:hAnsiTheme="minorEastAsia"/>
        </w:rPr>
        <w:t>自有资金</w:t>
      </w:r>
      <w:r w:rsidRPr="0089423B">
        <w:rPr>
          <w:rFonts w:asciiTheme="minorEastAsia" w:hAnsiTheme="minorEastAsia" w:hint="eastAsia"/>
        </w:rPr>
        <w:t>4</w:t>
      </w:r>
      <w:r w:rsidRPr="0089423B">
        <w:rPr>
          <w:rFonts w:asciiTheme="minorEastAsia" w:hAnsiTheme="minorEastAsia"/>
        </w:rPr>
        <w:t>,000万元</w:t>
      </w:r>
      <w:r w:rsidRPr="0089423B">
        <w:rPr>
          <w:rFonts w:asciiTheme="minorEastAsia" w:hAnsiTheme="minorEastAsia" w:hint="eastAsia"/>
        </w:rPr>
        <w:t>至6</w:t>
      </w:r>
      <w:r w:rsidRPr="0089423B">
        <w:rPr>
          <w:rFonts w:asciiTheme="minorEastAsia" w:hAnsiTheme="minorEastAsia"/>
        </w:rPr>
        <w:t>,000万元</w:t>
      </w:r>
    </w:p>
    <w:p w14:paraId="03C17678" w14:textId="7B7D0E9D" w:rsidR="00C81286" w:rsidRPr="0089423B" w:rsidRDefault="003C63C1" w:rsidP="00340943">
      <w:pPr>
        <w:spacing w:line="360" w:lineRule="auto"/>
        <w:ind w:firstLineChars="200" w:firstLine="480"/>
        <w:rPr>
          <w:rFonts w:asciiTheme="minorEastAsia" w:hAnsiTheme="minorEastAsia"/>
        </w:rPr>
      </w:pPr>
      <w:r w:rsidRPr="0089423B">
        <w:rPr>
          <w:rFonts w:asciiTheme="minorEastAsia" w:hAnsiTheme="minorEastAsia" w:hint="eastAsia"/>
        </w:rPr>
        <w:t>在董事会</w:t>
      </w:r>
      <w:proofErr w:type="gramStart"/>
      <w:r w:rsidRPr="0089423B">
        <w:rPr>
          <w:rFonts w:asciiTheme="minorEastAsia" w:hAnsiTheme="minorEastAsia" w:hint="eastAsia"/>
        </w:rPr>
        <w:t>做出回购股份决议</w:t>
      </w:r>
      <w:proofErr w:type="gramEnd"/>
      <w:r w:rsidRPr="0089423B">
        <w:rPr>
          <w:rFonts w:asciiTheme="minorEastAsia" w:hAnsiTheme="minorEastAsia" w:hint="eastAsia"/>
        </w:rPr>
        <w:t>前6个月内，</w:t>
      </w:r>
      <w:r w:rsidR="00E36EA8">
        <w:rPr>
          <w:rFonts w:asciiTheme="minorEastAsia" w:hAnsiTheme="minorEastAsia" w:hint="eastAsia"/>
        </w:rPr>
        <w:t>本次回购提议人董事长胡先宽先生</w:t>
      </w:r>
      <w:r w:rsidRPr="0089423B">
        <w:rPr>
          <w:rFonts w:asciiTheme="minorEastAsia" w:hAnsiTheme="minorEastAsia" w:hint="eastAsia"/>
        </w:rPr>
        <w:t>不存在买卖公司股票的情形，亦不存在单独或者与他人联合进行内幕交易及操纵市场的行为，在回购期间无增减持公司股份的计划。</w:t>
      </w:r>
    </w:p>
    <w:p w14:paraId="4BCEA249" w14:textId="54970E72" w:rsidR="00C81286" w:rsidRPr="0089423B" w:rsidRDefault="00DC3F7E" w:rsidP="00340943">
      <w:pPr>
        <w:pStyle w:val="a5"/>
        <w:numPr>
          <w:ilvl w:val="0"/>
          <w:numId w:val="14"/>
        </w:numPr>
        <w:spacing w:line="360" w:lineRule="auto"/>
        <w:ind w:left="0" w:firstLine="482"/>
        <w:outlineLvl w:val="1"/>
        <w:rPr>
          <w:rFonts w:asciiTheme="minorEastAsia" w:hAnsiTheme="minorEastAsia"/>
          <w:b/>
          <w:color w:val="000000"/>
          <w:szCs w:val="28"/>
        </w:rPr>
      </w:pPr>
      <w:r w:rsidRPr="0089423B">
        <w:rPr>
          <w:rFonts w:asciiTheme="minorEastAsia" w:hAnsiTheme="minorEastAsia"/>
          <w:b/>
          <w:color w:val="000000"/>
          <w:szCs w:val="28"/>
        </w:rPr>
        <w:t>回购股份后依法注销或者转让的相关安排</w:t>
      </w:r>
    </w:p>
    <w:p w14:paraId="063C775D" w14:textId="2AA17EB2" w:rsidR="00C81286" w:rsidRPr="0089423B" w:rsidRDefault="005A2912" w:rsidP="00340943">
      <w:pPr>
        <w:spacing w:line="360" w:lineRule="auto"/>
        <w:ind w:firstLineChars="200" w:firstLine="480"/>
        <w:rPr>
          <w:rFonts w:asciiTheme="minorEastAsia" w:hAnsiTheme="minorEastAsia"/>
        </w:rPr>
      </w:pPr>
      <w:r w:rsidRPr="0089423B">
        <w:rPr>
          <w:rFonts w:asciiTheme="minorEastAsia" w:hAnsiTheme="minorEastAsia" w:hint="eastAsia"/>
        </w:rPr>
        <w:t>本次回购股份将用于未来公司管理层和员工实施员工持股计划或股权激励，在公司发布回购结果</w:t>
      </w:r>
      <w:proofErr w:type="gramStart"/>
      <w:r w:rsidRPr="0089423B">
        <w:rPr>
          <w:rFonts w:asciiTheme="minorEastAsia" w:hAnsiTheme="minorEastAsia" w:hint="eastAsia"/>
        </w:rPr>
        <w:t>暨股票</w:t>
      </w:r>
      <w:proofErr w:type="gramEnd"/>
      <w:r w:rsidRPr="0089423B">
        <w:rPr>
          <w:rFonts w:asciiTheme="minorEastAsia" w:hAnsiTheme="minorEastAsia" w:hint="eastAsia"/>
        </w:rPr>
        <w:t>变动公告后3年内实施完成。如公司未能在本次回购完成之后的3年内实施上述用途，未使用的回购股份将全部予以注销，公司届时将根据具体实施情况及时履行信息披露义务。具体方式依据有关法律法规的规定确定。</w:t>
      </w:r>
    </w:p>
    <w:p w14:paraId="421218A9" w14:textId="6B6A4262" w:rsidR="00C81286" w:rsidRPr="0089423B" w:rsidRDefault="00DC3F7E" w:rsidP="00340943">
      <w:pPr>
        <w:pStyle w:val="a5"/>
        <w:numPr>
          <w:ilvl w:val="0"/>
          <w:numId w:val="14"/>
        </w:numPr>
        <w:spacing w:line="360" w:lineRule="auto"/>
        <w:ind w:left="0" w:firstLine="482"/>
        <w:outlineLvl w:val="1"/>
        <w:rPr>
          <w:rFonts w:asciiTheme="minorEastAsia" w:hAnsiTheme="minorEastAsia"/>
          <w:b/>
          <w:color w:val="000000"/>
          <w:szCs w:val="28"/>
        </w:rPr>
      </w:pPr>
      <w:r w:rsidRPr="0089423B">
        <w:rPr>
          <w:rFonts w:asciiTheme="minorEastAsia" w:hAnsiTheme="minorEastAsia"/>
          <w:b/>
          <w:color w:val="000000"/>
          <w:szCs w:val="28"/>
        </w:rPr>
        <w:t>公司防范侵害债权人利益的相关安排</w:t>
      </w:r>
    </w:p>
    <w:p w14:paraId="615F1DC1" w14:textId="1EC746A8" w:rsidR="00C81286" w:rsidRPr="0089423B" w:rsidRDefault="00A23CA5" w:rsidP="00340943">
      <w:pPr>
        <w:spacing w:line="360" w:lineRule="auto"/>
        <w:ind w:firstLineChars="200" w:firstLine="480"/>
        <w:rPr>
          <w:rFonts w:asciiTheme="minorEastAsia" w:hAnsiTheme="minorEastAsia"/>
        </w:rPr>
      </w:pPr>
      <w:r w:rsidRPr="0089423B">
        <w:rPr>
          <w:rFonts w:asciiTheme="minorEastAsia" w:hAnsiTheme="minorEastAsia" w:hint="eastAsia"/>
        </w:rPr>
        <w:t>本次回购股</w:t>
      </w:r>
      <w:proofErr w:type="gramStart"/>
      <w:r w:rsidRPr="0089423B">
        <w:rPr>
          <w:rFonts w:asciiTheme="minorEastAsia" w:hAnsiTheme="minorEastAsia" w:hint="eastAsia"/>
        </w:rPr>
        <w:t>份不会</w:t>
      </w:r>
      <w:proofErr w:type="gramEnd"/>
      <w:r w:rsidRPr="0089423B">
        <w:rPr>
          <w:rFonts w:asciiTheme="minorEastAsia" w:hAnsiTheme="minorEastAsia" w:hint="eastAsia"/>
        </w:rPr>
        <w:t>影响公司的正常持续经营，不会导致公司发生资不抵债的情况。若公司实施股权激励时发生需注销所回购股票的情形，将另行履行决策程序，</w:t>
      </w:r>
      <w:proofErr w:type="gramStart"/>
      <w:r w:rsidRPr="0089423B">
        <w:rPr>
          <w:rFonts w:asciiTheme="minorEastAsia" w:hAnsiTheme="minorEastAsia" w:hint="eastAsia"/>
        </w:rPr>
        <w:t>作出注销回</w:t>
      </w:r>
      <w:proofErr w:type="gramEnd"/>
      <w:r w:rsidRPr="0089423B">
        <w:rPr>
          <w:rFonts w:asciiTheme="minorEastAsia" w:hAnsiTheme="minorEastAsia" w:hint="eastAsia"/>
        </w:rPr>
        <w:t>购股票的决议，并依照《公司法》等有关规定通知债权人，充分保障债权人的合法权益。</w:t>
      </w:r>
    </w:p>
    <w:p w14:paraId="086467F2" w14:textId="3C2A1E92" w:rsidR="00C81286" w:rsidRPr="0089423B" w:rsidRDefault="00DC3F7E" w:rsidP="00340943">
      <w:pPr>
        <w:pStyle w:val="a5"/>
        <w:numPr>
          <w:ilvl w:val="0"/>
          <w:numId w:val="14"/>
        </w:numPr>
        <w:spacing w:line="360" w:lineRule="auto"/>
        <w:ind w:left="0" w:firstLine="482"/>
        <w:outlineLvl w:val="1"/>
        <w:rPr>
          <w:rFonts w:asciiTheme="minorEastAsia" w:hAnsiTheme="minorEastAsia"/>
          <w:b/>
          <w:color w:val="000000"/>
          <w:szCs w:val="28"/>
        </w:rPr>
      </w:pPr>
      <w:r w:rsidRPr="0089423B">
        <w:rPr>
          <w:rFonts w:asciiTheme="minorEastAsia" w:hAnsiTheme="minorEastAsia"/>
          <w:b/>
          <w:color w:val="000000"/>
          <w:szCs w:val="28"/>
        </w:rPr>
        <w:lastRenderedPageBreak/>
        <w:t>办理本次回购股份事宜的具体授权</w:t>
      </w:r>
    </w:p>
    <w:p w14:paraId="420B255A" w14:textId="4A544CD3" w:rsidR="00A23CA5" w:rsidRPr="0089423B" w:rsidRDefault="00A23CA5" w:rsidP="00340943">
      <w:pPr>
        <w:spacing w:line="360" w:lineRule="auto"/>
        <w:ind w:firstLineChars="200" w:firstLine="480"/>
        <w:rPr>
          <w:rFonts w:asciiTheme="minorEastAsia" w:hAnsiTheme="minorEastAsia"/>
        </w:rPr>
      </w:pPr>
      <w:r w:rsidRPr="0089423B">
        <w:rPr>
          <w:rFonts w:asciiTheme="minorEastAsia" w:hAnsiTheme="minorEastAsia" w:hint="eastAsia"/>
        </w:rPr>
        <w:t>为了顺利完成本次回购公司股份，公司董事会授权管理</w:t>
      </w:r>
      <w:proofErr w:type="gramStart"/>
      <w:r w:rsidRPr="0089423B">
        <w:rPr>
          <w:rFonts w:asciiTheme="minorEastAsia" w:hAnsiTheme="minorEastAsia" w:hint="eastAsia"/>
        </w:rPr>
        <w:t>层办理</w:t>
      </w:r>
      <w:proofErr w:type="gramEnd"/>
      <w:r w:rsidRPr="0089423B">
        <w:rPr>
          <w:rFonts w:asciiTheme="minorEastAsia" w:hAnsiTheme="minorEastAsia" w:hint="eastAsia"/>
        </w:rPr>
        <w:t>与本次回购股</w:t>
      </w:r>
      <w:proofErr w:type="gramStart"/>
      <w:r w:rsidRPr="0089423B">
        <w:rPr>
          <w:rFonts w:asciiTheme="minorEastAsia" w:hAnsiTheme="minorEastAsia" w:hint="eastAsia"/>
        </w:rPr>
        <w:t>份相关</w:t>
      </w:r>
      <w:proofErr w:type="gramEnd"/>
      <w:r w:rsidRPr="0089423B">
        <w:rPr>
          <w:rFonts w:asciiTheme="minorEastAsia" w:hAnsiTheme="minorEastAsia" w:hint="eastAsia"/>
        </w:rPr>
        <w:t>的事项，包括但不限于：</w:t>
      </w:r>
    </w:p>
    <w:p w14:paraId="40A4BC4C" w14:textId="77777777" w:rsidR="00A23CA5" w:rsidRPr="0089423B" w:rsidRDefault="00A23CA5" w:rsidP="00340943">
      <w:pPr>
        <w:spacing w:line="360" w:lineRule="auto"/>
        <w:ind w:firstLineChars="200" w:firstLine="480"/>
        <w:rPr>
          <w:rFonts w:asciiTheme="minorEastAsia" w:hAnsiTheme="minorEastAsia"/>
        </w:rPr>
      </w:pPr>
      <w:r w:rsidRPr="0089423B">
        <w:rPr>
          <w:rFonts w:asciiTheme="minorEastAsia" w:hAnsiTheme="minorEastAsia" w:hint="eastAsia"/>
        </w:rPr>
        <w:t>1、处理回购专用证券账户及其他相关事宜；</w:t>
      </w:r>
    </w:p>
    <w:p w14:paraId="0AD877D8" w14:textId="77777777" w:rsidR="00A23CA5" w:rsidRPr="0089423B" w:rsidRDefault="00A23CA5" w:rsidP="00340943">
      <w:pPr>
        <w:spacing w:line="360" w:lineRule="auto"/>
        <w:ind w:firstLineChars="200" w:firstLine="480"/>
        <w:rPr>
          <w:rFonts w:asciiTheme="minorEastAsia" w:hAnsiTheme="minorEastAsia"/>
        </w:rPr>
      </w:pPr>
      <w:r w:rsidRPr="0089423B">
        <w:rPr>
          <w:rFonts w:asciiTheme="minorEastAsia" w:hAnsiTheme="minorEastAsia" w:hint="eastAsia"/>
        </w:rPr>
        <w:t>2、在回购期内择机回购股份，包括回购股份的时间、价格和数量等；</w:t>
      </w:r>
    </w:p>
    <w:p w14:paraId="2D7A50D8" w14:textId="77777777" w:rsidR="00A23CA5" w:rsidRPr="0089423B" w:rsidRDefault="00A23CA5" w:rsidP="00340943">
      <w:pPr>
        <w:spacing w:line="360" w:lineRule="auto"/>
        <w:ind w:firstLineChars="200" w:firstLine="480"/>
        <w:rPr>
          <w:rFonts w:asciiTheme="minorEastAsia" w:hAnsiTheme="minorEastAsia"/>
        </w:rPr>
      </w:pPr>
      <w:r w:rsidRPr="0089423B">
        <w:rPr>
          <w:rFonts w:asciiTheme="minorEastAsia" w:hAnsiTheme="minorEastAsia" w:hint="eastAsia"/>
        </w:rPr>
        <w:t>3、办理相关报批事宜，包括但不限于制作、修改、授权、签署、执行与本次回购股</w:t>
      </w:r>
      <w:proofErr w:type="gramStart"/>
      <w:r w:rsidRPr="0089423B">
        <w:rPr>
          <w:rFonts w:asciiTheme="minorEastAsia" w:hAnsiTheme="minorEastAsia" w:hint="eastAsia"/>
        </w:rPr>
        <w:t>份相关</w:t>
      </w:r>
      <w:proofErr w:type="gramEnd"/>
      <w:r w:rsidRPr="0089423B">
        <w:rPr>
          <w:rFonts w:asciiTheme="minorEastAsia" w:hAnsiTheme="minorEastAsia" w:hint="eastAsia"/>
        </w:rPr>
        <w:t>的所有必要的文件、合同、协议；</w:t>
      </w:r>
    </w:p>
    <w:p w14:paraId="487C2ADC" w14:textId="77777777" w:rsidR="00A23CA5" w:rsidRPr="0089423B" w:rsidRDefault="00A23CA5" w:rsidP="00340943">
      <w:pPr>
        <w:spacing w:line="360" w:lineRule="auto"/>
        <w:ind w:firstLineChars="200" w:firstLine="480"/>
        <w:rPr>
          <w:rFonts w:asciiTheme="minorEastAsia" w:hAnsiTheme="minorEastAsia"/>
        </w:rPr>
      </w:pPr>
      <w:r w:rsidRPr="0089423B">
        <w:rPr>
          <w:rFonts w:asciiTheme="minorEastAsia" w:hAnsiTheme="minorEastAsia" w:hint="eastAsia"/>
        </w:rPr>
        <w:t>4、根据实际回购情况，对公司章程以及其他可能涉及变动的资料及文件条款进行修改，并办理工商变更登记和相关报备工作；</w:t>
      </w:r>
    </w:p>
    <w:p w14:paraId="5E852332" w14:textId="77777777" w:rsidR="00A23CA5" w:rsidRPr="0089423B" w:rsidRDefault="00A23CA5" w:rsidP="00340943">
      <w:pPr>
        <w:spacing w:line="360" w:lineRule="auto"/>
        <w:ind w:firstLineChars="200" w:firstLine="480"/>
        <w:rPr>
          <w:rFonts w:asciiTheme="minorEastAsia" w:hAnsiTheme="minorEastAsia"/>
        </w:rPr>
      </w:pPr>
      <w:r w:rsidRPr="0089423B">
        <w:rPr>
          <w:rFonts w:asciiTheme="minorEastAsia" w:hAnsiTheme="minorEastAsia" w:hint="eastAsia"/>
        </w:rPr>
        <w:t>5、如监管部门对于回购股份的政策发生变化或市场条件发生变化，除涉及有关法律、法规及公司章程规定须由董事会或股东大会重新表决的事项外，授权公司管理层对本次回购股份的具体方案等相关事项进行相应调整；</w:t>
      </w:r>
    </w:p>
    <w:p w14:paraId="34A416DF" w14:textId="77777777" w:rsidR="00A23CA5" w:rsidRPr="0089423B" w:rsidRDefault="00A23CA5" w:rsidP="00340943">
      <w:pPr>
        <w:spacing w:line="360" w:lineRule="auto"/>
        <w:ind w:firstLineChars="200" w:firstLine="480"/>
        <w:rPr>
          <w:rFonts w:asciiTheme="minorEastAsia" w:hAnsiTheme="minorEastAsia"/>
        </w:rPr>
      </w:pPr>
      <w:r w:rsidRPr="0089423B">
        <w:rPr>
          <w:rFonts w:asciiTheme="minorEastAsia" w:hAnsiTheme="minorEastAsia" w:hint="eastAsia"/>
        </w:rPr>
        <w:t>6、依据有关规定（即适用的法律、法规、监管部门的有关规定），办理其他以上虽未列明但为本次股份回购所必须的事宜。</w:t>
      </w:r>
    </w:p>
    <w:p w14:paraId="43D59836" w14:textId="160E3D75" w:rsidR="00C81286" w:rsidRPr="0089423B" w:rsidRDefault="00A23CA5" w:rsidP="00340943">
      <w:pPr>
        <w:spacing w:line="360" w:lineRule="auto"/>
        <w:ind w:firstLineChars="200" w:firstLine="480"/>
        <w:rPr>
          <w:rFonts w:asciiTheme="minorEastAsia" w:hAnsiTheme="minorEastAsia"/>
        </w:rPr>
      </w:pPr>
      <w:r w:rsidRPr="0089423B">
        <w:rPr>
          <w:rFonts w:asciiTheme="minorEastAsia" w:hAnsiTheme="minorEastAsia" w:hint="eastAsia"/>
        </w:rPr>
        <w:t>本授权自公司董事会审议通过本次回购方案之日起至上述授权事项办理完毕之日止。</w:t>
      </w:r>
    </w:p>
    <w:p w14:paraId="6AD66EE1" w14:textId="64586DDB" w:rsidR="00C81286" w:rsidRPr="0089423B" w:rsidRDefault="00DC3F7E" w:rsidP="00340943">
      <w:pPr>
        <w:numPr>
          <w:ilvl w:val="0"/>
          <w:numId w:val="11"/>
        </w:numPr>
        <w:adjustRightInd w:val="0"/>
        <w:snapToGrid w:val="0"/>
        <w:spacing w:line="360" w:lineRule="auto"/>
        <w:ind w:left="0" w:firstLineChars="200" w:firstLine="562"/>
        <w:outlineLvl w:val="0"/>
        <w:rPr>
          <w:rFonts w:asciiTheme="minorEastAsia" w:hAnsiTheme="minorEastAsia"/>
          <w:b/>
          <w:sz w:val="28"/>
        </w:rPr>
      </w:pPr>
      <w:r w:rsidRPr="0089423B">
        <w:rPr>
          <w:rFonts w:asciiTheme="minorEastAsia" w:hAnsiTheme="minorEastAsia" w:hint="eastAsia"/>
          <w:b/>
          <w:sz w:val="28"/>
        </w:rPr>
        <w:t>回购预案的不确定性风险</w:t>
      </w:r>
    </w:p>
    <w:p w14:paraId="2EB9621F" w14:textId="77777777" w:rsidR="00A23CA5" w:rsidRPr="0089423B" w:rsidRDefault="00A23CA5" w:rsidP="00340943">
      <w:pPr>
        <w:spacing w:line="360" w:lineRule="auto"/>
        <w:ind w:firstLineChars="200" w:firstLine="480"/>
        <w:rPr>
          <w:rFonts w:asciiTheme="minorEastAsia" w:hAnsiTheme="minorEastAsia"/>
        </w:rPr>
      </w:pPr>
      <w:r w:rsidRPr="0089423B">
        <w:rPr>
          <w:rFonts w:asciiTheme="minorEastAsia" w:hAnsiTheme="minorEastAsia"/>
        </w:rPr>
        <w:t>（一）本次回购股</w:t>
      </w:r>
      <w:proofErr w:type="gramStart"/>
      <w:r w:rsidRPr="0089423B">
        <w:rPr>
          <w:rFonts w:asciiTheme="minorEastAsia" w:hAnsiTheme="minorEastAsia"/>
        </w:rPr>
        <w:t>份存在</w:t>
      </w:r>
      <w:proofErr w:type="gramEnd"/>
      <w:r w:rsidRPr="0089423B">
        <w:rPr>
          <w:rFonts w:asciiTheme="minorEastAsia" w:hAnsiTheme="minorEastAsia"/>
        </w:rPr>
        <w:t>回购期限内公司股票价格持续</w:t>
      </w:r>
      <w:proofErr w:type="gramStart"/>
      <w:r w:rsidRPr="0089423B">
        <w:rPr>
          <w:rFonts w:asciiTheme="minorEastAsia" w:hAnsiTheme="minorEastAsia"/>
        </w:rPr>
        <w:t>超出回</w:t>
      </w:r>
      <w:proofErr w:type="gramEnd"/>
      <w:r w:rsidRPr="0089423B">
        <w:rPr>
          <w:rFonts w:asciiTheme="minorEastAsia" w:hAnsiTheme="minorEastAsia"/>
        </w:rPr>
        <w:t>购价格上限，导致回购方案无法顺利实施或只能部分实施的风险。</w:t>
      </w:r>
    </w:p>
    <w:p w14:paraId="18F60326" w14:textId="77777777" w:rsidR="00A23CA5" w:rsidRPr="0089423B" w:rsidRDefault="00A23CA5" w:rsidP="00340943">
      <w:pPr>
        <w:spacing w:line="360" w:lineRule="auto"/>
        <w:ind w:firstLineChars="200" w:firstLine="480"/>
        <w:rPr>
          <w:rFonts w:asciiTheme="minorEastAsia" w:hAnsiTheme="minorEastAsia"/>
        </w:rPr>
      </w:pPr>
      <w:r w:rsidRPr="0089423B">
        <w:rPr>
          <w:rFonts w:asciiTheme="minorEastAsia" w:hAnsiTheme="minorEastAsia"/>
        </w:rPr>
        <w:t>（二）若发生对公司股票交易价格产生重大影响的重大事项，或公司生产经营、财务情况、外部客观情况发生重大变化，或其他导致公司董事会提请终止本次回购方案的事项发生，则存在回购方案无法顺利实施或者根据相关规定变更或终止本次回购方案的风险。</w:t>
      </w:r>
    </w:p>
    <w:p w14:paraId="30E39203" w14:textId="246CB63D" w:rsidR="00A23CA5" w:rsidRPr="0089423B" w:rsidRDefault="00A23CA5" w:rsidP="00340943">
      <w:pPr>
        <w:spacing w:line="360" w:lineRule="auto"/>
        <w:ind w:firstLineChars="200" w:firstLine="480"/>
        <w:rPr>
          <w:rFonts w:asciiTheme="minorEastAsia" w:hAnsiTheme="minorEastAsia"/>
        </w:rPr>
      </w:pPr>
      <w:r w:rsidRPr="0089423B">
        <w:rPr>
          <w:rFonts w:asciiTheme="minorEastAsia" w:hAnsiTheme="minorEastAsia"/>
        </w:rPr>
        <w:t>（三）公司本次回购股份在未来适宜时机用于员工持股计划或股权激励。若公司未能在法律法规规定的期限内实施上述用途，</w:t>
      </w:r>
      <w:r w:rsidR="00F2213E" w:rsidRPr="0089423B">
        <w:rPr>
          <w:rFonts w:asciiTheme="minorEastAsia" w:hAnsiTheme="minorEastAsia" w:hint="eastAsia"/>
          <w:color w:val="000000"/>
          <w:szCs w:val="24"/>
        </w:rPr>
        <w:t>则存在</w:t>
      </w:r>
      <w:r w:rsidR="00F2213E" w:rsidRPr="0089423B">
        <w:rPr>
          <w:rFonts w:asciiTheme="minorEastAsia" w:hAnsiTheme="minorEastAsia" w:cs="Arial"/>
          <w:shd w:val="clear" w:color="auto" w:fill="FFFFFF"/>
        </w:rPr>
        <w:t>已回购</w:t>
      </w:r>
      <w:proofErr w:type="gramStart"/>
      <w:r w:rsidR="00F2213E" w:rsidRPr="0089423B">
        <w:rPr>
          <w:rFonts w:asciiTheme="minorEastAsia" w:hAnsiTheme="minorEastAsia" w:cs="Arial"/>
          <w:shd w:val="clear" w:color="auto" w:fill="FFFFFF"/>
        </w:rPr>
        <w:t>未授出</w:t>
      </w:r>
      <w:proofErr w:type="gramEnd"/>
      <w:r w:rsidR="00F2213E" w:rsidRPr="0089423B">
        <w:rPr>
          <w:rFonts w:asciiTheme="minorEastAsia" w:hAnsiTheme="minorEastAsia" w:hint="eastAsia"/>
          <w:color w:val="000000"/>
          <w:szCs w:val="24"/>
        </w:rPr>
        <w:t>股份注销的风险</w:t>
      </w:r>
      <w:r w:rsidRPr="0089423B">
        <w:rPr>
          <w:rFonts w:asciiTheme="minorEastAsia" w:hAnsiTheme="minorEastAsia"/>
        </w:rPr>
        <w:t>。</w:t>
      </w:r>
    </w:p>
    <w:p w14:paraId="25654253" w14:textId="77777777" w:rsidR="00A23CA5" w:rsidRPr="0089423B" w:rsidRDefault="00A23CA5" w:rsidP="00340943">
      <w:pPr>
        <w:spacing w:line="360" w:lineRule="auto"/>
        <w:ind w:firstLineChars="200" w:firstLine="480"/>
        <w:rPr>
          <w:rFonts w:asciiTheme="minorEastAsia" w:hAnsiTheme="minorEastAsia"/>
        </w:rPr>
      </w:pPr>
      <w:r w:rsidRPr="0089423B">
        <w:rPr>
          <w:rFonts w:asciiTheme="minorEastAsia" w:hAnsiTheme="minorEastAsia"/>
        </w:rPr>
        <w:t>（四）如遇监管部门颁布新的回购相关规范性文件，导致本次回购实施过程中需要根据监管新</w:t>
      </w:r>
      <w:proofErr w:type="gramStart"/>
      <w:r w:rsidRPr="0089423B">
        <w:rPr>
          <w:rFonts w:asciiTheme="minorEastAsia" w:hAnsiTheme="minorEastAsia"/>
        </w:rPr>
        <w:t>规</w:t>
      </w:r>
      <w:proofErr w:type="gramEnd"/>
      <w:r w:rsidRPr="0089423B">
        <w:rPr>
          <w:rFonts w:asciiTheme="minorEastAsia" w:hAnsiTheme="minorEastAsia"/>
        </w:rPr>
        <w:t>调整回购相应条款的风险。</w:t>
      </w:r>
    </w:p>
    <w:p w14:paraId="38AE3DB3" w14:textId="77777777" w:rsidR="00A23CA5" w:rsidRPr="0089423B" w:rsidRDefault="00A23CA5" w:rsidP="00340943">
      <w:pPr>
        <w:spacing w:line="360" w:lineRule="auto"/>
        <w:ind w:firstLineChars="200" w:firstLine="480"/>
        <w:rPr>
          <w:rFonts w:asciiTheme="minorEastAsia" w:hAnsiTheme="minorEastAsia"/>
        </w:rPr>
      </w:pPr>
      <w:r w:rsidRPr="0089423B">
        <w:rPr>
          <w:rFonts w:asciiTheme="minorEastAsia" w:hAnsiTheme="minorEastAsia"/>
        </w:rPr>
        <w:t>公司将在回购期限内根据市场情况择机回购股份，并根据回购股份事项的进</w:t>
      </w:r>
      <w:r w:rsidRPr="0089423B">
        <w:rPr>
          <w:rFonts w:asciiTheme="minorEastAsia" w:hAnsiTheme="minorEastAsia"/>
        </w:rPr>
        <w:lastRenderedPageBreak/>
        <w:t>展情况及时履行信息披露义务，敬请投资者注意投资风险。</w:t>
      </w:r>
    </w:p>
    <w:p w14:paraId="0F81C3D0" w14:textId="77777777" w:rsidR="00A23CA5" w:rsidRPr="0089423B" w:rsidRDefault="00A23CA5" w:rsidP="00340943">
      <w:pPr>
        <w:spacing w:line="360" w:lineRule="auto"/>
        <w:ind w:firstLineChars="200" w:firstLine="480"/>
        <w:rPr>
          <w:rFonts w:asciiTheme="minorEastAsia" w:hAnsiTheme="minorEastAsia"/>
        </w:rPr>
      </w:pPr>
    </w:p>
    <w:p w14:paraId="0041B67E" w14:textId="77777777" w:rsidR="00A23CA5" w:rsidRPr="0089423B" w:rsidRDefault="00A23CA5" w:rsidP="00340943">
      <w:pPr>
        <w:spacing w:line="360" w:lineRule="auto"/>
        <w:ind w:firstLineChars="200" w:firstLine="480"/>
        <w:rPr>
          <w:rFonts w:asciiTheme="minorEastAsia" w:hAnsiTheme="minorEastAsia"/>
        </w:rPr>
      </w:pPr>
      <w:r w:rsidRPr="0089423B">
        <w:rPr>
          <w:rFonts w:asciiTheme="minorEastAsia" w:hAnsiTheme="minorEastAsia" w:hint="eastAsia"/>
        </w:rPr>
        <w:t>特此公告。</w:t>
      </w:r>
    </w:p>
    <w:p w14:paraId="46273F0D" w14:textId="77777777" w:rsidR="00C81286" w:rsidRPr="0089423B" w:rsidRDefault="00C81286">
      <w:pPr>
        <w:rPr>
          <w:rFonts w:asciiTheme="minorEastAsia" w:hAnsiTheme="minorEastAsia"/>
        </w:rPr>
      </w:pPr>
    </w:p>
    <w:p w14:paraId="6AAAB16F" w14:textId="77777777" w:rsidR="00C81286" w:rsidRPr="0089423B" w:rsidRDefault="00C81286">
      <w:pPr>
        <w:rPr>
          <w:rFonts w:asciiTheme="minorEastAsia" w:hAnsiTheme="minorEastAsia"/>
        </w:rPr>
      </w:pPr>
    </w:p>
    <w:p w14:paraId="3165D5C1" w14:textId="77777777" w:rsidR="00C81286" w:rsidRPr="0089423B" w:rsidRDefault="00C81286">
      <w:pPr>
        <w:rPr>
          <w:rFonts w:asciiTheme="minorEastAsia" w:hAnsiTheme="minorEastAsia"/>
        </w:rPr>
      </w:pPr>
    </w:p>
    <w:p w14:paraId="2AC60C34" w14:textId="77777777" w:rsidR="00C81286" w:rsidRPr="0089423B" w:rsidRDefault="00C81286">
      <w:pPr>
        <w:rPr>
          <w:rFonts w:asciiTheme="minorEastAsia" w:hAnsiTheme="minorEastAsia"/>
        </w:rPr>
      </w:pPr>
    </w:p>
    <w:p w14:paraId="2AC0EC83" w14:textId="77777777" w:rsidR="00C81286" w:rsidRPr="0089423B" w:rsidRDefault="00C81286">
      <w:pPr>
        <w:rPr>
          <w:rFonts w:asciiTheme="minorEastAsia" w:hAnsiTheme="minorEastAsia"/>
          <w:szCs w:val="21"/>
        </w:rPr>
      </w:pPr>
    </w:p>
    <w:p w14:paraId="4BE0540C" w14:textId="77777777" w:rsidR="00C81286" w:rsidRPr="0089423B" w:rsidRDefault="00407638" w:rsidP="006164ED">
      <w:pPr>
        <w:wordWrap w:val="0"/>
        <w:spacing w:line="360" w:lineRule="auto"/>
        <w:jc w:val="right"/>
        <w:rPr>
          <w:rFonts w:asciiTheme="minorEastAsia" w:hAnsiTheme="minorEastAsia"/>
          <w:szCs w:val="24"/>
        </w:rPr>
      </w:pPr>
      <w:sdt>
        <w:sdtPr>
          <w:rPr>
            <w:rFonts w:asciiTheme="minorEastAsia" w:hAnsiTheme="minorEastAsia" w:hint="eastAsia"/>
            <w:szCs w:val="24"/>
          </w:rPr>
          <w:alias w:val="公司法定中文名称"/>
          <w:tag w:val="_GBC_a0dbe34339a344a896b553a3a318a794"/>
          <w:id w:val="1696887648"/>
          <w:lock w:val="sdtLocked"/>
          <w:placeholder>
            <w:docPart w:val="GBC22222222222222222222222222222"/>
          </w:placeholder>
          <w:dataBinding w:prefixMappings="xmlns:clcta-gie='clcta-gie'" w:xpath="/*/clcta-gie:GongSiFaDingZhongWenMingCheng" w:storeItemID="{F9CFF96E-F764-41B9-B1F0-CADBA89E637A}"/>
          <w:text/>
        </w:sdtPr>
        <w:sdtEndPr/>
        <w:sdtContent>
          <w:r w:rsidR="00DC3F7E" w:rsidRPr="0089423B">
            <w:rPr>
              <w:rFonts w:asciiTheme="minorEastAsia" w:hAnsiTheme="minorEastAsia" w:hint="eastAsia"/>
              <w:szCs w:val="24"/>
            </w:rPr>
            <w:t>安徽省交通建设股份有限公司</w:t>
          </w:r>
        </w:sdtContent>
      </w:sdt>
      <w:r w:rsidR="00DC3F7E" w:rsidRPr="0089423B">
        <w:rPr>
          <w:rFonts w:asciiTheme="minorEastAsia" w:hAnsiTheme="minorEastAsia" w:hint="eastAsia"/>
          <w:szCs w:val="24"/>
        </w:rPr>
        <w:t>董事会</w:t>
      </w:r>
    </w:p>
    <w:p w14:paraId="78052207" w14:textId="7000AA7E" w:rsidR="00C81286" w:rsidRPr="0089423B" w:rsidRDefault="00407638" w:rsidP="006164ED">
      <w:pPr>
        <w:wordWrap w:val="0"/>
        <w:spacing w:line="360" w:lineRule="auto"/>
        <w:jc w:val="right"/>
        <w:rPr>
          <w:rFonts w:asciiTheme="minorEastAsia" w:hAnsiTheme="minorEastAsia"/>
          <w:szCs w:val="21"/>
        </w:rPr>
      </w:pPr>
      <w:sdt>
        <w:sdtPr>
          <w:rPr>
            <w:rFonts w:asciiTheme="minorEastAsia" w:hAnsiTheme="minorEastAsia" w:hint="eastAsia"/>
            <w:szCs w:val="24"/>
          </w:rPr>
          <w:alias w:val="临时公告日期"/>
          <w:tag w:val="_GBC_b0649edb53524c19a256bbb6e780e07f"/>
          <w:id w:val="-1971663475"/>
          <w:lock w:val="sdtLocked"/>
          <w:placeholder>
            <w:docPart w:val="GBC22222222222222222222222222222"/>
          </w:placeholder>
          <w:date w:fullDate="2024-07-11T00:00:00Z">
            <w:dateFormat w:val="yyyy'年'M'月'd'日'"/>
            <w:lid w:val="zh-CN"/>
            <w:storeMappedDataAs w:val="dateTime"/>
            <w:calendar w:val="gregorian"/>
          </w:date>
        </w:sdtPr>
        <w:sdtEndPr/>
        <w:sdtContent>
          <w:r w:rsidR="00FB0320">
            <w:rPr>
              <w:rFonts w:asciiTheme="minorEastAsia" w:hAnsiTheme="minorEastAsia" w:hint="eastAsia"/>
              <w:szCs w:val="24"/>
            </w:rPr>
            <w:t>2024年7月11日</w:t>
          </w:r>
        </w:sdtContent>
      </w:sdt>
    </w:p>
    <w:p w14:paraId="77F7664B" w14:textId="77777777" w:rsidR="00C81286" w:rsidRDefault="00C81286">
      <w:pPr>
        <w:pStyle w:val="a5"/>
        <w:spacing w:line="360" w:lineRule="auto"/>
        <w:ind w:left="420" w:firstLineChars="0" w:firstLine="0"/>
        <w:jc w:val="left"/>
      </w:pPr>
    </w:p>
    <w:sectPr w:rsidR="00C81286" w:rsidSect="009A2CC3">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BAD0AD" w14:textId="77777777" w:rsidR="00407638" w:rsidRDefault="00407638" w:rsidP="003D0CFC">
      <w:r>
        <w:separator/>
      </w:r>
    </w:p>
  </w:endnote>
  <w:endnote w:type="continuationSeparator" w:id="0">
    <w:p w14:paraId="25226786" w14:textId="77777777" w:rsidR="00407638" w:rsidRDefault="00407638" w:rsidP="003D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A54B2D" w14:textId="77777777" w:rsidR="00407638" w:rsidRDefault="00407638" w:rsidP="003D0CFC">
      <w:r>
        <w:separator/>
      </w:r>
    </w:p>
  </w:footnote>
  <w:footnote w:type="continuationSeparator" w:id="0">
    <w:p w14:paraId="3F6E0633" w14:textId="77777777" w:rsidR="00407638" w:rsidRDefault="00407638" w:rsidP="003D0C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F2CB7"/>
    <w:multiLevelType w:val="hybridMultilevel"/>
    <w:tmpl w:val="D674BE68"/>
    <w:lvl w:ilvl="0" w:tplc="04CECB2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51329DC"/>
    <w:multiLevelType w:val="hybridMultilevel"/>
    <w:tmpl w:val="1BD63B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E5274BD"/>
    <w:multiLevelType w:val="hybridMultilevel"/>
    <w:tmpl w:val="7A14D0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3286009"/>
    <w:multiLevelType w:val="hybridMultilevel"/>
    <w:tmpl w:val="599083CE"/>
    <w:lvl w:ilvl="0" w:tplc="007CD340">
      <w:numFmt w:val="bullet"/>
      <w:lvlText w:val=""/>
      <w:lvlJc w:val="left"/>
      <w:pPr>
        <w:tabs>
          <w:tab w:val="num" w:pos="1318"/>
        </w:tabs>
        <w:ind w:left="1318" w:hanging="780"/>
      </w:pPr>
      <w:rPr>
        <w:rFonts w:ascii="Wingdings" w:eastAsia="仿宋_GB2312" w:hAnsi="Wingdings" w:cs="Times New Roman" w:hint="default"/>
        <w:b w:val="0"/>
      </w:rPr>
    </w:lvl>
    <w:lvl w:ilvl="1" w:tplc="04090003" w:tentative="1">
      <w:start w:val="1"/>
      <w:numFmt w:val="bullet"/>
      <w:lvlText w:val=""/>
      <w:lvlJc w:val="left"/>
      <w:pPr>
        <w:tabs>
          <w:tab w:val="num" w:pos="1378"/>
        </w:tabs>
        <w:ind w:left="1378" w:hanging="420"/>
      </w:pPr>
      <w:rPr>
        <w:rFonts w:ascii="Wingdings" w:hAnsi="Wingdings" w:hint="default"/>
      </w:rPr>
    </w:lvl>
    <w:lvl w:ilvl="2" w:tplc="04090005" w:tentative="1">
      <w:start w:val="1"/>
      <w:numFmt w:val="bullet"/>
      <w:lvlText w:val=""/>
      <w:lvlJc w:val="left"/>
      <w:pPr>
        <w:tabs>
          <w:tab w:val="num" w:pos="1798"/>
        </w:tabs>
        <w:ind w:left="1798" w:hanging="420"/>
      </w:pPr>
      <w:rPr>
        <w:rFonts w:ascii="Wingdings" w:hAnsi="Wingdings" w:hint="default"/>
      </w:rPr>
    </w:lvl>
    <w:lvl w:ilvl="3" w:tplc="04090001">
      <w:start w:val="1"/>
      <w:numFmt w:val="bullet"/>
      <w:lvlText w:val=""/>
      <w:lvlJc w:val="left"/>
      <w:pPr>
        <w:tabs>
          <w:tab w:val="num" w:pos="2218"/>
        </w:tabs>
        <w:ind w:left="2218" w:hanging="420"/>
      </w:pPr>
      <w:rPr>
        <w:rFonts w:ascii="Wingdings" w:hAnsi="Wingdings" w:hint="default"/>
        <w:b w:val="0"/>
      </w:rPr>
    </w:lvl>
    <w:lvl w:ilvl="4" w:tplc="04090003" w:tentative="1">
      <w:start w:val="1"/>
      <w:numFmt w:val="bullet"/>
      <w:lvlText w:val=""/>
      <w:lvlJc w:val="left"/>
      <w:pPr>
        <w:tabs>
          <w:tab w:val="num" w:pos="2638"/>
        </w:tabs>
        <w:ind w:left="2638" w:hanging="420"/>
      </w:pPr>
      <w:rPr>
        <w:rFonts w:ascii="Wingdings" w:hAnsi="Wingdings" w:hint="default"/>
      </w:rPr>
    </w:lvl>
    <w:lvl w:ilvl="5" w:tplc="04090005" w:tentative="1">
      <w:start w:val="1"/>
      <w:numFmt w:val="bullet"/>
      <w:lvlText w:val=""/>
      <w:lvlJc w:val="left"/>
      <w:pPr>
        <w:tabs>
          <w:tab w:val="num" w:pos="3058"/>
        </w:tabs>
        <w:ind w:left="3058" w:hanging="420"/>
      </w:pPr>
      <w:rPr>
        <w:rFonts w:ascii="Wingdings" w:hAnsi="Wingdings" w:hint="default"/>
      </w:rPr>
    </w:lvl>
    <w:lvl w:ilvl="6" w:tplc="04090001" w:tentative="1">
      <w:start w:val="1"/>
      <w:numFmt w:val="bullet"/>
      <w:lvlText w:val=""/>
      <w:lvlJc w:val="left"/>
      <w:pPr>
        <w:tabs>
          <w:tab w:val="num" w:pos="3478"/>
        </w:tabs>
        <w:ind w:left="3478" w:hanging="420"/>
      </w:pPr>
      <w:rPr>
        <w:rFonts w:ascii="Wingdings" w:hAnsi="Wingdings" w:hint="default"/>
      </w:rPr>
    </w:lvl>
    <w:lvl w:ilvl="7" w:tplc="04090003" w:tentative="1">
      <w:start w:val="1"/>
      <w:numFmt w:val="bullet"/>
      <w:lvlText w:val=""/>
      <w:lvlJc w:val="left"/>
      <w:pPr>
        <w:tabs>
          <w:tab w:val="num" w:pos="3898"/>
        </w:tabs>
        <w:ind w:left="3898" w:hanging="420"/>
      </w:pPr>
      <w:rPr>
        <w:rFonts w:ascii="Wingdings" w:hAnsi="Wingdings" w:hint="default"/>
      </w:rPr>
    </w:lvl>
    <w:lvl w:ilvl="8" w:tplc="04090005" w:tentative="1">
      <w:start w:val="1"/>
      <w:numFmt w:val="bullet"/>
      <w:lvlText w:val=""/>
      <w:lvlJc w:val="left"/>
      <w:pPr>
        <w:tabs>
          <w:tab w:val="num" w:pos="4318"/>
        </w:tabs>
        <w:ind w:left="4318" w:hanging="420"/>
      </w:pPr>
      <w:rPr>
        <w:rFonts w:ascii="Wingdings" w:hAnsi="Wingdings" w:hint="default"/>
      </w:rPr>
    </w:lvl>
  </w:abstractNum>
  <w:abstractNum w:abstractNumId="4">
    <w:nsid w:val="2F2F5BBC"/>
    <w:multiLevelType w:val="hybridMultilevel"/>
    <w:tmpl w:val="F31CFFB6"/>
    <w:lvl w:ilvl="0" w:tplc="8EBC50A4">
      <w:start w:val="1"/>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nsid w:val="3C6C46BB"/>
    <w:multiLevelType w:val="multilevel"/>
    <w:tmpl w:val="3C6C46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3F710F0B"/>
    <w:multiLevelType w:val="hybridMultilevel"/>
    <w:tmpl w:val="3EDE32BA"/>
    <w:lvl w:ilvl="0" w:tplc="90441560">
      <w:start w:val="1"/>
      <w:numFmt w:val="decimal"/>
      <w:lvlText w:val="（%1）"/>
      <w:lvlJc w:val="left"/>
      <w:pPr>
        <w:ind w:left="720" w:hanging="720"/>
      </w:pPr>
      <w:rPr>
        <w:rFonts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7D14DE3"/>
    <w:multiLevelType w:val="hybridMultilevel"/>
    <w:tmpl w:val="B170833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5005093C"/>
    <w:multiLevelType w:val="hybridMultilevel"/>
    <w:tmpl w:val="86060760"/>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5D4557CB"/>
    <w:multiLevelType w:val="hybridMultilevel"/>
    <w:tmpl w:val="42C02D3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5DFF3B32"/>
    <w:multiLevelType w:val="hybridMultilevel"/>
    <w:tmpl w:val="21CC0C80"/>
    <w:lvl w:ilvl="0" w:tplc="E9A276EA">
      <w:start w:val="1"/>
      <w:numFmt w:val="chineseCountingThousand"/>
      <w:lvlText w:val="%1、"/>
      <w:lvlJc w:val="left"/>
      <w:pPr>
        <w:ind w:left="420" w:hanging="420"/>
      </w:pPr>
      <w:rPr>
        <w:rFonts w:asciiTheme="minorEastAsia" w:eastAsiaTheme="minorEastAsia" w:hAnsiTheme="minorEastAsia"/>
        <w:b/>
        <w:i w:val="0"/>
        <w:sz w:val="21"/>
        <w:szCs w:val="21"/>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E2164AE"/>
    <w:multiLevelType w:val="hybridMultilevel"/>
    <w:tmpl w:val="43E07112"/>
    <w:lvl w:ilvl="0" w:tplc="DFEABDD6">
      <w:start w:val="1"/>
      <w:numFmt w:val="japaneseCounting"/>
      <w:lvlText w:val="（%1）"/>
      <w:lvlJc w:val="left"/>
      <w:pPr>
        <w:ind w:left="1017" w:hanging="876"/>
      </w:pPr>
      <w:rPr>
        <w:rFonts w:hint="default"/>
      </w:rPr>
    </w:lvl>
    <w:lvl w:ilvl="1" w:tplc="04090019" w:tentative="1">
      <w:start w:val="1"/>
      <w:numFmt w:val="lowerLetter"/>
      <w:lvlText w:val="%2)"/>
      <w:lvlJc w:val="left"/>
      <w:pPr>
        <w:ind w:left="981" w:hanging="420"/>
      </w:pPr>
    </w:lvl>
    <w:lvl w:ilvl="2" w:tplc="0409001B" w:tentative="1">
      <w:start w:val="1"/>
      <w:numFmt w:val="lowerRoman"/>
      <w:lvlText w:val="%3."/>
      <w:lvlJc w:val="right"/>
      <w:pPr>
        <w:ind w:left="1401" w:hanging="420"/>
      </w:pPr>
    </w:lvl>
    <w:lvl w:ilvl="3" w:tplc="0409000F" w:tentative="1">
      <w:start w:val="1"/>
      <w:numFmt w:val="decimal"/>
      <w:lvlText w:val="%4."/>
      <w:lvlJc w:val="left"/>
      <w:pPr>
        <w:ind w:left="1821" w:hanging="420"/>
      </w:pPr>
    </w:lvl>
    <w:lvl w:ilvl="4" w:tplc="04090019" w:tentative="1">
      <w:start w:val="1"/>
      <w:numFmt w:val="lowerLetter"/>
      <w:lvlText w:val="%5)"/>
      <w:lvlJc w:val="left"/>
      <w:pPr>
        <w:ind w:left="2241" w:hanging="420"/>
      </w:pPr>
    </w:lvl>
    <w:lvl w:ilvl="5" w:tplc="0409001B" w:tentative="1">
      <w:start w:val="1"/>
      <w:numFmt w:val="lowerRoman"/>
      <w:lvlText w:val="%6."/>
      <w:lvlJc w:val="right"/>
      <w:pPr>
        <w:ind w:left="2661" w:hanging="420"/>
      </w:pPr>
    </w:lvl>
    <w:lvl w:ilvl="6" w:tplc="0409000F" w:tentative="1">
      <w:start w:val="1"/>
      <w:numFmt w:val="decimal"/>
      <w:lvlText w:val="%7."/>
      <w:lvlJc w:val="left"/>
      <w:pPr>
        <w:ind w:left="3081" w:hanging="420"/>
      </w:pPr>
    </w:lvl>
    <w:lvl w:ilvl="7" w:tplc="04090019" w:tentative="1">
      <w:start w:val="1"/>
      <w:numFmt w:val="lowerLetter"/>
      <w:lvlText w:val="%8)"/>
      <w:lvlJc w:val="left"/>
      <w:pPr>
        <w:ind w:left="3501" w:hanging="420"/>
      </w:pPr>
    </w:lvl>
    <w:lvl w:ilvl="8" w:tplc="0409001B" w:tentative="1">
      <w:start w:val="1"/>
      <w:numFmt w:val="lowerRoman"/>
      <w:lvlText w:val="%9."/>
      <w:lvlJc w:val="right"/>
      <w:pPr>
        <w:ind w:left="3921" w:hanging="420"/>
      </w:pPr>
    </w:lvl>
  </w:abstractNum>
  <w:abstractNum w:abstractNumId="12">
    <w:nsid w:val="73861D86"/>
    <w:multiLevelType w:val="hybridMultilevel"/>
    <w:tmpl w:val="8B5483EA"/>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7F953F1B"/>
    <w:multiLevelType w:val="hybridMultilevel"/>
    <w:tmpl w:val="3AEE20EA"/>
    <w:lvl w:ilvl="0" w:tplc="01824CC2">
      <w:start w:val="1"/>
      <w:numFmt w:val="decimal"/>
      <w:lvlText w:val="%1."/>
      <w:lvlJc w:val="left"/>
      <w:pPr>
        <w:ind w:left="420" w:hanging="420"/>
      </w:pPr>
      <w:rPr>
        <w:rFonts w:asciiTheme="minorHAnsi" w:hAnsiTheme="minorHAnsi" w:cs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10"/>
  </w:num>
  <w:num w:numId="3">
    <w:abstractNumId w:val="1"/>
  </w:num>
  <w:num w:numId="4">
    <w:abstractNumId w:val="2"/>
  </w:num>
  <w:num w:numId="5">
    <w:abstractNumId w:val="3"/>
  </w:num>
  <w:num w:numId="6">
    <w:abstractNumId w:val="8"/>
  </w:num>
  <w:num w:numId="7">
    <w:abstractNumId w:val="13"/>
  </w:num>
  <w:num w:numId="8">
    <w:abstractNumId w:val="6"/>
  </w:num>
  <w:num w:numId="9">
    <w:abstractNumId w:val="0"/>
  </w:num>
  <w:num w:numId="10">
    <w:abstractNumId w:val="5"/>
  </w:num>
  <w:num w:numId="11">
    <w:abstractNumId w:val="4"/>
  </w:num>
  <w:num w:numId="12">
    <w:abstractNumId w:val="9"/>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F07621"/>
    <w:rsid w:val="0000071B"/>
    <w:rsid w:val="00000823"/>
    <w:rsid w:val="000008EA"/>
    <w:rsid w:val="00000F7F"/>
    <w:rsid w:val="000045AE"/>
    <w:rsid w:val="00004D53"/>
    <w:rsid w:val="00005788"/>
    <w:rsid w:val="00005B9F"/>
    <w:rsid w:val="000067DD"/>
    <w:rsid w:val="000070F9"/>
    <w:rsid w:val="000101D6"/>
    <w:rsid w:val="0001246D"/>
    <w:rsid w:val="0001270B"/>
    <w:rsid w:val="00013277"/>
    <w:rsid w:val="0001349F"/>
    <w:rsid w:val="00014A57"/>
    <w:rsid w:val="00015470"/>
    <w:rsid w:val="00015CEC"/>
    <w:rsid w:val="0002303E"/>
    <w:rsid w:val="0002605F"/>
    <w:rsid w:val="00027676"/>
    <w:rsid w:val="00030FB8"/>
    <w:rsid w:val="000322FA"/>
    <w:rsid w:val="00034686"/>
    <w:rsid w:val="0003492D"/>
    <w:rsid w:val="00034C87"/>
    <w:rsid w:val="00034E4A"/>
    <w:rsid w:val="00035C88"/>
    <w:rsid w:val="00035D82"/>
    <w:rsid w:val="00036A9D"/>
    <w:rsid w:val="00037671"/>
    <w:rsid w:val="00040C0B"/>
    <w:rsid w:val="00044229"/>
    <w:rsid w:val="000457E7"/>
    <w:rsid w:val="000460CE"/>
    <w:rsid w:val="00046447"/>
    <w:rsid w:val="00050FA1"/>
    <w:rsid w:val="000519E6"/>
    <w:rsid w:val="00051E51"/>
    <w:rsid w:val="0005339F"/>
    <w:rsid w:val="0005528A"/>
    <w:rsid w:val="00055C28"/>
    <w:rsid w:val="000620BE"/>
    <w:rsid w:val="00062805"/>
    <w:rsid w:val="000632A2"/>
    <w:rsid w:val="0006553A"/>
    <w:rsid w:val="00065B6A"/>
    <w:rsid w:val="00070A14"/>
    <w:rsid w:val="000742E2"/>
    <w:rsid w:val="0007710F"/>
    <w:rsid w:val="00077385"/>
    <w:rsid w:val="000779FE"/>
    <w:rsid w:val="00077C90"/>
    <w:rsid w:val="00082597"/>
    <w:rsid w:val="00082A54"/>
    <w:rsid w:val="00083AD5"/>
    <w:rsid w:val="000854F6"/>
    <w:rsid w:val="000872F3"/>
    <w:rsid w:val="00090ACE"/>
    <w:rsid w:val="00091C7F"/>
    <w:rsid w:val="00092131"/>
    <w:rsid w:val="000940A8"/>
    <w:rsid w:val="000962D5"/>
    <w:rsid w:val="000A6189"/>
    <w:rsid w:val="000A6B99"/>
    <w:rsid w:val="000A6F6A"/>
    <w:rsid w:val="000A7947"/>
    <w:rsid w:val="000B1384"/>
    <w:rsid w:val="000B5D8C"/>
    <w:rsid w:val="000C2FDB"/>
    <w:rsid w:val="000C5665"/>
    <w:rsid w:val="000D0422"/>
    <w:rsid w:val="000D05E5"/>
    <w:rsid w:val="000D0E4A"/>
    <w:rsid w:val="000D15FE"/>
    <w:rsid w:val="000D3325"/>
    <w:rsid w:val="000D35D8"/>
    <w:rsid w:val="000E3438"/>
    <w:rsid w:val="000E34A0"/>
    <w:rsid w:val="000E4BBB"/>
    <w:rsid w:val="000E512A"/>
    <w:rsid w:val="000E6F00"/>
    <w:rsid w:val="000E7C37"/>
    <w:rsid w:val="000F0CE8"/>
    <w:rsid w:val="000F0D94"/>
    <w:rsid w:val="000F1C60"/>
    <w:rsid w:val="000F1EFB"/>
    <w:rsid w:val="000F3081"/>
    <w:rsid w:val="000F3B0B"/>
    <w:rsid w:val="000F3E55"/>
    <w:rsid w:val="000F479B"/>
    <w:rsid w:val="000F4AAD"/>
    <w:rsid w:val="0010010B"/>
    <w:rsid w:val="00100336"/>
    <w:rsid w:val="001004E4"/>
    <w:rsid w:val="00100DD4"/>
    <w:rsid w:val="001017E1"/>
    <w:rsid w:val="00102523"/>
    <w:rsid w:val="001031C3"/>
    <w:rsid w:val="001066E4"/>
    <w:rsid w:val="00107179"/>
    <w:rsid w:val="00107658"/>
    <w:rsid w:val="00112D31"/>
    <w:rsid w:val="00113885"/>
    <w:rsid w:val="00113F7C"/>
    <w:rsid w:val="00120842"/>
    <w:rsid w:val="00120E8B"/>
    <w:rsid w:val="0012272F"/>
    <w:rsid w:val="001227C0"/>
    <w:rsid w:val="00122EBF"/>
    <w:rsid w:val="0012584F"/>
    <w:rsid w:val="00126D80"/>
    <w:rsid w:val="00127042"/>
    <w:rsid w:val="001327C8"/>
    <w:rsid w:val="00137343"/>
    <w:rsid w:val="00137727"/>
    <w:rsid w:val="001402BC"/>
    <w:rsid w:val="00140CB0"/>
    <w:rsid w:val="00145D90"/>
    <w:rsid w:val="00145F13"/>
    <w:rsid w:val="00146E5E"/>
    <w:rsid w:val="00146F57"/>
    <w:rsid w:val="00147F80"/>
    <w:rsid w:val="0015211A"/>
    <w:rsid w:val="0015489B"/>
    <w:rsid w:val="00161F7D"/>
    <w:rsid w:val="0016355D"/>
    <w:rsid w:val="0016438B"/>
    <w:rsid w:val="001650B9"/>
    <w:rsid w:val="00165403"/>
    <w:rsid w:val="0016588B"/>
    <w:rsid w:val="00167D4D"/>
    <w:rsid w:val="001710E0"/>
    <w:rsid w:val="00172775"/>
    <w:rsid w:val="001756E5"/>
    <w:rsid w:val="001779C6"/>
    <w:rsid w:val="00181979"/>
    <w:rsid w:val="00181F2D"/>
    <w:rsid w:val="00182634"/>
    <w:rsid w:val="00183A24"/>
    <w:rsid w:val="00187E31"/>
    <w:rsid w:val="00190973"/>
    <w:rsid w:val="00190E54"/>
    <w:rsid w:val="00193E4C"/>
    <w:rsid w:val="001947DE"/>
    <w:rsid w:val="001955C5"/>
    <w:rsid w:val="00195691"/>
    <w:rsid w:val="00195DC4"/>
    <w:rsid w:val="001973B2"/>
    <w:rsid w:val="0019775E"/>
    <w:rsid w:val="001A340C"/>
    <w:rsid w:val="001A780F"/>
    <w:rsid w:val="001B1C4C"/>
    <w:rsid w:val="001B2692"/>
    <w:rsid w:val="001B4287"/>
    <w:rsid w:val="001B641A"/>
    <w:rsid w:val="001B66E2"/>
    <w:rsid w:val="001C66D0"/>
    <w:rsid w:val="001C749A"/>
    <w:rsid w:val="001D6064"/>
    <w:rsid w:val="001D6C04"/>
    <w:rsid w:val="001E15E0"/>
    <w:rsid w:val="001E192A"/>
    <w:rsid w:val="001E5FAF"/>
    <w:rsid w:val="001E6116"/>
    <w:rsid w:val="001E781B"/>
    <w:rsid w:val="001F0ADC"/>
    <w:rsid w:val="001F34F9"/>
    <w:rsid w:val="001F6AC8"/>
    <w:rsid w:val="00200EB1"/>
    <w:rsid w:val="00201453"/>
    <w:rsid w:val="00201C4D"/>
    <w:rsid w:val="0020291A"/>
    <w:rsid w:val="00202FE3"/>
    <w:rsid w:val="002034CA"/>
    <w:rsid w:val="00211001"/>
    <w:rsid w:val="002116BE"/>
    <w:rsid w:val="002163F9"/>
    <w:rsid w:val="002165F1"/>
    <w:rsid w:val="002245E5"/>
    <w:rsid w:val="002266B0"/>
    <w:rsid w:val="002300DF"/>
    <w:rsid w:val="002316F3"/>
    <w:rsid w:val="00231CEA"/>
    <w:rsid w:val="00234BAC"/>
    <w:rsid w:val="00234E7B"/>
    <w:rsid w:val="002364DC"/>
    <w:rsid w:val="00236C1B"/>
    <w:rsid w:val="00237A5B"/>
    <w:rsid w:val="00240EA2"/>
    <w:rsid w:val="00241A48"/>
    <w:rsid w:val="00241CEB"/>
    <w:rsid w:val="00241D59"/>
    <w:rsid w:val="00245C65"/>
    <w:rsid w:val="002462D1"/>
    <w:rsid w:val="00247B30"/>
    <w:rsid w:val="00250100"/>
    <w:rsid w:val="002530C9"/>
    <w:rsid w:val="00253ECE"/>
    <w:rsid w:val="00254C8A"/>
    <w:rsid w:val="00255954"/>
    <w:rsid w:val="00257077"/>
    <w:rsid w:val="0025720B"/>
    <w:rsid w:val="00257651"/>
    <w:rsid w:val="00257EF7"/>
    <w:rsid w:val="00262C63"/>
    <w:rsid w:val="00264976"/>
    <w:rsid w:val="002713F9"/>
    <w:rsid w:val="0027718E"/>
    <w:rsid w:val="00280D16"/>
    <w:rsid w:val="00281F76"/>
    <w:rsid w:val="00282466"/>
    <w:rsid w:val="00284B2C"/>
    <w:rsid w:val="00285BD5"/>
    <w:rsid w:val="002875D3"/>
    <w:rsid w:val="002915A4"/>
    <w:rsid w:val="00291612"/>
    <w:rsid w:val="00292C43"/>
    <w:rsid w:val="00292CED"/>
    <w:rsid w:val="0029324B"/>
    <w:rsid w:val="00294485"/>
    <w:rsid w:val="002A0742"/>
    <w:rsid w:val="002A0AC7"/>
    <w:rsid w:val="002A0F97"/>
    <w:rsid w:val="002A1402"/>
    <w:rsid w:val="002A3315"/>
    <w:rsid w:val="002A3370"/>
    <w:rsid w:val="002A34CB"/>
    <w:rsid w:val="002A3A75"/>
    <w:rsid w:val="002A50F1"/>
    <w:rsid w:val="002A594D"/>
    <w:rsid w:val="002A5C43"/>
    <w:rsid w:val="002A7600"/>
    <w:rsid w:val="002B4CCA"/>
    <w:rsid w:val="002B4EC7"/>
    <w:rsid w:val="002B4F3A"/>
    <w:rsid w:val="002B5A52"/>
    <w:rsid w:val="002B778B"/>
    <w:rsid w:val="002C366B"/>
    <w:rsid w:val="002C3D65"/>
    <w:rsid w:val="002C3DFF"/>
    <w:rsid w:val="002C7533"/>
    <w:rsid w:val="002D30F4"/>
    <w:rsid w:val="002D3D86"/>
    <w:rsid w:val="002D4728"/>
    <w:rsid w:val="002D4E5A"/>
    <w:rsid w:val="002D793B"/>
    <w:rsid w:val="002D7A71"/>
    <w:rsid w:val="002E20F5"/>
    <w:rsid w:val="002E3851"/>
    <w:rsid w:val="002E4C88"/>
    <w:rsid w:val="002E5678"/>
    <w:rsid w:val="002E7476"/>
    <w:rsid w:val="002F0D41"/>
    <w:rsid w:val="002F1E14"/>
    <w:rsid w:val="002F2E0E"/>
    <w:rsid w:val="002F32B2"/>
    <w:rsid w:val="002F477E"/>
    <w:rsid w:val="002F544D"/>
    <w:rsid w:val="002F7DB7"/>
    <w:rsid w:val="00300394"/>
    <w:rsid w:val="00301613"/>
    <w:rsid w:val="00304D18"/>
    <w:rsid w:val="00307431"/>
    <w:rsid w:val="0031094D"/>
    <w:rsid w:val="003133E8"/>
    <w:rsid w:val="00313916"/>
    <w:rsid w:val="0031518B"/>
    <w:rsid w:val="00320018"/>
    <w:rsid w:val="003203AC"/>
    <w:rsid w:val="00320C7A"/>
    <w:rsid w:val="00320F81"/>
    <w:rsid w:val="00321D7D"/>
    <w:rsid w:val="0032377C"/>
    <w:rsid w:val="003258E9"/>
    <w:rsid w:val="00326726"/>
    <w:rsid w:val="00327BEB"/>
    <w:rsid w:val="00330468"/>
    <w:rsid w:val="00331000"/>
    <w:rsid w:val="0033254B"/>
    <w:rsid w:val="00334558"/>
    <w:rsid w:val="00334F59"/>
    <w:rsid w:val="00335DD3"/>
    <w:rsid w:val="00340943"/>
    <w:rsid w:val="00340F70"/>
    <w:rsid w:val="00344B78"/>
    <w:rsid w:val="00350F5C"/>
    <w:rsid w:val="00351446"/>
    <w:rsid w:val="003515E6"/>
    <w:rsid w:val="00351BB7"/>
    <w:rsid w:val="003521CA"/>
    <w:rsid w:val="003548F3"/>
    <w:rsid w:val="003550E4"/>
    <w:rsid w:val="00357ADE"/>
    <w:rsid w:val="003611B9"/>
    <w:rsid w:val="00361228"/>
    <w:rsid w:val="00361B42"/>
    <w:rsid w:val="003625B1"/>
    <w:rsid w:val="0036283B"/>
    <w:rsid w:val="00364543"/>
    <w:rsid w:val="003650FE"/>
    <w:rsid w:val="00365DA5"/>
    <w:rsid w:val="00366C47"/>
    <w:rsid w:val="0037030D"/>
    <w:rsid w:val="003706D8"/>
    <w:rsid w:val="00382D35"/>
    <w:rsid w:val="00382DA9"/>
    <w:rsid w:val="00385324"/>
    <w:rsid w:val="0038656F"/>
    <w:rsid w:val="003869BC"/>
    <w:rsid w:val="00387CCB"/>
    <w:rsid w:val="00390BB0"/>
    <w:rsid w:val="0039187B"/>
    <w:rsid w:val="00393494"/>
    <w:rsid w:val="00394321"/>
    <w:rsid w:val="00395946"/>
    <w:rsid w:val="00395F3E"/>
    <w:rsid w:val="00396F4F"/>
    <w:rsid w:val="003A07EC"/>
    <w:rsid w:val="003A2567"/>
    <w:rsid w:val="003A4899"/>
    <w:rsid w:val="003A4EE2"/>
    <w:rsid w:val="003A54A6"/>
    <w:rsid w:val="003A6258"/>
    <w:rsid w:val="003B1867"/>
    <w:rsid w:val="003B26E2"/>
    <w:rsid w:val="003B40D2"/>
    <w:rsid w:val="003B59E1"/>
    <w:rsid w:val="003B5C34"/>
    <w:rsid w:val="003B6429"/>
    <w:rsid w:val="003B7375"/>
    <w:rsid w:val="003B7D55"/>
    <w:rsid w:val="003C24EB"/>
    <w:rsid w:val="003C4626"/>
    <w:rsid w:val="003C5626"/>
    <w:rsid w:val="003C63C1"/>
    <w:rsid w:val="003D0CFC"/>
    <w:rsid w:val="003D41DD"/>
    <w:rsid w:val="003D5382"/>
    <w:rsid w:val="003D7F27"/>
    <w:rsid w:val="003E13C9"/>
    <w:rsid w:val="003E1580"/>
    <w:rsid w:val="003E29C0"/>
    <w:rsid w:val="003E455F"/>
    <w:rsid w:val="003E4E9F"/>
    <w:rsid w:val="003E61CE"/>
    <w:rsid w:val="003E70AD"/>
    <w:rsid w:val="003E7361"/>
    <w:rsid w:val="003F23EE"/>
    <w:rsid w:val="003F347A"/>
    <w:rsid w:val="003F47F4"/>
    <w:rsid w:val="003F6349"/>
    <w:rsid w:val="003F7BA9"/>
    <w:rsid w:val="0040075E"/>
    <w:rsid w:val="00403BFB"/>
    <w:rsid w:val="0040448C"/>
    <w:rsid w:val="0040699E"/>
    <w:rsid w:val="00407338"/>
    <w:rsid w:val="00407638"/>
    <w:rsid w:val="00410586"/>
    <w:rsid w:val="00411904"/>
    <w:rsid w:val="00412480"/>
    <w:rsid w:val="004157C2"/>
    <w:rsid w:val="00415C58"/>
    <w:rsid w:val="00416E78"/>
    <w:rsid w:val="0041750D"/>
    <w:rsid w:val="00422FAD"/>
    <w:rsid w:val="00426031"/>
    <w:rsid w:val="0042740D"/>
    <w:rsid w:val="004303B1"/>
    <w:rsid w:val="00431242"/>
    <w:rsid w:val="00432B29"/>
    <w:rsid w:val="004334C6"/>
    <w:rsid w:val="00434C5B"/>
    <w:rsid w:val="004369A7"/>
    <w:rsid w:val="00441398"/>
    <w:rsid w:val="0044156F"/>
    <w:rsid w:val="004435C3"/>
    <w:rsid w:val="00443F74"/>
    <w:rsid w:val="00444C5B"/>
    <w:rsid w:val="004470FA"/>
    <w:rsid w:val="00447528"/>
    <w:rsid w:val="00447C2C"/>
    <w:rsid w:val="00450094"/>
    <w:rsid w:val="00450B8E"/>
    <w:rsid w:val="00452DEF"/>
    <w:rsid w:val="00453506"/>
    <w:rsid w:val="00453A94"/>
    <w:rsid w:val="0045487D"/>
    <w:rsid w:val="00455644"/>
    <w:rsid w:val="00462FE2"/>
    <w:rsid w:val="0046414D"/>
    <w:rsid w:val="004651BC"/>
    <w:rsid w:val="00465AAC"/>
    <w:rsid w:val="00466102"/>
    <w:rsid w:val="00472609"/>
    <w:rsid w:val="00472AF4"/>
    <w:rsid w:val="004744B3"/>
    <w:rsid w:val="004750C7"/>
    <w:rsid w:val="00476D92"/>
    <w:rsid w:val="00476FB7"/>
    <w:rsid w:val="00477BE1"/>
    <w:rsid w:val="00480EA5"/>
    <w:rsid w:val="0048134D"/>
    <w:rsid w:val="00484AAA"/>
    <w:rsid w:val="00485366"/>
    <w:rsid w:val="0048641C"/>
    <w:rsid w:val="004925D4"/>
    <w:rsid w:val="00494271"/>
    <w:rsid w:val="00496006"/>
    <w:rsid w:val="0049699F"/>
    <w:rsid w:val="004A039F"/>
    <w:rsid w:val="004A084E"/>
    <w:rsid w:val="004A28EF"/>
    <w:rsid w:val="004A2A2F"/>
    <w:rsid w:val="004A7DC3"/>
    <w:rsid w:val="004A7EC8"/>
    <w:rsid w:val="004B1908"/>
    <w:rsid w:val="004B1C0A"/>
    <w:rsid w:val="004B202A"/>
    <w:rsid w:val="004B54A5"/>
    <w:rsid w:val="004B6A21"/>
    <w:rsid w:val="004C2354"/>
    <w:rsid w:val="004C29D5"/>
    <w:rsid w:val="004C4A70"/>
    <w:rsid w:val="004C6811"/>
    <w:rsid w:val="004D12CD"/>
    <w:rsid w:val="004D1D0B"/>
    <w:rsid w:val="004D234E"/>
    <w:rsid w:val="004D5977"/>
    <w:rsid w:val="004E0973"/>
    <w:rsid w:val="004E1802"/>
    <w:rsid w:val="004E2852"/>
    <w:rsid w:val="004E2F27"/>
    <w:rsid w:val="004E3959"/>
    <w:rsid w:val="004E7394"/>
    <w:rsid w:val="004E7AFF"/>
    <w:rsid w:val="004F1912"/>
    <w:rsid w:val="004F2D4A"/>
    <w:rsid w:val="004F5F52"/>
    <w:rsid w:val="004F5FF0"/>
    <w:rsid w:val="004F6D02"/>
    <w:rsid w:val="004F7460"/>
    <w:rsid w:val="00500934"/>
    <w:rsid w:val="00501EF2"/>
    <w:rsid w:val="005043F6"/>
    <w:rsid w:val="00504A75"/>
    <w:rsid w:val="00510A58"/>
    <w:rsid w:val="00511053"/>
    <w:rsid w:val="00511B59"/>
    <w:rsid w:val="00513642"/>
    <w:rsid w:val="00514CE1"/>
    <w:rsid w:val="005154FB"/>
    <w:rsid w:val="00516B1B"/>
    <w:rsid w:val="00521AB1"/>
    <w:rsid w:val="00522F49"/>
    <w:rsid w:val="00524A40"/>
    <w:rsid w:val="00525C42"/>
    <w:rsid w:val="00527212"/>
    <w:rsid w:val="00532B16"/>
    <w:rsid w:val="00533C9C"/>
    <w:rsid w:val="00533F12"/>
    <w:rsid w:val="00535736"/>
    <w:rsid w:val="0053710E"/>
    <w:rsid w:val="00540172"/>
    <w:rsid w:val="00542F78"/>
    <w:rsid w:val="00542FEC"/>
    <w:rsid w:val="0054333A"/>
    <w:rsid w:val="00550FCB"/>
    <w:rsid w:val="005511BF"/>
    <w:rsid w:val="00551425"/>
    <w:rsid w:val="0055242A"/>
    <w:rsid w:val="00553577"/>
    <w:rsid w:val="005556E8"/>
    <w:rsid w:val="005564E1"/>
    <w:rsid w:val="00557C87"/>
    <w:rsid w:val="005608F9"/>
    <w:rsid w:val="00561B37"/>
    <w:rsid w:val="0056328C"/>
    <w:rsid w:val="00563780"/>
    <w:rsid w:val="00563FAB"/>
    <w:rsid w:val="00564D9F"/>
    <w:rsid w:val="00570AE1"/>
    <w:rsid w:val="0057598A"/>
    <w:rsid w:val="00575C2C"/>
    <w:rsid w:val="005761D5"/>
    <w:rsid w:val="005819F8"/>
    <w:rsid w:val="00581C41"/>
    <w:rsid w:val="00582842"/>
    <w:rsid w:val="005849BA"/>
    <w:rsid w:val="0058531D"/>
    <w:rsid w:val="0058583D"/>
    <w:rsid w:val="00586375"/>
    <w:rsid w:val="00587F25"/>
    <w:rsid w:val="00587FF4"/>
    <w:rsid w:val="005910DD"/>
    <w:rsid w:val="00591613"/>
    <w:rsid w:val="00592D72"/>
    <w:rsid w:val="0059760E"/>
    <w:rsid w:val="00597990"/>
    <w:rsid w:val="005A1A49"/>
    <w:rsid w:val="005A2912"/>
    <w:rsid w:val="005A5FD8"/>
    <w:rsid w:val="005A7EB6"/>
    <w:rsid w:val="005B05D6"/>
    <w:rsid w:val="005B0AF8"/>
    <w:rsid w:val="005B0D6C"/>
    <w:rsid w:val="005B18DD"/>
    <w:rsid w:val="005B2F94"/>
    <w:rsid w:val="005B4CC7"/>
    <w:rsid w:val="005B5557"/>
    <w:rsid w:val="005B7145"/>
    <w:rsid w:val="005C2C96"/>
    <w:rsid w:val="005C3A41"/>
    <w:rsid w:val="005C5CF9"/>
    <w:rsid w:val="005C646C"/>
    <w:rsid w:val="005C6D14"/>
    <w:rsid w:val="005C7B9C"/>
    <w:rsid w:val="005D0D20"/>
    <w:rsid w:val="005D1CAC"/>
    <w:rsid w:val="005D2276"/>
    <w:rsid w:val="005D232E"/>
    <w:rsid w:val="005D27F6"/>
    <w:rsid w:val="005D3C1B"/>
    <w:rsid w:val="005D4991"/>
    <w:rsid w:val="005D4DCC"/>
    <w:rsid w:val="005D56A8"/>
    <w:rsid w:val="005D69D9"/>
    <w:rsid w:val="005D7B12"/>
    <w:rsid w:val="005E2430"/>
    <w:rsid w:val="005E588C"/>
    <w:rsid w:val="005E58CE"/>
    <w:rsid w:val="005E5DEC"/>
    <w:rsid w:val="005E5FEF"/>
    <w:rsid w:val="005E6A01"/>
    <w:rsid w:val="005E700F"/>
    <w:rsid w:val="005F0540"/>
    <w:rsid w:val="005F1F26"/>
    <w:rsid w:val="005F251C"/>
    <w:rsid w:val="005F26BE"/>
    <w:rsid w:val="005F3608"/>
    <w:rsid w:val="005F5788"/>
    <w:rsid w:val="005F7546"/>
    <w:rsid w:val="0060034A"/>
    <w:rsid w:val="00604244"/>
    <w:rsid w:val="00604777"/>
    <w:rsid w:val="006053C1"/>
    <w:rsid w:val="006060C2"/>
    <w:rsid w:val="00607740"/>
    <w:rsid w:val="006164ED"/>
    <w:rsid w:val="00616D31"/>
    <w:rsid w:val="00620002"/>
    <w:rsid w:val="00621FFB"/>
    <w:rsid w:val="00627D1F"/>
    <w:rsid w:val="00627F4A"/>
    <w:rsid w:val="00634002"/>
    <w:rsid w:val="00636B27"/>
    <w:rsid w:val="00636F78"/>
    <w:rsid w:val="00637D73"/>
    <w:rsid w:val="006426FF"/>
    <w:rsid w:val="0064486D"/>
    <w:rsid w:val="00645F3D"/>
    <w:rsid w:val="00647151"/>
    <w:rsid w:val="006508E2"/>
    <w:rsid w:val="00650932"/>
    <w:rsid w:val="00652494"/>
    <w:rsid w:val="00657560"/>
    <w:rsid w:val="00657D1F"/>
    <w:rsid w:val="0066068B"/>
    <w:rsid w:val="0066083A"/>
    <w:rsid w:val="006619D4"/>
    <w:rsid w:val="00663F60"/>
    <w:rsid w:val="00664334"/>
    <w:rsid w:val="006653D2"/>
    <w:rsid w:val="0066613A"/>
    <w:rsid w:val="00667B24"/>
    <w:rsid w:val="00670B91"/>
    <w:rsid w:val="0067234E"/>
    <w:rsid w:val="006742C2"/>
    <w:rsid w:val="00676814"/>
    <w:rsid w:val="0067723D"/>
    <w:rsid w:val="006806DD"/>
    <w:rsid w:val="0068074B"/>
    <w:rsid w:val="00680BA5"/>
    <w:rsid w:val="0068178D"/>
    <w:rsid w:val="00681B6C"/>
    <w:rsid w:val="00683E26"/>
    <w:rsid w:val="00684EC7"/>
    <w:rsid w:val="00686234"/>
    <w:rsid w:val="00691261"/>
    <w:rsid w:val="0069164A"/>
    <w:rsid w:val="006921D7"/>
    <w:rsid w:val="006925AE"/>
    <w:rsid w:val="006936FA"/>
    <w:rsid w:val="00696C4F"/>
    <w:rsid w:val="006A180C"/>
    <w:rsid w:val="006A2C6C"/>
    <w:rsid w:val="006A44C3"/>
    <w:rsid w:val="006A456A"/>
    <w:rsid w:val="006A4CAC"/>
    <w:rsid w:val="006A51A5"/>
    <w:rsid w:val="006A5F8F"/>
    <w:rsid w:val="006A692F"/>
    <w:rsid w:val="006A7C28"/>
    <w:rsid w:val="006B2DF0"/>
    <w:rsid w:val="006B2EDB"/>
    <w:rsid w:val="006B344C"/>
    <w:rsid w:val="006B3CBF"/>
    <w:rsid w:val="006B685A"/>
    <w:rsid w:val="006B7476"/>
    <w:rsid w:val="006B772D"/>
    <w:rsid w:val="006C023E"/>
    <w:rsid w:val="006C1386"/>
    <w:rsid w:val="006C50FD"/>
    <w:rsid w:val="006C564E"/>
    <w:rsid w:val="006C7D94"/>
    <w:rsid w:val="006D29BF"/>
    <w:rsid w:val="006D54AD"/>
    <w:rsid w:val="006E19C2"/>
    <w:rsid w:val="006E1D9D"/>
    <w:rsid w:val="006E1F20"/>
    <w:rsid w:val="006E4302"/>
    <w:rsid w:val="006E757D"/>
    <w:rsid w:val="006E77FC"/>
    <w:rsid w:val="006F16D8"/>
    <w:rsid w:val="006F1DBF"/>
    <w:rsid w:val="006F238D"/>
    <w:rsid w:val="006F33BE"/>
    <w:rsid w:val="006F3B52"/>
    <w:rsid w:val="006F4034"/>
    <w:rsid w:val="006F45A1"/>
    <w:rsid w:val="006F4610"/>
    <w:rsid w:val="006F5313"/>
    <w:rsid w:val="006F78A2"/>
    <w:rsid w:val="0070094D"/>
    <w:rsid w:val="00701365"/>
    <w:rsid w:val="007015C0"/>
    <w:rsid w:val="00702CB0"/>
    <w:rsid w:val="00703B7F"/>
    <w:rsid w:val="00704505"/>
    <w:rsid w:val="007046EE"/>
    <w:rsid w:val="007061E6"/>
    <w:rsid w:val="0070636F"/>
    <w:rsid w:val="0070717D"/>
    <w:rsid w:val="00707464"/>
    <w:rsid w:val="00707807"/>
    <w:rsid w:val="0071078F"/>
    <w:rsid w:val="00714F5A"/>
    <w:rsid w:val="007159B9"/>
    <w:rsid w:val="00715FA8"/>
    <w:rsid w:val="0071683A"/>
    <w:rsid w:val="00716CB1"/>
    <w:rsid w:val="00717BF1"/>
    <w:rsid w:val="0072002A"/>
    <w:rsid w:val="007202F4"/>
    <w:rsid w:val="00720C46"/>
    <w:rsid w:val="00721059"/>
    <w:rsid w:val="007216E1"/>
    <w:rsid w:val="0072207F"/>
    <w:rsid w:val="00722DD4"/>
    <w:rsid w:val="007230DE"/>
    <w:rsid w:val="0072517D"/>
    <w:rsid w:val="0072634A"/>
    <w:rsid w:val="00733956"/>
    <w:rsid w:val="007342B3"/>
    <w:rsid w:val="007344F8"/>
    <w:rsid w:val="00734711"/>
    <w:rsid w:val="0073501E"/>
    <w:rsid w:val="0073603A"/>
    <w:rsid w:val="00736298"/>
    <w:rsid w:val="00737D2E"/>
    <w:rsid w:val="007407B4"/>
    <w:rsid w:val="00741D57"/>
    <w:rsid w:val="00742969"/>
    <w:rsid w:val="00742FB6"/>
    <w:rsid w:val="00743FF7"/>
    <w:rsid w:val="007475C3"/>
    <w:rsid w:val="00752A1E"/>
    <w:rsid w:val="00752A72"/>
    <w:rsid w:val="007545E2"/>
    <w:rsid w:val="00754C27"/>
    <w:rsid w:val="00755FAA"/>
    <w:rsid w:val="00756484"/>
    <w:rsid w:val="00756E12"/>
    <w:rsid w:val="007613D2"/>
    <w:rsid w:val="007621AA"/>
    <w:rsid w:val="0076501C"/>
    <w:rsid w:val="0076508F"/>
    <w:rsid w:val="00766FE8"/>
    <w:rsid w:val="007671E3"/>
    <w:rsid w:val="007711E9"/>
    <w:rsid w:val="00771407"/>
    <w:rsid w:val="00771836"/>
    <w:rsid w:val="00772157"/>
    <w:rsid w:val="00775049"/>
    <w:rsid w:val="00775C80"/>
    <w:rsid w:val="007768E7"/>
    <w:rsid w:val="00781195"/>
    <w:rsid w:val="007814D3"/>
    <w:rsid w:val="007814EC"/>
    <w:rsid w:val="0078170D"/>
    <w:rsid w:val="00782982"/>
    <w:rsid w:val="0078299B"/>
    <w:rsid w:val="007852BD"/>
    <w:rsid w:val="00786B51"/>
    <w:rsid w:val="007913AA"/>
    <w:rsid w:val="00792773"/>
    <w:rsid w:val="00793790"/>
    <w:rsid w:val="007965BC"/>
    <w:rsid w:val="007A0983"/>
    <w:rsid w:val="007A2D24"/>
    <w:rsid w:val="007A2D62"/>
    <w:rsid w:val="007A33F5"/>
    <w:rsid w:val="007A3EA1"/>
    <w:rsid w:val="007A5C5E"/>
    <w:rsid w:val="007A6657"/>
    <w:rsid w:val="007A7CC5"/>
    <w:rsid w:val="007B1835"/>
    <w:rsid w:val="007B379A"/>
    <w:rsid w:val="007B3B96"/>
    <w:rsid w:val="007B6723"/>
    <w:rsid w:val="007B6BDA"/>
    <w:rsid w:val="007C0408"/>
    <w:rsid w:val="007C4392"/>
    <w:rsid w:val="007C5AFF"/>
    <w:rsid w:val="007C62D4"/>
    <w:rsid w:val="007D3EEA"/>
    <w:rsid w:val="007E406B"/>
    <w:rsid w:val="007E5110"/>
    <w:rsid w:val="007E64AF"/>
    <w:rsid w:val="007E6943"/>
    <w:rsid w:val="007F137F"/>
    <w:rsid w:val="007F157F"/>
    <w:rsid w:val="007F2E55"/>
    <w:rsid w:val="007F4B04"/>
    <w:rsid w:val="007F6E8B"/>
    <w:rsid w:val="007F6FFE"/>
    <w:rsid w:val="00801CCC"/>
    <w:rsid w:val="00805111"/>
    <w:rsid w:val="00805736"/>
    <w:rsid w:val="00805C80"/>
    <w:rsid w:val="0080682D"/>
    <w:rsid w:val="00806C98"/>
    <w:rsid w:val="00814C79"/>
    <w:rsid w:val="008166D8"/>
    <w:rsid w:val="0082028D"/>
    <w:rsid w:val="0082076D"/>
    <w:rsid w:val="00821BB1"/>
    <w:rsid w:val="00822E80"/>
    <w:rsid w:val="0082311B"/>
    <w:rsid w:val="008243A0"/>
    <w:rsid w:val="0082496B"/>
    <w:rsid w:val="00826A12"/>
    <w:rsid w:val="00826E04"/>
    <w:rsid w:val="00830D88"/>
    <w:rsid w:val="0083201E"/>
    <w:rsid w:val="00832A2A"/>
    <w:rsid w:val="00832ADA"/>
    <w:rsid w:val="00833675"/>
    <w:rsid w:val="008336E0"/>
    <w:rsid w:val="00833C5A"/>
    <w:rsid w:val="00834FCF"/>
    <w:rsid w:val="00835A16"/>
    <w:rsid w:val="0083683B"/>
    <w:rsid w:val="00837B62"/>
    <w:rsid w:val="00837F5F"/>
    <w:rsid w:val="008409DD"/>
    <w:rsid w:val="00840DE5"/>
    <w:rsid w:val="008413EA"/>
    <w:rsid w:val="00843EBF"/>
    <w:rsid w:val="008458D4"/>
    <w:rsid w:val="008469CF"/>
    <w:rsid w:val="00851AD3"/>
    <w:rsid w:val="008522CA"/>
    <w:rsid w:val="0085272D"/>
    <w:rsid w:val="00852CA4"/>
    <w:rsid w:val="00852D3B"/>
    <w:rsid w:val="00853741"/>
    <w:rsid w:val="008554EF"/>
    <w:rsid w:val="00856301"/>
    <w:rsid w:val="00862253"/>
    <w:rsid w:val="008636EE"/>
    <w:rsid w:val="0086424A"/>
    <w:rsid w:val="0086535B"/>
    <w:rsid w:val="00865E16"/>
    <w:rsid w:val="0087531D"/>
    <w:rsid w:val="0088148E"/>
    <w:rsid w:val="00884196"/>
    <w:rsid w:val="00885642"/>
    <w:rsid w:val="008857FB"/>
    <w:rsid w:val="0088592D"/>
    <w:rsid w:val="00886F66"/>
    <w:rsid w:val="008873FF"/>
    <w:rsid w:val="00890284"/>
    <w:rsid w:val="008913D2"/>
    <w:rsid w:val="0089166E"/>
    <w:rsid w:val="0089423B"/>
    <w:rsid w:val="00895025"/>
    <w:rsid w:val="008951EA"/>
    <w:rsid w:val="00896630"/>
    <w:rsid w:val="008A0C90"/>
    <w:rsid w:val="008A1445"/>
    <w:rsid w:val="008A1E82"/>
    <w:rsid w:val="008A2021"/>
    <w:rsid w:val="008A28B7"/>
    <w:rsid w:val="008A2CC3"/>
    <w:rsid w:val="008A2DBD"/>
    <w:rsid w:val="008A46B2"/>
    <w:rsid w:val="008B56F0"/>
    <w:rsid w:val="008B58F6"/>
    <w:rsid w:val="008B6069"/>
    <w:rsid w:val="008B731A"/>
    <w:rsid w:val="008C4E42"/>
    <w:rsid w:val="008D030F"/>
    <w:rsid w:val="008D1CE6"/>
    <w:rsid w:val="008D1EEA"/>
    <w:rsid w:val="008D357F"/>
    <w:rsid w:val="008D37AB"/>
    <w:rsid w:val="008D53C0"/>
    <w:rsid w:val="008E0815"/>
    <w:rsid w:val="008E120A"/>
    <w:rsid w:val="008E3C78"/>
    <w:rsid w:val="008E4319"/>
    <w:rsid w:val="008E467A"/>
    <w:rsid w:val="008E5D1B"/>
    <w:rsid w:val="008E7861"/>
    <w:rsid w:val="008F10B3"/>
    <w:rsid w:val="008F1FDA"/>
    <w:rsid w:val="008F3A71"/>
    <w:rsid w:val="008F5BC3"/>
    <w:rsid w:val="008F602E"/>
    <w:rsid w:val="008F693A"/>
    <w:rsid w:val="008F7FF6"/>
    <w:rsid w:val="0090079E"/>
    <w:rsid w:val="009018C8"/>
    <w:rsid w:val="009023BA"/>
    <w:rsid w:val="00902B7A"/>
    <w:rsid w:val="009042A9"/>
    <w:rsid w:val="00911688"/>
    <w:rsid w:val="00913E4A"/>
    <w:rsid w:val="009144CD"/>
    <w:rsid w:val="00914B4E"/>
    <w:rsid w:val="009175E0"/>
    <w:rsid w:val="00917685"/>
    <w:rsid w:val="00917933"/>
    <w:rsid w:val="00917D0B"/>
    <w:rsid w:val="00925164"/>
    <w:rsid w:val="0092584C"/>
    <w:rsid w:val="00927605"/>
    <w:rsid w:val="00930BBF"/>
    <w:rsid w:val="00931427"/>
    <w:rsid w:val="009315B3"/>
    <w:rsid w:val="00932BE7"/>
    <w:rsid w:val="00932FC9"/>
    <w:rsid w:val="00940AF4"/>
    <w:rsid w:val="00940E07"/>
    <w:rsid w:val="00942E55"/>
    <w:rsid w:val="009461B8"/>
    <w:rsid w:val="00947675"/>
    <w:rsid w:val="00951713"/>
    <w:rsid w:val="00952E53"/>
    <w:rsid w:val="00953086"/>
    <w:rsid w:val="00953EF4"/>
    <w:rsid w:val="009545BA"/>
    <w:rsid w:val="009558D7"/>
    <w:rsid w:val="00957D41"/>
    <w:rsid w:val="009610E9"/>
    <w:rsid w:val="009610F6"/>
    <w:rsid w:val="00961669"/>
    <w:rsid w:val="009624DA"/>
    <w:rsid w:val="009625D8"/>
    <w:rsid w:val="0096365C"/>
    <w:rsid w:val="00963AE1"/>
    <w:rsid w:val="00963EB1"/>
    <w:rsid w:val="00964A1E"/>
    <w:rsid w:val="00964C00"/>
    <w:rsid w:val="00965FF5"/>
    <w:rsid w:val="00970D8F"/>
    <w:rsid w:val="00971ED9"/>
    <w:rsid w:val="009722F4"/>
    <w:rsid w:val="009726A3"/>
    <w:rsid w:val="009733D2"/>
    <w:rsid w:val="00973B0A"/>
    <w:rsid w:val="0097466C"/>
    <w:rsid w:val="009775A2"/>
    <w:rsid w:val="00983229"/>
    <w:rsid w:val="00983C6A"/>
    <w:rsid w:val="00984510"/>
    <w:rsid w:val="00987C78"/>
    <w:rsid w:val="00991D09"/>
    <w:rsid w:val="00992763"/>
    <w:rsid w:val="00994294"/>
    <w:rsid w:val="00994500"/>
    <w:rsid w:val="009968F0"/>
    <w:rsid w:val="00996AD7"/>
    <w:rsid w:val="009A29FA"/>
    <w:rsid w:val="009A2CC3"/>
    <w:rsid w:val="009A74F1"/>
    <w:rsid w:val="009B0D64"/>
    <w:rsid w:val="009B1306"/>
    <w:rsid w:val="009B27C6"/>
    <w:rsid w:val="009B30D7"/>
    <w:rsid w:val="009B3718"/>
    <w:rsid w:val="009B4A0B"/>
    <w:rsid w:val="009B5AC7"/>
    <w:rsid w:val="009B61A0"/>
    <w:rsid w:val="009C1DB6"/>
    <w:rsid w:val="009C2AB0"/>
    <w:rsid w:val="009C396B"/>
    <w:rsid w:val="009C4A41"/>
    <w:rsid w:val="009C4B04"/>
    <w:rsid w:val="009C63FF"/>
    <w:rsid w:val="009C6D28"/>
    <w:rsid w:val="009C7BAE"/>
    <w:rsid w:val="009D1BC0"/>
    <w:rsid w:val="009D1E52"/>
    <w:rsid w:val="009D25C5"/>
    <w:rsid w:val="009D411B"/>
    <w:rsid w:val="009D4C78"/>
    <w:rsid w:val="009D5814"/>
    <w:rsid w:val="009D5AC4"/>
    <w:rsid w:val="009D6DF6"/>
    <w:rsid w:val="009E1217"/>
    <w:rsid w:val="009E73F4"/>
    <w:rsid w:val="009E78FD"/>
    <w:rsid w:val="009F05D1"/>
    <w:rsid w:val="009F290C"/>
    <w:rsid w:val="009F4244"/>
    <w:rsid w:val="009F4EA3"/>
    <w:rsid w:val="009F5126"/>
    <w:rsid w:val="009F58A3"/>
    <w:rsid w:val="009F5E81"/>
    <w:rsid w:val="009F6A48"/>
    <w:rsid w:val="009F6B8F"/>
    <w:rsid w:val="009F7899"/>
    <w:rsid w:val="00A005CA"/>
    <w:rsid w:val="00A02594"/>
    <w:rsid w:val="00A03154"/>
    <w:rsid w:val="00A041B6"/>
    <w:rsid w:val="00A05326"/>
    <w:rsid w:val="00A06CF2"/>
    <w:rsid w:val="00A10CE9"/>
    <w:rsid w:val="00A10FFD"/>
    <w:rsid w:val="00A11201"/>
    <w:rsid w:val="00A119AD"/>
    <w:rsid w:val="00A13AB9"/>
    <w:rsid w:val="00A13C4B"/>
    <w:rsid w:val="00A1539D"/>
    <w:rsid w:val="00A1571F"/>
    <w:rsid w:val="00A15DA2"/>
    <w:rsid w:val="00A160C7"/>
    <w:rsid w:val="00A162A1"/>
    <w:rsid w:val="00A21A5C"/>
    <w:rsid w:val="00A229CF"/>
    <w:rsid w:val="00A22AE4"/>
    <w:rsid w:val="00A23CA5"/>
    <w:rsid w:val="00A23F5B"/>
    <w:rsid w:val="00A2662A"/>
    <w:rsid w:val="00A33E1E"/>
    <w:rsid w:val="00A40A64"/>
    <w:rsid w:val="00A4446B"/>
    <w:rsid w:val="00A4476E"/>
    <w:rsid w:val="00A516BD"/>
    <w:rsid w:val="00A51976"/>
    <w:rsid w:val="00A528AA"/>
    <w:rsid w:val="00A52F07"/>
    <w:rsid w:val="00A54172"/>
    <w:rsid w:val="00A5448F"/>
    <w:rsid w:val="00A55DE9"/>
    <w:rsid w:val="00A5725E"/>
    <w:rsid w:val="00A6012F"/>
    <w:rsid w:val="00A60ED0"/>
    <w:rsid w:val="00A61051"/>
    <w:rsid w:val="00A611F5"/>
    <w:rsid w:val="00A62C5F"/>
    <w:rsid w:val="00A64543"/>
    <w:rsid w:val="00A653EA"/>
    <w:rsid w:val="00A6579C"/>
    <w:rsid w:val="00A65D83"/>
    <w:rsid w:val="00A7111B"/>
    <w:rsid w:val="00A7189A"/>
    <w:rsid w:val="00A71B79"/>
    <w:rsid w:val="00A74663"/>
    <w:rsid w:val="00A766D3"/>
    <w:rsid w:val="00A80613"/>
    <w:rsid w:val="00A81A32"/>
    <w:rsid w:val="00A81FC0"/>
    <w:rsid w:val="00A83974"/>
    <w:rsid w:val="00A84098"/>
    <w:rsid w:val="00A84D69"/>
    <w:rsid w:val="00A84D6F"/>
    <w:rsid w:val="00A85051"/>
    <w:rsid w:val="00A85B79"/>
    <w:rsid w:val="00A86E95"/>
    <w:rsid w:val="00A942B0"/>
    <w:rsid w:val="00A95701"/>
    <w:rsid w:val="00A96C7F"/>
    <w:rsid w:val="00AA497C"/>
    <w:rsid w:val="00AA578A"/>
    <w:rsid w:val="00AA5D51"/>
    <w:rsid w:val="00AA7BE5"/>
    <w:rsid w:val="00AB2760"/>
    <w:rsid w:val="00AB4A47"/>
    <w:rsid w:val="00AB58D2"/>
    <w:rsid w:val="00AB607E"/>
    <w:rsid w:val="00AB67BA"/>
    <w:rsid w:val="00AB7D4F"/>
    <w:rsid w:val="00AC01DA"/>
    <w:rsid w:val="00AC206E"/>
    <w:rsid w:val="00AC29C8"/>
    <w:rsid w:val="00AC5176"/>
    <w:rsid w:val="00AC55A4"/>
    <w:rsid w:val="00AC688D"/>
    <w:rsid w:val="00AC767C"/>
    <w:rsid w:val="00AD099B"/>
    <w:rsid w:val="00AD2FC1"/>
    <w:rsid w:val="00AD4D0B"/>
    <w:rsid w:val="00AD4EC1"/>
    <w:rsid w:val="00AD5457"/>
    <w:rsid w:val="00AD6477"/>
    <w:rsid w:val="00AE05A2"/>
    <w:rsid w:val="00AE221F"/>
    <w:rsid w:val="00AE44CE"/>
    <w:rsid w:val="00AE526F"/>
    <w:rsid w:val="00AE55CB"/>
    <w:rsid w:val="00AE798A"/>
    <w:rsid w:val="00AF1A04"/>
    <w:rsid w:val="00B01DAD"/>
    <w:rsid w:val="00B03CA7"/>
    <w:rsid w:val="00B066F4"/>
    <w:rsid w:val="00B06B60"/>
    <w:rsid w:val="00B1041A"/>
    <w:rsid w:val="00B104E4"/>
    <w:rsid w:val="00B1065A"/>
    <w:rsid w:val="00B10F59"/>
    <w:rsid w:val="00B11EBE"/>
    <w:rsid w:val="00B12CF1"/>
    <w:rsid w:val="00B1620D"/>
    <w:rsid w:val="00B16FD4"/>
    <w:rsid w:val="00B20FD1"/>
    <w:rsid w:val="00B21225"/>
    <w:rsid w:val="00B23942"/>
    <w:rsid w:val="00B265F4"/>
    <w:rsid w:val="00B32469"/>
    <w:rsid w:val="00B35D18"/>
    <w:rsid w:val="00B44328"/>
    <w:rsid w:val="00B469AD"/>
    <w:rsid w:val="00B4749B"/>
    <w:rsid w:val="00B506EA"/>
    <w:rsid w:val="00B51309"/>
    <w:rsid w:val="00B51B78"/>
    <w:rsid w:val="00B54CEE"/>
    <w:rsid w:val="00B5560A"/>
    <w:rsid w:val="00B561D7"/>
    <w:rsid w:val="00B57A7D"/>
    <w:rsid w:val="00B60C4B"/>
    <w:rsid w:val="00B61D13"/>
    <w:rsid w:val="00B64209"/>
    <w:rsid w:val="00B647EA"/>
    <w:rsid w:val="00B64D27"/>
    <w:rsid w:val="00B6516A"/>
    <w:rsid w:val="00B66689"/>
    <w:rsid w:val="00B66A15"/>
    <w:rsid w:val="00B6796D"/>
    <w:rsid w:val="00B73030"/>
    <w:rsid w:val="00B75486"/>
    <w:rsid w:val="00B76D33"/>
    <w:rsid w:val="00B82330"/>
    <w:rsid w:val="00B851D8"/>
    <w:rsid w:val="00B9212C"/>
    <w:rsid w:val="00B923CE"/>
    <w:rsid w:val="00B92C06"/>
    <w:rsid w:val="00B92E86"/>
    <w:rsid w:val="00B94345"/>
    <w:rsid w:val="00B9492C"/>
    <w:rsid w:val="00B95B1F"/>
    <w:rsid w:val="00B964D6"/>
    <w:rsid w:val="00BA023A"/>
    <w:rsid w:val="00BA1051"/>
    <w:rsid w:val="00BA2DA6"/>
    <w:rsid w:val="00BA3880"/>
    <w:rsid w:val="00BA3C86"/>
    <w:rsid w:val="00BA3FA4"/>
    <w:rsid w:val="00BA53B5"/>
    <w:rsid w:val="00BA7182"/>
    <w:rsid w:val="00BA75BB"/>
    <w:rsid w:val="00BB06CF"/>
    <w:rsid w:val="00BB0AF7"/>
    <w:rsid w:val="00BB0DB6"/>
    <w:rsid w:val="00BB1C3A"/>
    <w:rsid w:val="00BB2548"/>
    <w:rsid w:val="00BB2AA7"/>
    <w:rsid w:val="00BB5AD9"/>
    <w:rsid w:val="00BB674B"/>
    <w:rsid w:val="00BC15CA"/>
    <w:rsid w:val="00BC3476"/>
    <w:rsid w:val="00BC4E62"/>
    <w:rsid w:val="00BC5913"/>
    <w:rsid w:val="00BD072B"/>
    <w:rsid w:val="00BD2863"/>
    <w:rsid w:val="00BD724A"/>
    <w:rsid w:val="00BE297D"/>
    <w:rsid w:val="00BE3E46"/>
    <w:rsid w:val="00BE74E9"/>
    <w:rsid w:val="00BF30AE"/>
    <w:rsid w:val="00BF3134"/>
    <w:rsid w:val="00BF5691"/>
    <w:rsid w:val="00BF62F0"/>
    <w:rsid w:val="00C00D8E"/>
    <w:rsid w:val="00C02401"/>
    <w:rsid w:val="00C04190"/>
    <w:rsid w:val="00C065EC"/>
    <w:rsid w:val="00C07953"/>
    <w:rsid w:val="00C11AA5"/>
    <w:rsid w:val="00C12C11"/>
    <w:rsid w:val="00C150E8"/>
    <w:rsid w:val="00C15242"/>
    <w:rsid w:val="00C15767"/>
    <w:rsid w:val="00C168D5"/>
    <w:rsid w:val="00C16A1E"/>
    <w:rsid w:val="00C16C9E"/>
    <w:rsid w:val="00C16F1E"/>
    <w:rsid w:val="00C17271"/>
    <w:rsid w:val="00C17C57"/>
    <w:rsid w:val="00C21097"/>
    <w:rsid w:val="00C218CB"/>
    <w:rsid w:val="00C24BAF"/>
    <w:rsid w:val="00C25503"/>
    <w:rsid w:val="00C25FE8"/>
    <w:rsid w:val="00C2652E"/>
    <w:rsid w:val="00C272B4"/>
    <w:rsid w:val="00C2763D"/>
    <w:rsid w:val="00C30B98"/>
    <w:rsid w:val="00C34772"/>
    <w:rsid w:val="00C35F8B"/>
    <w:rsid w:val="00C36C82"/>
    <w:rsid w:val="00C41A26"/>
    <w:rsid w:val="00C41FB4"/>
    <w:rsid w:val="00C429C3"/>
    <w:rsid w:val="00C429EE"/>
    <w:rsid w:val="00C43F43"/>
    <w:rsid w:val="00C50346"/>
    <w:rsid w:val="00C5255B"/>
    <w:rsid w:val="00C5364E"/>
    <w:rsid w:val="00C54D6C"/>
    <w:rsid w:val="00C55033"/>
    <w:rsid w:val="00C61F4B"/>
    <w:rsid w:val="00C621A5"/>
    <w:rsid w:val="00C62268"/>
    <w:rsid w:val="00C63030"/>
    <w:rsid w:val="00C63344"/>
    <w:rsid w:val="00C65566"/>
    <w:rsid w:val="00C657B0"/>
    <w:rsid w:val="00C67579"/>
    <w:rsid w:val="00C67664"/>
    <w:rsid w:val="00C679BE"/>
    <w:rsid w:val="00C67D5D"/>
    <w:rsid w:val="00C71E1A"/>
    <w:rsid w:val="00C723CC"/>
    <w:rsid w:val="00C753A8"/>
    <w:rsid w:val="00C760CB"/>
    <w:rsid w:val="00C7626C"/>
    <w:rsid w:val="00C779A5"/>
    <w:rsid w:val="00C81286"/>
    <w:rsid w:val="00C81609"/>
    <w:rsid w:val="00C818D5"/>
    <w:rsid w:val="00C823A0"/>
    <w:rsid w:val="00C8281F"/>
    <w:rsid w:val="00C8640F"/>
    <w:rsid w:val="00C86538"/>
    <w:rsid w:val="00C90CCE"/>
    <w:rsid w:val="00C91B56"/>
    <w:rsid w:val="00C91EFC"/>
    <w:rsid w:val="00C92D8D"/>
    <w:rsid w:val="00C93B98"/>
    <w:rsid w:val="00CA0CF8"/>
    <w:rsid w:val="00CA23D7"/>
    <w:rsid w:val="00CA43D2"/>
    <w:rsid w:val="00CA697F"/>
    <w:rsid w:val="00CA7273"/>
    <w:rsid w:val="00CB101D"/>
    <w:rsid w:val="00CB3394"/>
    <w:rsid w:val="00CB3E4E"/>
    <w:rsid w:val="00CB4046"/>
    <w:rsid w:val="00CB4103"/>
    <w:rsid w:val="00CB498B"/>
    <w:rsid w:val="00CB6261"/>
    <w:rsid w:val="00CC0053"/>
    <w:rsid w:val="00CC1F64"/>
    <w:rsid w:val="00CC6D5D"/>
    <w:rsid w:val="00CC70E2"/>
    <w:rsid w:val="00CC742E"/>
    <w:rsid w:val="00CC7FC2"/>
    <w:rsid w:val="00CD01FF"/>
    <w:rsid w:val="00CD22C3"/>
    <w:rsid w:val="00CD6DCC"/>
    <w:rsid w:val="00CE0EFD"/>
    <w:rsid w:val="00CE2FE5"/>
    <w:rsid w:val="00CE3190"/>
    <w:rsid w:val="00CE434F"/>
    <w:rsid w:val="00CE6CDC"/>
    <w:rsid w:val="00CF046A"/>
    <w:rsid w:val="00CF0842"/>
    <w:rsid w:val="00CF0CEE"/>
    <w:rsid w:val="00CF1678"/>
    <w:rsid w:val="00CF753B"/>
    <w:rsid w:val="00D0007F"/>
    <w:rsid w:val="00D004F8"/>
    <w:rsid w:val="00D01ACE"/>
    <w:rsid w:val="00D039AA"/>
    <w:rsid w:val="00D041D1"/>
    <w:rsid w:val="00D04A06"/>
    <w:rsid w:val="00D05FAA"/>
    <w:rsid w:val="00D12A24"/>
    <w:rsid w:val="00D1344A"/>
    <w:rsid w:val="00D14293"/>
    <w:rsid w:val="00D144F3"/>
    <w:rsid w:val="00D17984"/>
    <w:rsid w:val="00D20EF0"/>
    <w:rsid w:val="00D244D4"/>
    <w:rsid w:val="00D31113"/>
    <w:rsid w:val="00D31721"/>
    <w:rsid w:val="00D318D9"/>
    <w:rsid w:val="00D33981"/>
    <w:rsid w:val="00D3567B"/>
    <w:rsid w:val="00D35ECB"/>
    <w:rsid w:val="00D36BD8"/>
    <w:rsid w:val="00D37390"/>
    <w:rsid w:val="00D40842"/>
    <w:rsid w:val="00D4161C"/>
    <w:rsid w:val="00D41EE7"/>
    <w:rsid w:val="00D437E0"/>
    <w:rsid w:val="00D45B32"/>
    <w:rsid w:val="00D479EC"/>
    <w:rsid w:val="00D600CC"/>
    <w:rsid w:val="00D62C86"/>
    <w:rsid w:val="00D642D0"/>
    <w:rsid w:val="00D6619C"/>
    <w:rsid w:val="00D67B5C"/>
    <w:rsid w:val="00D70B80"/>
    <w:rsid w:val="00D71AFA"/>
    <w:rsid w:val="00D72DDD"/>
    <w:rsid w:val="00D77FC7"/>
    <w:rsid w:val="00D80687"/>
    <w:rsid w:val="00D80CCE"/>
    <w:rsid w:val="00D80D6A"/>
    <w:rsid w:val="00D820B6"/>
    <w:rsid w:val="00D82D00"/>
    <w:rsid w:val="00D83A9D"/>
    <w:rsid w:val="00D86138"/>
    <w:rsid w:val="00D94C20"/>
    <w:rsid w:val="00D97DAD"/>
    <w:rsid w:val="00DA219C"/>
    <w:rsid w:val="00DA7802"/>
    <w:rsid w:val="00DB11BC"/>
    <w:rsid w:val="00DB2E5B"/>
    <w:rsid w:val="00DB3D8A"/>
    <w:rsid w:val="00DB5BDD"/>
    <w:rsid w:val="00DC2F31"/>
    <w:rsid w:val="00DC2F81"/>
    <w:rsid w:val="00DC3F7E"/>
    <w:rsid w:val="00DC493F"/>
    <w:rsid w:val="00DC530A"/>
    <w:rsid w:val="00DC6103"/>
    <w:rsid w:val="00DC6ED7"/>
    <w:rsid w:val="00DD1CE5"/>
    <w:rsid w:val="00DD41B2"/>
    <w:rsid w:val="00DD4C83"/>
    <w:rsid w:val="00DE3952"/>
    <w:rsid w:val="00DE56EF"/>
    <w:rsid w:val="00DE76BB"/>
    <w:rsid w:val="00DF0B9A"/>
    <w:rsid w:val="00DF258C"/>
    <w:rsid w:val="00DF2603"/>
    <w:rsid w:val="00DF4CD2"/>
    <w:rsid w:val="00DF60D3"/>
    <w:rsid w:val="00DF688E"/>
    <w:rsid w:val="00DF7114"/>
    <w:rsid w:val="00E0299E"/>
    <w:rsid w:val="00E02A27"/>
    <w:rsid w:val="00E02B08"/>
    <w:rsid w:val="00E02DE7"/>
    <w:rsid w:val="00E03B35"/>
    <w:rsid w:val="00E04DF8"/>
    <w:rsid w:val="00E068CC"/>
    <w:rsid w:val="00E075CF"/>
    <w:rsid w:val="00E10564"/>
    <w:rsid w:val="00E10B93"/>
    <w:rsid w:val="00E11A1C"/>
    <w:rsid w:val="00E11A2B"/>
    <w:rsid w:val="00E11E42"/>
    <w:rsid w:val="00E12BB7"/>
    <w:rsid w:val="00E15053"/>
    <w:rsid w:val="00E1735A"/>
    <w:rsid w:val="00E20155"/>
    <w:rsid w:val="00E20C82"/>
    <w:rsid w:val="00E20EE0"/>
    <w:rsid w:val="00E214A7"/>
    <w:rsid w:val="00E21B25"/>
    <w:rsid w:val="00E21EEE"/>
    <w:rsid w:val="00E2299D"/>
    <w:rsid w:val="00E233A4"/>
    <w:rsid w:val="00E23708"/>
    <w:rsid w:val="00E26EE6"/>
    <w:rsid w:val="00E27E66"/>
    <w:rsid w:val="00E30871"/>
    <w:rsid w:val="00E30A4A"/>
    <w:rsid w:val="00E30BFA"/>
    <w:rsid w:val="00E312E1"/>
    <w:rsid w:val="00E3284C"/>
    <w:rsid w:val="00E36EA8"/>
    <w:rsid w:val="00E40979"/>
    <w:rsid w:val="00E41B58"/>
    <w:rsid w:val="00E42008"/>
    <w:rsid w:val="00E42C9D"/>
    <w:rsid w:val="00E44C64"/>
    <w:rsid w:val="00E451D1"/>
    <w:rsid w:val="00E459AA"/>
    <w:rsid w:val="00E47F28"/>
    <w:rsid w:val="00E52824"/>
    <w:rsid w:val="00E533E7"/>
    <w:rsid w:val="00E5764D"/>
    <w:rsid w:val="00E60AAE"/>
    <w:rsid w:val="00E62772"/>
    <w:rsid w:val="00E6398F"/>
    <w:rsid w:val="00E639E2"/>
    <w:rsid w:val="00E64996"/>
    <w:rsid w:val="00E67196"/>
    <w:rsid w:val="00E7075A"/>
    <w:rsid w:val="00E7276A"/>
    <w:rsid w:val="00E7515C"/>
    <w:rsid w:val="00E76A6E"/>
    <w:rsid w:val="00E800FB"/>
    <w:rsid w:val="00E84140"/>
    <w:rsid w:val="00E8536E"/>
    <w:rsid w:val="00E85468"/>
    <w:rsid w:val="00E915F3"/>
    <w:rsid w:val="00E921BB"/>
    <w:rsid w:val="00E93F3E"/>
    <w:rsid w:val="00E974A8"/>
    <w:rsid w:val="00E97CFB"/>
    <w:rsid w:val="00EA0E59"/>
    <w:rsid w:val="00EA224A"/>
    <w:rsid w:val="00EA35DE"/>
    <w:rsid w:val="00EA7EC5"/>
    <w:rsid w:val="00EB136A"/>
    <w:rsid w:val="00EB21F7"/>
    <w:rsid w:val="00EB26EF"/>
    <w:rsid w:val="00EB3579"/>
    <w:rsid w:val="00EB6225"/>
    <w:rsid w:val="00EB7FAA"/>
    <w:rsid w:val="00EC2081"/>
    <w:rsid w:val="00EC2689"/>
    <w:rsid w:val="00EC36B4"/>
    <w:rsid w:val="00EC49C6"/>
    <w:rsid w:val="00EC72BF"/>
    <w:rsid w:val="00EC7DD8"/>
    <w:rsid w:val="00ED0829"/>
    <w:rsid w:val="00ED4F27"/>
    <w:rsid w:val="00ED4F61"/>
    <w:rsid w:val="00ED6571"/>
    <w:rsid w:val="00EE21F4"/>
    <w:rsid w:val="00EE3AB7"/>
    <w:rsid w:val="00EE4016"/>
    <w:rsid w:val="00EE56C0"/>
    <w:rsid w:val="00EF0350"/>
    <w:rsid w:val="00EF29DF"/>
    <w:rsid w:val="00EF3DA6"/>
    <w:rsid w:val="00EF553E"/>
    <w:rsid w:val="00EF57DA"/>
    <w:rsid w:val="00EF60E1"/>
    <w:rsid w:val="00EF762F"/>
    <w:rsid w:val="00F01414"/>
    <w:rsid w:val="00F03432"/>
    <w:rsid w:val="00F05348"/>
    <w:rsid w:val="00F0634C"/>
    <w:rsid w:val="00F07621"/>
    <w:rsid w:val="00F07C42"/>
    <w:rsid w:val="00F1219A"/>
    <w:rsid w:val="00F14943"/>
    <w:rsid w:val="00F1518E"/>
    <w:rsid w:val="00F2028C"/>
    <w:rsid w:val="00F20715"/>
    <w:rsid w:val="00F216C8"/>
    <w:rsid w:val="00F2205A"/>
    <w:rsid w:val="00F2213E"/>
    <w:rsid w:val="00F237D9"/>
    <w:rsid w:val="00F2430D"/>
    <w:rsid w:val="00F255CA"/>
    <w:rsid w:val="00F25718"/>
    <w:rsid w:val="00F32F20"/>
    <w:rsid w:val="00F34034"/>
    <w:rsid w:val="00F348F7"/>
    <w:rsid w:val="00F34905"/>
    <w:rsid w:val="00F34AB1"/>
    <w:rsid w:val="00F35548"/>
    <w:rsid w:val="00F413C1"/>
    <w:rsid w:val="00F41A66"/>
    <w:rsid w:val="00F450BE"/>
    <w:rsid w:val="00F47083"/>
    <w:rsid w:val="00F478E9"/>
    <w:rsid w:val="00F479AA"/>
    <w:rsid w:val="00F47A92"/>
    <w:rsid w:val="00F521F1"/>
    <w:rsid w:val="00F52A6E"/>
    <w:rsid w:val="00F53234"/>
    <w:rsid w:val="00F53F87"/>
    <w:rsid w:val="00F54EE0"/>
    <w:rsid w:val="00F55A2D"/>
    <w:rsid w:val="00F60BE5"/>
    <w:rsid w:val="00F61933"/>
    <w:rsid w:val="00F62060"/>
    <w:rsid w:val="00F65050"/>
    <w:rsid w:val="00F65650"/>
    <w:rsid w:val="00F67A16"/>
    <w:rsid w:val="00F72652"/>
    <w:rsid w:val="00F74313"/>
    <w:rsid w:val="00F8139F"/>
    <w:rsid w:val="00F861B5"/>
    <w:rsid w:val="00F87C44"/>
    <w:rsid w:val="00F906C1"/>
    <w:rsid w:val="00F9342E"/>
    <w:rsid w:val="00F93DE2"/>
    <w:rsid w:val="00F94C4D"/>
    <w:rsid w:val="00F96856"/>
    <w:rsid w:val="00FA16E7"/>
    <w:rsid w:val="00FA1827"/>
    <w:rsid w:val="00FA30D4"/>
    <w:rsid w:val="00FA3C59"/>
    <w:rsid w:val="00FA41EE"/>
    <w:rsid w:val="00FA519F"/>
    <w:rsid w:val="00FA56D7"/>
    <w:rsid w:val="00FB0320"/>
    <w:rsid w:val="00FB2343"/>
    <w:rsid w:val="00FB45D0"/>
    <w:rsid w:val="00FB4EA4"/>
    <w:rsid w:val="00FB5F58"/>
    <w:rsid w:val="00FB79EA"/>
    <w:rsid w:val="00FB7E53"/>
    <w:rsid w:val="00FC13B6"/>
    <w:rsid w:val="00FC27DA"/>
    <w:rsid w:val="00FC4292"/>
    <w:rsid w:val="00FC4A85"/>
    <w:rsid w:val="00FC5A1B"/>
    <w:rsid w:val="00FC5A33"/>
    <w:rsid w:val="00FC6BAB"/>
    <w:rsid w:val="00FC78A8"/>
    <w:rsid w:val="00FD13BE"/>
    <w:rsid w:val="00FD2263"/>
    <w:rsid w:val="00FD3059"/>
    <w:rsid w:val="00FD3C05"/>
    <w:rsid w:val="00FD3FDA"/>
    <w:rsid w:val="00FD474F"/>
    <w:rsid w:val="00FD64C1"/>
    <w:rsid w:val="00FE0885"/>
    <w:rsid w:val="00FE183E"/>
    <w:rsid w:val="00FE36B7"/>
    <w:rsid w:val="00FE3BA4"/>
    <w:rsid w:val="00FE4228"/>
    <w:rsid w:val="00FE70C0"/>
    <w:rsid w:val="00FE7EE4"/>
    <w:rsid w:val="00FF2987"/>
    <w:rsid w:val="00FF3C09"/>
    <w:rsid w:val="00FF49DD"/>
    <w:rsid w:val="00FF4E97"/>
    <w:rsid w:val="00FF6E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16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349"/>
    <w:pPr>
      <w:widowControl w:val="0"/>
      <w:jc w:val="both"/>
    </w:pPr>
    <w:rPr>
      <w:sz w:val="24"/>
    </w:rPr>
  </w:style>
  <w:style w:type="paragraph" w:styleId="1">
    <w:name w:val="heading 1"/>
    <w:basedOn w:val="a"/>
    <w:next w:val="a"/>
    <w:link w:val="1Char"/>
    <w:uiPriority w:val="9"/>
    <w:qFormat/>
    <w:rsid w:val="0037030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0573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E11A1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Char"/>
    <w:uiPriority w:val="99"/>
    <w:semiHidden/>
    <w:unhideWhenUsed/>
    <w:rsid w:val="00E11A1C"/>
    <w:rPr>
      <w:sz w:val="18"/>
      <w:szCs w:val="18"/>
    </w:rPr>
  </w:style>
  <w:style w:type="character" w:customStyle="1" w:styleId="Char">
    <w:name w:val="批注框文本 Char"/>
    <w:basedOn w:val="a0"/>
    <w:link w:val="a4"/>
    <w:uiPriority w:val="99"/>
    <w:semiHidden/>
    <w:rsid w:val="00E11A1C"/>
    <w:rPr>
      <w:sz w:val="18"/>
      <w:szCs w:val="18"/>
    </w:rPr>
  </w:style>
  <w:style w:type="paragraph" w:styleId="a5">
    <w:name w:val="List Paragraph"/>
    <w:basedOn w:val="a"/>
    <w:uiPriority w:val="34"/>
    <w:qFormat/>
    <w:rsid w:val="00422FAD"/>
    <w:pPr>
      <w:ind w:firstLineChars="200" w:firstLine="420"/>
    </w:pPr>
  </w:style>
  <w:style w:type="character" w:customStyle="1" w:styleId="1Char">
    <w:name w:val="标题 1 Char"/>
    <w:basedOn w:val="a0"/>
    <w:link w:val="1"/>
    <w:uiPriority w:val="9"/>
    <w:rsid w:val="0037030D"/>
    <w:rPr>
      <w:b/>
      <w:bCs/>
      <w:kern w:val="44"/>
      <w:sz w:val="44"/>
      <w:szCs w:val="44"/>
    </w:rPr>
  </w:style>
  <w:style w:type="character" w:customStyle="1" w:styleId="2Char">
    <w:name w:val="标题 2 Char"/>
    <w:basedOn w:val="a0"/>
    <w:link w:val="2"/>
    <w:uiPriority w:val="9"/>
    <w:rsid w:val="00805736"/>
    <w:rPr>
      <w:rFonts w:asciiTheme="majorHAnsi" w:eastAsiaTheme="majorEastAsia" w:hAnsiTheme="majorHAnsi" w:cstheme="majorBidi"/>
      <w:b/>
      <w:bCs/>
      <w:sz w:val="32"/>
      <w:szCs w:val="32"/>
    </w:rPr>
  </w:style>
  <w:style w:type="paragraph" w:styleId="a6">
    <w:name w:val="Document Map"/>
    <w:basedOn w:val="a"/>
    <w:link w:val="Char0"/>
    <w:uiPriority w:val="99"/>
    <w:semiHidden/>
    <w:unhideWhenUsed/>
    <w:rsid w:val="003D0CFC"/>
    <w:rPr>
      <w:rFonts w:ascii="宋体" w:eastAsia="宋体"/>
      <w:sz w:val="18"/>
      <w:szCs w:val="18"/>
    </w:rPr>
  </w:style>
  <w:style w:type="character" w:customStyle="1" w:styleId="Char0">
    <w:name w:val="文档结构图 Char"/>
    <w:basedOn w:val="a0"/>
    <w:link w:val="a6"/>
    <w:uiPriority w:val="99"/>
    <w:semiHidden/>
    <w:rsid w:val="003D0CFC"/>
    <w:rPr>
      <w:rFonts w:ascii="宋体" w:eastAsia="宋体"/>
      <w:sz w:val="18"/>
      <w:szCs w:val="18"/>
    </w:rPr>
  </w:style>
  <w:style w:type="paragraph" w:styleId="a7">
    <w:name w:val="header"/>
    <w:basedOn w:val="a"/>
    <w:link w:val="Char1"/>
    <w:uiPriority w:val="99"/>
    <w:unhideWhenUsed/>
    <w:rsid w:val="003D0CF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3D0CFC"/>
    <w:rPr>
      <w:sz w:val="18"/>
      <w:szCs w:val="18"/>
    </w:rPr>
  </w:style>
  <w:style w:type="paragraph" w:styleId="a8">
    <w:name w:val="footer"/>
    <w:basedOn w:val="a"/>
    <w:link w:val="Char2"/>
    <w:uiPriority w:val="99"/>
    <w:unhideWhenUsed/>
    <w:rsid w:val="003D0CFC"/>
    <w:pPr>
      <w:tabs>
        <w:tab w:val="center" w:pos="4153"/>
        <w:tab w:val="right" w:pos="8306"/>
      </w:tabs>
      <w:snapToGrid w:val="0"/>
      <w:jc w:val="left"/>
    </w:pPr>
    <w:rPr>
      <w:sz w:val="18"/>
      <w:szCs w:val="18"/>
    </w:rPr>
  </w:style>
  <w:style w:type="character" w:customStyle="1" w:styleId="Char2">
    <w:name w:val="页脚 Char"/>
    <w:basedOn w:val="a0"/>
    <w:link w:val="a8"/>
    <w:uiPriority w:val="99"/>
    <w:rsid w:val="003D0CFC"/>
    <w:rPr>
      <w:sz w:val="18"/>
      <w:szCs w:val="18"/>
    </w:rPr>
  </w:style>
  <w:style w:type="paragraph" w:styleId="a9">
    <w:name w:val="Salutation"/>
    <w:basedOn w:val="a"/>
    <w:next w:val="a"/>
    <w:link w:val="Char3"/>
    <w:uiPriority w:val="99"/>
    <w:rsid w:val="00942E55"/>
    <w:rPr>
      <w:rFonts w:ascii="Times New Roman" w:eastAsia="宋体" w:hAnsi="Times New Roman" w:cs="Times New Roman"/>
      <w:szCs w:val="21"/>
    </w:rPr>
  </w:style>
  <w:style w:type="character" w:customStyle="1" w:styleId="Char3">
    <w:name w:val="称呼 Char"/>
    <w:basedOn w:val="a0"/>
    <w:link w:val="a9"/>
    <w:uiPriority w:val="99"/>
    <w:rsid w:val="00942E55"/>
    <w:rPr>
      <w:rFonts w:ascii="Times New Roman" w:eastAsia="宋体" w:hAnsi="Times New Roman" w:cs="Times New Roman"/>
      <w:szCs w:val="21"/>
    </w:rPr>
  </w:style>
  <w:style w:type="character" w:styleId="aa">
    <w:name w:val="Placeholder Text"/>
    <w:basedOn w:val="a0"/>
    <w:uiPriority w:val="99"/>
    <w:semiHidden/>
    <w:rsid w:val="007F137F"/>
    <w:rPr>
      <w:color w:val="auto"/>
    </w:rPr>
  </w:style>
  <w:style w:type="character" w:styleId="ab">
    <w:name w:val="annotation reference"/>
    <w:basedOn w:val="a0"/>
    <w:uiPriority w:val="99"/>
    <w:unhideWhenUsed/>
    <w:qFormat/>
    <w:rsid w:val="00257077"/>
    <w:rPr>
      <w:sz w:val="21"/>
      <w:szCs w:val="21"/>
    </w:rPr>
  </w:style>
  <w:style w:type="paragraph" w:styleId="ac">
    <w:name w:val="annotation text"/>
    <w:basedOn w:val="a"/>
    <w:link w:val="Char4"/>
    <w:uiPriority w:val="99"/>
    <w:unhideWhenUsed/>
    <w:qFormat/>
    <w:rsid w:val="00257077"/>
    <w:pPr>
      <w:jc w:val="left"/>
    </w:pPr>
  </w:style>
  <w:style w:type="character" w:customStyle="1" w:styleId="Char4">
    <w:name w:val="批注文字 Char"/>
    <w:basedOn w:val="a0"/>
    <w:link w:val="ac"/>
    <w:uiPriority w:val="99"/>
    <w:qFormat/>
    <w:rsid w:val="00257077"/>
  </w:style>
  <w:style w:type="paragraph" w:styleId="ad">
    <w:name w:val="annotation subject"/>
    <w:basedOn w:val="ac"/>
    <w:next w:val="ac"/>
    <w:link w:val="Char5"/>
    <w:uiPriority w:val="99"/>
    <w:semiHidden/>
    <w:unhideWhenUsed/>
    <w:rsid w:val="00257077"/>
    <w:rPr>
      <w:b/>
      <w:bCs/>
    </w:rPr>
  </w:style>
  <w:style w:type="character" w:customStyle="1" w:styleId="Char5">
    <w:name w:val="批注主题 Char"/>
    <w:basedOn w:val="Char4"/>
    <w:link w:val="ad"/>
    <w:uiPriority w:val="99"/>
    <w:semiHidden/>
    <w:rsid w:val="00257077"/>
    <w:rPr>
      <w:b/>
      <w:bCs/>
    </w:rPr>
  </w:style>
  <w:style w:type="character" w:customStyle="1" w:styleId="fontstyle01">
    <w:name w:val="fontstyle01"/>
    <w:basedOn w:val="a0"/>
    <w:rsid w:val="0083683B"/>
    <w:rPr>
      <w:rFonts w:ascii="宋体" w:eastAsia="宋体" w:hAnsi="宋体" w:hint="eastAsia"/>
      <w:b w:val="0"/>
      <w:bCs w:val="0"/>
      <w:i w:val="0"/>
      <w:iCs w:val="0"/>
      <w:color w:val="FF0000"/>
      <w:sz w:val="36"/>
      <w:szCs w:val="36"/>
    </w:rPr>
  </w:style>
  <w:style w:type="paragraph" w:customStyle="1" w:styleId="Default">
    <w:name w:val="Default"/>
    <w:qFormat/>
    <w:rsid w:val="00511B59"/>
    <w:pPr>
      <w:widowControl w:val="0"/>
      <w:autoSpaceDE w:val="0"/>
      <w:autoSpaceDN w:val="0"/>
      <w:adjustRightInd w:val="0"/>
    </w:pPr>
    <w:rPr>
      <w:rFonts w:ascii="宋体" w:eastAsia="宋体"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349"/>
    <w:pPr>
      <w:widowControl w:val="0"/>
      <w:jc w:val="both"/>
    </w:pPr>
    <w:rPr>
      <w:sz w:val="24"/>
    </w:rPr>
  </w:style>
  <w:style w:type="paragraph" w:styleId="1">
    <w:name w:val="heading 1"/>
    <w:basedOn w:val="a"/>
    <w:next w:val="a"/>
    <w:link w:val="1Char"/>
    <w:uiPriority w:val="9"/>
    <w:qFormat/>
    <w:rsid w:val="0037030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0573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E11A1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Char"/>
    <w:uiPriority w:val="99"/>
    <w:semiHidden/>
    <w:unhideWhenUsed/>
    <w:rsid w:val="00E11A1C"/>
    <w:rPr>
      <w:sz w:val="18"/>
      <w:szCs w:val="18"/>
    </w:rPr>
  </w:style>
  <w:style w:type="character" w:customStyle="1" w:styleId="Char">
    <w:name w:val="批注框文本 Char"/>
    <w:basedOn w:val="a0"/>
    <w:link w:val="a4"/>
    <w:uiPriority w:val="99"/>
    <w:semiHidden/>
    <w:rsid w:val="00E11A1C"/>
    <w:rPr>
      <w:sz w:val="18"/>
      <w:szCs w:val="18"/>
    </w:rPr>
  </w:style>
  <w:style w:type="paragraph" w:styleId="a5">
    <w:name w:val="List Paragraph"/>
    <w:basedOn w:val="a"/>
    <w:uiPriority w:val="34"/>
    <w:qFormat/>
    <w:rsid w:val="00422FAD"/>
    <w:pPr>
      <w:ind w:firstLineChars="200" w:firstLine="420"/>
    </w:pPr>
  </w:style>
  <w:style w:type="character" w:customStyle="1" w:styleId="1Char">
    <w:name w:val="标题 1 Char"/>
    <w:basedOn w:val="a0"/>
    <w:link w:val="1"/>
    <w:uiPriority w:val="9"/>
    <w:rsid w:val="0037030D"/>
    <w:rPr>
      <w:b/>
      <w:bCs/>
      <w:kern w:val="44"/>
      <w:sz w:val="44"/>
      <w:szCs w:val="44"/>
    </w:rPr>
  </w:style>
  <w:style w:type="character" w:customStyle="1" w:styleId="2Char">
    <w:name w:val="标题 2 Char"/>
    <w:basedOn w:val="a0"/>
    <w:link w:val="2"/>
    <w:uiPriority w:val="9"/>
    <w:rsid w:val="00805736"/>
    <w:rPr>
      <w:rFonts w:asciiTheme="majorHAnsi" w:eastAsiaTheme="majorEastAsia" w:hAnsiTheme="majorHAnsi" w:cstheme="majorBidi"/>
      <w:b/>
      <w:bCs/>
      <w:sz w:val="32"/>
      <w:szCs w:val="32"/>
    </w:rPr>
  </w:style>
  <w:style w:type="paragraph" w:styleId="a6">
    <w:name w:val="Document Map"/>
    <w:basedOn w:val="a"/>
    <w:link w:val="Char0"/>
    <w:uiPriority w:val="99"/>
    <w:semiHidden/>
    <w:unhideWhenUsed/>
    <w:rsid w:val="003D0CFC"/>
    <w:rPr>
      <w:rFonts w:ascii="宋体" w:eastAsia="宋体"/>
      <w:sz w:val="18"/>
      <w:szCs w:val="18"/>
    </w:rPr>
  </w:style>
  <w:style w:type="character" w:customStyle="1" w:styleId="Char0">
    <w:name w:val="文档结构图 Char"/>
    <w:basedOn w:val="a0"/>
    <w:link w:val="a6"/>
    <w:uiPriority w:val="99"/>
    <w:semiHidden/>
    <w:rsid w:val="003D0CFC"/>
    <w:rPr>
      <w:rFonts w:ascii="宋体" w:eastAsia="宋体"/>
      <w:sz w:val="18"/>
      <w:szCs w:val="18"/>
    </w:rPr>
  </w:style>
  <w:style w:type="paragraph" w:styleId="a7">
    <w:name w:val="header"/>
    <w:basedOn w:val="a"/>
    <w:link w:val="Char1"/>
    <w:uiPriority w:val="99"/>
    <w:unhideWhenUsed/>
    <w:rsid w:val="003D0CF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3D0CFC"/>
    <w:rPr>
      <w:sz w:val="18"/>
      <w:szCs w:val="18"/>
    </w:rPr>
  </w:style>
  <w:style w:type="paragraph" w:styleId="a8">
    <w:name w:val="footer"/>
    <w:basedOn w:val="a"/>
    <w:link w:val="Char2"/>
    <w:uiPriority w:val="99"/>
    <w:unhideWhenUsed/>
    <w:rsid w:val="003D0CFC"/>
    <w:pPr>
      <w:tabs>
        <w:tab w:val="center" w:pos="4153"/>
        <w:tab w:val="right" w:pos="8306"/>
      </w:tabs>
      <w:snapToGrid w:val="0"/>
      <w:jc w:val="left"/>
    </w:pPr>
    <w:rPr>
      <w:sz w:val="18"/>
      <w:szCs w:val="18"/>
    </w:rPr>
  </w:style>
  <w:style w:type="character" w:customStyle="1" w:styleId="Char2">
    <w:name w:val="页脚 Char"/>
    <w:basedOn w:val="a0"/>
    <w:link w:val="a8"/>
    <w:uiPriority w:val="99"/>
    <w:rsid w:val="003D0CFC"/>
    <w:rPr>
      <w:sz w:val="18"/>
      <w:szCs w:val="18"/>
    </w:rPr>
  </w:style>
  <w:style w:type="paragraph" w:styleId="a9">
    <w:name w:val="Salutation"/>
    <w:basedOn w:val="a"/>
    <w:next w:val="a"/>
    <w:link w:val="Char3"/>
    <w:uiPriority w:val="99"/>
    <w:rsid w:val="00942E55"/>
    <w:rPr>
      <w:rFonts w:ascii="Times New Roman" w:eastAsia="宋体" w:hAnsi="Times New Roman" w:cs="Times New Roman"/>
      <w:szCs w:val="21"/>
    </w:rPr>
  </w:style>
  <w:style w:type="character" w:customStyle="1" w:styleId="Char3">
    <w:name w:val="称呼 Char"/>
    <w:basedOn w:val="a0"/>
    <w:link w:val="a9"/>
    <w:uiPriority w:val="99"/>
    <w:rsid w:val="00942E55"/>
    <w:rPr>
      <w:rFonts w:ascii="Times New Roman" w:eastAsia="宋体" w:hAnsi="Times New Roman" w:cs="Times New Roman"/>
      <w:szCs w:val="21"/>
    </w:rPr>
  </w:style>
  <w:style w:type="character" w:styleId="aa">
    <w:name w:val="Placeholder Text"/>
    <w:basedOn w:val="a0"/>
    <w:uiPriority w:val="99"/>
    <w:semiHidden/>
    <w:rsid w:val="007F137F"/>
    <w:rPr>
      <w:color w:val="auto"/>
    </w:rPr>
  </w:style>
  <w:style w:type="character" w:styleId="ab">
    <w:name w:val="annotation reference"/>
    <w:basedOn w:val="a0"/>
    <w:uiPriority w:val="99"/>
    <w:unhideWhenUsed/>
    <w:qFormat/>
    <w:rsid w:val="00257077"/>
    <w:rPr>
      <w:sz w:val="21"/>
      <w:szCs w:val="21"/>
    </w:rPr>
  </w:style>
  <w:style w:type="paragraph" w:styleId="ac">
    <w:name w:val="annotation text"/>
    <w:basedOn w:val="a"/>
    <w:link w:val="Char4"/>
    <w:uiPriority w:val="99"/>
    <w:unhideWhenUsed/>
    <w:qFormat/>
    <w:rsid w:val="00257077"/>
    <w:pPr>
      <w:jc w:val="left"/>
    </w:pPr>
  </w:style>
  <w:style w:type="character" w:customStyle="1" w:styleId="Char4">
    <w:name w:val="批注文字 Char"/>
    <w:basedOn w:val="a0"/>
    <w:link w:val="ac"/>
    <w:uiPriority w:val="99"/>
    <w:qFormat/>
    <w:rsid w:val="00257077"/>
  </w:style>
  <w:style w:type="paragraph" w:styleId="ad">
    <w:name w:val="annotation subject"/>
    <w:basedOn w:val="ac"/>
    <w:next w:val="ac"/>
    <w:link w:val="Char5"/>
    <w:uiPriority w:val="99"/>
    <w:semiHidden/>
    <w:unhideWhenUsed/>
    <w:rsid w:val="00257077"/>
    <w:rPr>
      <w:b/>
      <w:bCs/>
    </w:rPr>
  </w:style>
  <w:style w:type="character" w:customStyle="1" w:styleId="Char5">
    <w:name w:val="批注主题 Char"/>
    <w:basedOn w:val="Char4"/>
    <w:link w:val="ad"/>
    <w:uiPriority w:val="99"/>
    <w:semiHidden/>
    <w:rsid w:val="00257077"/>
    <w:rPr>
      <w:b/>
      <w:bCs/>
    </w:rPr>
  </w:style>
  <w:style w:type="character" w:customStyle="1" w:styleId="fontstyle01">
    <w:name w:val="fontstyle01"/>
    <w:basedOn w:val="a0"/>
    <w:rsid w:val="0083683B"/>
    <w:rPr>
      <w:rFonts w:ascii="宋体" w:eastAsia="宋体" w:hAnsi="宋体" w:hint="eastAsia"/>
      <w:b w:val="0"/>
      <w:bCs w:val="0"/>
      <w:i w:val="0"/>
      <w:iCs w:val="0"/>
      <w:color w:val="FF0000"/>
      <w:sz w:val="36"/>
      <w:szCs w:val="36"/>
    </w:rPr>
  </w:style>
  <w:style w:type="paragraph" w:customStyle="1" w:styleId="Default">
    <w:name w:val="Default"/>
    <w:qFormat/>
    <w:rsid w:val="00511B59"/>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293178">
      <w:bodyDiv w:val="1"/>
      <w:marLeft w:val="0"/>
      <w:marRight w:val="0"/>
      <w:marTop w:val="0"/>
      <w:marBottom w:val="0"/>
      <w:divBdr>
        <w:top w:val="none" w:sz="0" w:space="0" w:color="auto"/>
        <w:left w:val="none" w:sz="0" w:space="0" w:color="auto"/>
        <w:bottom w:val="none" w:sz="0" w:space="0" w:color="auto"/>
        <w:right w:val="none" w:sz="0" w:space="0" w:color="auto"/>
      </w:divBdr>
      <w:divsChild>
        <w:div w:id="74668726">
          <w:marLeft w:val="0"/>
          <w:marRight w:val="0"/>
          <w:marTop w:val="0"/>
          <w:marBottom w:val="0"/>
          <w:divBdr>
            <w:top w:val="none" w:sz="0" w:space="0" w:color="auto"/>
            <w:left w:val="none" w:sz="0" w:space="0" w:color="auto"/>
            <w:bottom w:val="none" w:sz="0" w:space="0" w:color="auto"/>
            <w:right w:val="none" w:sz="0" w:space="0" w:color="auto"/>
          </w:divBdr>
        </w:div>
      </w:divsChild>
    </w:div>
    <w:div w:id="83213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22222222222222222222222222222"/>
        <w:category>
          <w:name w:val="常规"/>
          <w:gallery w:val="placeholder"/>
        </w:category>
        <w:types>
          <w:type w:val="bbPlcHdr"/>
        </w:types>
        <w:behaviors>
          <w:behavior w:val="content"/>
        </w:behaviors>
        <w:guid w:val="{C460221A-8D36-4A40-BF97-E284EDD43895}"/>
      </w:docPartPr>
      <w:docPartBody>
        <w:p w:rsidR="00C6030E" w:rsidRDefault="000E6F12" w:rsidP="000E6F12">
          <w:pPr>
            <w:pStyle w:val="GBC33333333333333333333333333333"/>
          </w:pPr>
          <w:r>
            <w:rPr>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F414F"/>
    <w:rsid w:val="00000823"/>
    <w:rsid w:val="0003044B"/>
    <w:rsid w:val="00052C22"/>
    <w:rsid w:val="00062CEC"/>
    <w:rsid w:val="00083CAC"/>
    <w:rsid w:val="000A3AC9"/>
    <w:rsid w:val="000B7E8F"/>
    <w:rsid w:val="000C369A"/>
    <w:rsid w:val="000D6D3A"/>
    <w:rsid w:val="000E6F12"/>
    <w:rsid w:val="00107DC1"/>
    <w:rsid w:val="00126ECF"/>
    <w:rsid w:val="00130353"/>
    <w:rsid w:val="00173EAB"/>
    <w:rsid w:val="00190AC0"/>
    <w:rsid w:val="00195EA0"/>
    <w:rsid w:val="001B09A2"/>
    <w:rsid w:val="001B7A7F"/>
    <w:rsid w:val="001D7188"/>
    <w:rsid w:val="001E275E"/>
    <w:rsid w:val="00221950"/>
    <w:rsid w:val="0024300B"/>
    <w:rsid w:val="0025464D"/>
    <w:rsid w:val="002548CC"/>
    <w:rsid w:val="002548FD"/>
    <w:rsid w:val="00255B72"/>
    <w:rsid w:val="00284B23"/>
    <w:rsid w:val="002866D0"/>
    <w:rsid w:val="00294CEF"/>
    <w:rsid w:val="00297CA6"/>
    <w:rsid w:val="002B4ACC"/>
    <w:rsid w:val="002B6D6D"/>
    <w:rsid w:val="002C77DE"/>
    <w:rsid w:val="002E0F77"/>
    <w:rsid w:val="002E4E17"/>
    <w:rsid w:val="00300DE3"/>
    <w:rsid w:val="00303C57"/>
    <w:rsid w:val="00314624"/>
    <w:rsid w:val="003323CA"/>
    <w:rsid w:val="003426CB"/>
    <w:rsid w:val="00350AE0"/>
    <w:rsid w:val="00370239"/>
    <w:rsid w:val="0037274A"/>
    <w:rsid w:val="003739EB"/>
    <w:rsid w:val="003816B5"/>
    <w:rsid w:val="0038250A"/>
    <w:rsid w:val="003B3D56"/>
    <w:rsid w:val="003F0240"/>
    <w:rsid w:val="003F2BB7"/>
    <w:rsid w:val="003F2DC7"/>
    <w:rsid w:val="00400BCB"/>
    <w:rsid w:val="004013AF"/>
    <w:rsid w:val="00403080"/>
    <w:rsid w:val="004312A9"/>
    <w:rsid w:val="00436F5B"/>
    <w:rsid w:val="004758A7"/>
    <w:rsid w:val="0048182F"/>
    <w:rsid w:val="0048579F"/>
    <w:rsid w:val="0048756A"/>
    <w:rsid w:val="0048798E"/>
    <w:rsid w:val="004B0337"/>
    <w:rsid w:val="004B0FF6"/>
    <w:rsid w:val="004E3A36"/>
    <w:rsid w:val="005010BE"/>
    <w:rsid w:val="00502AF2"/>
    <w:rsid w:val="00505A67"/>
    <w:rsid w:val="00511457"/>
    <w:rsid w:val="00515640"/>
    <w:rsid w:val="00523709"/>
    <w:rsid w:val="00535B87"/>
    <w:rsid w:val="00536B11"/>
    <w:rsid w:val="0053710E"/>
    <w:rsid w:val="0055052C"/>
    <w:rsid w:val="00557F97"/>
    <w:rsid w:val="0059492B"/>
    <w:rsid w:val="005C3551"/>
    <w:rsid w:val="005C6C19"/>
    <w:rsid w:val="005E4216"/>
    <w:rsid w:val="005F251C"/>
    <w:rsid w:val="005F5AFA"/>
    <w:rsid w:val="006327CF"/>
    <w:rsid w:val="00643FB9"/>
    <w:rsid w:val="00657763"/>
    <w:rsid w:val="006625A7"/>
    <w:rsid w:val="00662BD6"/>
    <w:rsid w:val="00664334"/>
    <w:rsid w:val="00665765"/>
    <w:rsid w:val="00681A34"/>
    <w:rsid w:val="006B27FA"/>
    <w:rsid w:val="006C102F"/>
    <w:rsid w:val="006D0F29"/>
    <w:rsid w:val="006E181A"/>
    <w:rsid w:val="006E47A9"/>
    <w:rsid w:val="006E66DB"/>
    <w:rsid w:val="0070470F"/>
    <w:rsid w:val="00710586"/>
    <w:rsid w:val="007230DE"/>
    <w:rsid w:val="007262B4"/>
    <w:rsid w:val="007478D5"/>
    <w:rsid w:val="00775C80"/>
    <w:rsid w:val="00785019"/>
    <w:rsid w:val="0078742D"/>
    <w:rsid w:val="007A3489"/>
    <w:rsid w:val="007C53AB"/>
    <w:rsid w:val="007C62F9"/>
    <w:rsid w:val="007D290B"/>
    <w:rsid w:val="007E18EE"/>
    <w:rsid w:val="007F622C"/>
    <w:rsid w:val="00803010"/>
    <w:rsid w:val="0080425D"/>
    <w:rsid w:val="0082076D"/>
    <w:rsid w:val="00825C86"/>
    <w:rsid w:val="00827ED9"/>
    <w:rsid w:val="00837163"/>
    <w:rsid w:val="008518D0"/>
    <w:rsid w:val="0086456C"/>
    <w:rsid w:val="008940C9"/>
    <w:rsid w:val="00896ED2"/>
    <w:rsid w:val="008A0D16"/>
    <w:rsid w:val="008A28AF"/>
    <w:rsid w:val="008A6277"/>
    <w:rsid w:val="008A6950"/>
    <w:rsid w:val="008C467B"/>
    <w:rsid w:val="008C7A56"/>
    <w:rsid w:val="008F14F9"/>
    <w:rsid w:val="00900A1A"/>
    <w:rsid w:val="00903354"/>
    <w:rsid w:val="00925E11"/>
    <w:rsid w:val="00933E5E"/>
    <w:rsid w:val="00946DE6"/>
    <w:rsid w:val="00983BAC"/>
    <w:rsid w:val="00985F7F"/>
    <w:rsid w:val="00996C5B"/>
    <w:rsid w:val="009A54B2"/>
    <w:rsid w:val="009C334D"/>
    <w:rsid w:val="009C63FF"/>
    <w:rsid w:val="009D580C"/>
    <w:rsid w:val="009E64DF"/>
    <w:rsid w:val="009E7916"/>
    <w:rsid w:val="00A22935"/>
    <w:rsid w:val="00A33570"/>
    <w:rsid w:val="00A43002"/>
    <w:rsid w:val="00A8401C"/>
    <w:rsid w:val="00AA03C3"/>
    <w:rsid w:val="00AA4EF4"/>
    <w:rsid w:val="00AB69E8"/>
    <w:rsid w:val="00AC1FEE"/>
    <w:rsid w:val="00AC5092"/>
    <w:rsid w:val="00AC75D3"/>
    <w:rsid w:val="00AE2513"/>
    <w:rsid w:val="00AE639F"/>
    <w:rsid w:val="00AE6BEA"/>
    <w:rsid w:val="00AF2439"/>
    <w:rsid w:val="00B17C3B"/>
    <w:rsid w:val="00B43327"/>
    <w:rsid w:val="00B43E82"/>
    <w:rsid w:val="00B56DE2"/>
    <w:rsid w:val="00B90AD3"/>
    <w:rsid w:val="00B9212C"/>
    <w:rsid w:val="00BB0084"/>
    <w:rsid w:val="00BC3FBA"/>
    <w:rsid w:val="00BC64D2"/>
    <w:rsid w:val="00BD0BCA"/>
    <w:rsid w:val="00BD537E"/>
    <w:rsid w:val="00BE7210"/>
    <w:rsid w:val="00BF1BFC"/>
    <w:rsid w:val="00BF62F0"/>
    <w:rsid w:val="00BF65BB"/>
    <w:rsid w:val="00C125D6"/>
    <w:rsid w:val="00C17542"/>
    <w:rsid w:val="00C340D7"/>
    <w:rsid w:val="00C343CE"/>
    <w:rsid w:val="00C36995"/>
    <w:rsid w:val="00C449D1"/>
    <w:rsid w:val="00C50ABF"/>
    <w:rsid w:val="00C6030E"/>
    <w:rsid w:val="00C637BF"/>
    <w:rsid w:val="00C65A17"/>
    <w:rsid w:val="00C82F79"/>
    <w:rsid w:val="00C9792B"/>
    <w:rsid w:val="00CA4730"/>
    <w:rsid w:val="00CB1A60"/>
    <w:rsid w:val="00CB22D2"/>
    <w:rsid w:val="00CB4A10"/>
    <w:rsid w:val="00CB6FC6"/>
    <w:rsid w:val="00CB7018"/>
    <w:rsid w:val="00CE20E3"/>
    <w:rsid w:val="00CF65AB"/>
    <w:rsid w:val="00D06A22"/>
    <w:rsid w:val="00D16366"/>
    <w:rsid w:val="00D27C45"/>
    <w:rsid w:val="00D36550"/>
    <w:rsid w:val="00D43975"/>
    <w:rsid w:val="00D44534"/>
    <w:rsid w:val="00D52B36"/>
    <w:rsid w:val="00D5711A"/>
    <w:rsid w:val="00D70292"/>
    <w:rsid w:val="00D93DDB"/>
    <w:rsid w:val="00D94BAE"/>
    <w:rsid w:val="00DA2900"/>
    <w:rsid w:val="00DB4357"/>
    <w:rsid w:val="00DB449F"/>
    <w:rsid w:val="00DC6ED7"/>
    <w:rsid w:val="00DE2053"/>
    <w:rsid w:val="00DE3812"/>
    <w:rsid w:val="00DE700C"/>
    <w:rsid w:val="00DE7FF2"/>
    <w:rsid w:val="00DF2F60"/>
    <w:rsid w:val="00E04A50"/>
    <w:rsid w:val="00E12B13"/>
    <w:rsid w:val="00E16029"/>
    <w:rsid w:val="00E249D9"/>
    <w:rsid w:val="00E41A76"/>
    <w:rsid w:val="00E41F8C"/>
    <w:rsid w:val="00E6427D"/>
    <w:rsid w:val="00E6502D"/>
    <w:rsid w:val="00E7190D"/>
    <w:rsid w:val="00E77C81"/>
    <w:rsid w:val="00E924E2"/>
    <w:rsid w:val="00E93C09"/>
    <w:rsid w:val="00EA2CF3"/>
    <w:rsid w:val="00EB5A73"/>
    <w:rsid w:val="00EE39F0"/>
    <w:rsid w:val="00EF1B89"/>
    <w:rsid w:val="00F017AB"/>
    <w:rsid w:val="00F1580A"/>
    <w:rsid w:val="00F31DFE"/>
    <w:rsid w:val="00F4073E"/>
    <w:rsid w:val="00F46536"/>
    <w:rsid w:val="00F47317"/>
    <w:rsid w:val="00F67733"/>
    <w:rsid w:val="00F76049"/>
    <w:rsid w:val="00FB2F54"/>
    <w:rsid w:val="00FD232B"/>
    <w:rsid w:val="00FD6E84"/>
    <w:rsid w:val="00FF41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A2CF3"/>
  </w:style>
  <w:style w:type="paragraph" w:customStyle="1" w:styleId="GBC33333333333333333333333333333">
    <w:name w:val="GBC33333333333333333333333333333"/>
    <w:rsid w:val="000E6F12"/>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gie="clcta-gie" xmlns:clcta-fte="clcta-fte" xmlns:clcta-be="clcta-be" xmlns:clcta-taf="clcta-taf" xmlns:clcta-ci="clcta-ci">
  <clcta-gie:GongSiFaDingZhongWenMingCheng>安徽省交通建设股份有限公司</clcta-gie:GongSiFaDingZhongWenMingCheng>
  <clcta-be:FenPeiJiZhuanZengGuBenGuQuanDengJiRi/>
  <clcta-be:FenPeiJiZhuanZengGuBenBGuGuQuanDengJiRi/>
  <clcta-be:FenPeiJiZhuanZengGuBenBGuZuiHouJiaoYiRi/>
  <clcta-be:FenPeiJiZhuanZengGuBenChuQuanXiRi/>
  <clcta-be:FenPeiJiZhuanZengGuBenBGuXianJinHongLiFaFangRi/>
  <clcta-be:XinZengWuXianShouTiaoJianLiuTongGuFenShangShiLiuTongRi/>
  <clcta-be:FenPeiJiZhuanZengGuBenXianJinHongLiFaFangRi/>
  <clcta-be:FenPeiZhuanZengGuBenFaFangNianDu/>
  <clcta-be:BGuXinZengKeLiuTongGuFenShangShiLiuTongRi/>
  <clcta-be:MeiGuSongHongGuShu xmlns:clcta-be="clcta-be"/>
  <clcta-be:ShuiQianMeiGuXianJinHongLi xmlns:clcta-be="clcta-be"/>
  <clcta-be:MeiGuZhuanZengGuShu xmlns:clcta-be="clcta-be"/>
  <clcta-be:GuFenZongShu/>
  <clcta-be:GuFenZongShu xmlns:clcta-be="clcta-be" periodRef="变动前数"/>
  <clcta-be:GuFenZongShuSongGuBianDongZengJian xmlns:clcta-be="clcta-be"/>
  <clcta-be:GuFenZongShuGongJiJinZhuanGuBianDongZengJian xmlns:clcta-be="clcta-be"/>
  <clcta-be:FenPeiZhuanZengGuBenFaFangZhouQi xmlns:clcta-be="clcta-be"/>
  <clcta-be:GuDongDaHuiZhaoKaiNianDu xmlns:clcta-be="clcta-be"/>
  <clcta-be:DanWeiYuJiHuiGouJinE>10000</clcta-be:DanWeiYuJiHuiGouJinE>
  <clcta-be:DanWeiHuiHouGuShu>10000</clcta-be:DanWeiHuiHouGuShu>
</b:binding>
</file>

<file path=customXml/item2.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]]></m:sse>
</m:mapp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]]></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FF96E-F764-41B9-B1F0-CADBA89E637A}">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64EB952E-E3A8-479F-A38D-5A6DE77400DE}">
  <ds:schemaRefs>
    <ds:schemaRef ds:uri="http://mapping.word.org/2012/mapping"/>
  </ds:schemaRefs>
</ds:datastoreItem>
</file>

<file path=customXml/itemProps3.xml><?xml version="1.0" encoding="utf-8"?>
<ds:datastoreItem xmlns:ds="http://schemas.openxmlformats.org/officeDocument/2006/customXml" ds:itemID="{9773AE13-D34B-4FFD-85C5-34CDF9D4FF0F}">
  <ds:schemaRefs>
    <ds:schemaRef ds:uri="http://mapping.word.org/2014/section/customize"/>
  </ds:schemaRefs>
</ds:datastoreItem>
</file>

<file path=customXml/itemProps4.xml><?xml version="1.0" encoding="utf-8"?>
<ds:datastoreItem xmlns:ds="http://schemas.openxmlformats.org/officeDocument/2006/customXml" ds:itemID="{76597FC0-30DC-4CA1-A3E6-F1E36DCF9474}">
  <ds:schemaRefs>
    <ds:schemaRef ds:uri="http://mapping.word.org/2012/template"/>
  </ds:schemaRefs>
</ds:datastoreItem>
</file>

<file path=customXml/itemProps5.xml><?xml version="1.0" encoding="utf-8"?>
<ds:datastoreItem xmlns:ds="http://schemas.openxmlformats.org/officeDocument/2006/customXml" ds:itemID="{2BF80D71-7A2B-48FE-B843-9E564ECF7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926</TotalTime>
  <Pages>8</Pages>
  <Words>854</Words>
  <Characters>4871</Characters>
  <Application>Microsoft Office Word</Application>
  <DocSecurity>0</DocSecurity>
  <Lines>40</Lines>
  <Paragraphs>11</Paragraphs>
  <ScaleCrop>false</ScaleCrop>
  <Company/>
  <LinksUpToDate>false</LinksUpToDate>
  <CharactersWithSpaces>5714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yangzq</dc:creator>
  <cp:lastModifiedBy>林玲</cp:lastModifiedBy>
  <cp:revision>126</cp:revision>
  <dcterms:created xsi:type="dcterms:W3CDTF">2024-07-02T09:05:00Z</dcterms:created>
  <dcterms:modified xsi:type="dcterms:W3CDTF">2024-07-10T07:10:00Z</dcterms:modified>
</cp:coreProperties>
</file>