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421F" w14:textId="77777777" w:rsidR="007D1ABF" w:rsidRPr="000556B3" w:rsidRDefault="00CC33D3" w:rsidP="00180CA3">
      <w:pPr>
        <w:pStyle w:val="a3"/>
        <w:spacing w:beforeLines="0" w:afterLines="0"/>
        <w:ind w:firstLine="602"/>
        <w:jc w:val="center"/>
        <w:rPr>
          <w:rFonts w:asciiTheme="minorEastAsia" w:eastAsiaTheme="minorEastAsia" w:hAnsiTheme="minorEastAsia" w:cs="宋体"/>
          <w:b/>
          <w:bCs/>
          <w:kern w:val="0"/>
          <w:sz w:val="30"/>
          <w:szCs w:val="30"/>
        </w:rPr>
      </w:pPr>
      <w:r>
        <w:rPr>
          <w:rFonts w:asciiTheme="minorEastAsia" w:eastAsiaTheme="minorEastAsia" w:hAnsiTheme="minorEastAsia" w:cs="宋体" w:hint="eastAsia"/>
          <w:b/>
          <w:bCs/>
          <w:kern w:val="0"/>
          <w:sz w:val="30"/>
          <w:szCs w:val="30"/>
        </w:rPr>
        <w:t>安徽省交通建设</w:t>
      </w:r>
      <w:r w:rsidR="007D1ABF" w:rsidRPr="000556B3">
        <w:rPr>
          <w:rFonts w:asciiTheme="minorEastAsia" w:eastAsiaTheme="minorEastAsia" w:hAnsiTheme="minorEastAsia" w:cs="宋体" w:hint="eastAsia"/>
          <w:b/>
          <w:bCs/>
          <w:kern w:val="0"/>
          <w:sz w:val="30"/>
          <w:szCs w:val="30"/>
        </w:rPr>
        <w:t>股份有限公司</w:t>
      </w:r>
    </w:p>
    <w:p w14:paraId="592365C5" w14:textId="2721A952" w:rsidR="007D1ABF" w:rsidRPr="000556B3" w:rsidRDefault="007D1ABF" w:rsidP="00180CA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独立董事关于第</w:t>
      </w:r>
      <w:r w:rsidR="005E2699">
        <w:rPr>
          <w:rFonts w:asciiTheme="minorEastAsia" w:eastAsiaTheme="minorEastAsia" w:hAnsiTheme="minorEastAsia" w:cs="宋体" w:hint="eastAsia"/>
          <w:b/>
          <w:bCs/>
          <w:kern w:val="0"/>
          <w:sz w:val="30"/>
          <w:szCs w:val="30"/>
        </w:rPr>
        <w:t>三</w:t>
      </w:r>
      <w:r w:rsidRPr="000556B3">
        <w:rPr>
          <w:rFonts w:asciiTheme="minorEastAsia" w:eastAsiaTheme="minorEastAsia" w:hAnsiTheme="minorEastAsia" w:cs="宋体" w:hint="eastAsia"/>
          <w:b/>
          <w:bCs/>
          <w:kern w:val="0"/>
          <w:sz w:val="30"/>
          <w:szCs w:val="30"/>
        </w:rPr>
        <w:t>届董事会第</w:t>
      </w:r>
      <w:r w:rsidR="00CD460B">
        <w:rPr>
          <w:rFonts w:asciiTheme="minorEastAsia" w:eastAsiaTheme="minorEastAsia" w:hAnsiTheme="minorEastAsia" w:cs="宋体" w:hint="eastAsia"/>
          <w:b/>
          <w:bCs/>
          <w:kern w:val="0"/>
          <w:sz w:val="30"/>
          <w:szCs w:val="30"/>
        </w:rPr>
        <w:t>五</w:t>
      </w:r>
      <w:r w:rsidRPr="000556B3">
        <w:rPr>
          <w:rFonts w:asciiTheme="minorEastAsia" w:eastAsiaTheme="minorEastAsia" w:hAnsiTheme="minorEastAsia" w:cs="宋体" w:hint="eastAsia"/>
          <w:b/>
          <w:bCs/>
          <w:kern w:val="0"/>
          <w:sz w:val="30"/>
          <w:szCs w:val="30"/>
        </w:rPr>
        <w:t>次会议</w:t>
      </w:r>
    </w:p>
    <w:p w14:paraId="3E040D7C" w14:textId="77777777" w:rsidR="007D1ABF" w:rsidRPr="000556B3" w:rsidRDefault="007D1ABF" w:rsidP="00180CA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相关事项的独立意见</w:t>
      </w:r>
    </w:p>
    <w:p w14:paraId="3C861C7F" w14:textId="77777777" w:rsidR="000556B3" w:rsidRDefault="000556B3" w:rsidP="00180CA3">
      <w:pPr>
        <w:pStyle w:val="a3"/>
        <w:spacing w:beforeLines="0" w:afterLines="0"/>
        <w:ind w:firstLine="480"/>
        <w:rPr>
          <w:rFonts w:asciiTheme="minorEastAsia" w:eastAsiaTheme="minorEastAsia" w:hAnsiTheme="minorEastAsia" w:cs="宋体"/>
          <w:kern w:val="0"/>
        </w:rPr>
      </w:pPr>
    </w:p>
    <w:p w14:paraId="000014CC" w14:textId="6A15F17D" w:rsidR="008F0745" w:rsidRPr="000556B3" w:rsidRDefault="008F0745" w:rsidP="002767E8">
      <w:pPr>
        <w:pStyle w:val="a3"/>
        <w:spacing w:beforeLines="0" w:afterLines="0"/>
        <w:ind w:firstLine="480"/>
        <w:rPr>
          <w:rFonts w:asciiTheme="minorEastAsia" w:eastAsiaTheme="minorEastAsia" w:hAnsiTheme="minorEastAsia" w:cs="宋体"/>
          <w:kern w:val="0"/>
        </w:rPr>
      </w:pPr>
      <w:r w:rsidRPr="000556B3">
        <w:rPr>
          <w:rFonts w:asciiTheme="minorEastAsia" w:eastAsiaTheme="minorEastAsia" w:hAnsiTheme="minorEastAsia" w:cs="宋体" w:hint="eastAsia"/>
          <w:kern w:val="0"/>
        </w:rPr>
        <w:t>根据</w:t>
      </w:r>
      <w:r w:rsidRPr="000556B3">
        <w:rPr>
          <w:rFonts w:asciiTheme="minorEastAsia" w:eastAsiaTheme="minorEastAsia" w:hAnsiTheme="minorEastAsia" w:hint="eastAsia"/>
        </w:rPr>
        <w:t>中国证监会</w:t>
      </w:r>
      <w:r w:rsidRPr="000556B3">
        <w:rPr>
          <w:rFonts w:asciiTheme="minorEastAsia" w:eastAsiaTheme="minorEastAsia" w:hAnsiTheme="minorEastAsia" w:cs="宋体" w:hint="eastAsia"/>
          <w:kern w:val="0"/>
        </w:rPr>
        <w:t>《上市公司治理准则》</w:t>
      </w:r>
      <w:r w:rsidR="007D1ABF" w:rsidRPr="000556B3">
        <w:rPr>
          <w:rFonts w:asciiTheme="minorEastAsia" w:eastAsiaTheme="minorEastAsia" w:hAnsiTheme="minorEastAsia" w:cs="宋体" w:hint="eastAsia"/>
          <w:kern w:val="0"/>
        </w:rPr>
        <w:t>、</w:t>
      </w:r>
      <w:r w:rsidRPr="000556B3">
        <w:rPr>
          <w:rFonts w:asciiTheme="minorEastAsia" w:eastAsiaTheme="minorEastAsia" w:hAnsiTheme="minorEastAsia" w:cs="宋体" w:hint="eastAsia"/>
          <w:kern w:val="0"/>
        </w:rPr>
        <w:t>《</w:t>
      </w:r>
      <w:r w:rsidR="0023538B">
        <w:rPr>
          <w:rFonts w:asciiTheme="minorEastAsia" w:eastAsiaTheme="minorEastAsia" w:hAnsiTheme="minorEastAsia" w:cs="宋体" w:hint="eastAsia"/>
          <w:kern w:val="0"/>
        </w:rPr>
        <w:t>上海证券交易所</w:t>
      </w:r>
      <w:r w:rsidRPr="000556B3">
        <w:rPr>
          <w:rFonts w:asciiTheme="minorEastAsia" w:eastAsiaTheme="minorEastAsia" w:hAnsiTheme="minorEastAsia" w:cs="宋体" w:hint="eastAsia"/>
          <w:kern w:val="0"/>
        </w:rPr>
        <w:t>股票上市规则》以及《公司章程》等有关规定,我们作为</w:t>
      </w:r>
      <w:r w:rsidR="00CC33D3" w:rsidRPr="00CC33D3">
        <w:rPr>
          <w:rFonts w:asciiTheme="minorEastAsia" w:eastAsiaTheme="minorEastAsia" w:hAnsiTheme="minorEastAsia" w:cs="宋体" w:hint="eastAsia"/>
          <w:kern w:val="0"/>
        </w:rPr>
        <w:t>安徽省交通建设股份有限公司</w:t>
      </w:r>
      <w:r w:rsidRPr="000556B3">
        <w:rPr>
          <w:rFonts w:asciiTheme="minorEastAsia" w:eastAsiaTheme="minorEastAsia" w:hAnsiTheme="minorEastAsia" w:cs="宋体" w:hint="eastAsia"/>
          <w:kern w:val="0"/>
        </w:rPr>
        <w:t>（简称“公司”）之独立董事,对</w:t>
      </w:r>
      <w:r w:rsidR="00A4465E">
        <w:rPr>
          <w:rFonts w:asciiTheme="minorEastAsia" w:eastAsiaTheme="minorEastAsia" w:hAnsiTheme="minorEastAsia" w:cs="宋体" w:hint="eastAsia"/>
          <w:kern w:val="0"/>
        </w:rPr>
        <w:t>公司202</w:t>
      </w:r>
      <w:r w:rsidR="005E2699">
        <w:rPr>
          <w:rFonts w:asciiTheme="minorEastAsia" w:eastAsiaTheme="minorEastAsia" w:hAnsiTheme="minorEastAsia" w:cs="宋体"/>
          <w:kern w:val="0"/>
        </w:rPr>
        <w:t>3</w:t>
      </w:r>
      <w:r w:rsidRPr="000556B3">
        <w:rPr>
          <w:rFonts w:asciiTheme="minorEastAsia" w:eastAsiaTheme="minorEastAsia" w:hAnsiTheme="minorEastAsia" w:cs="宋体" w:hint="eastAsia"/>
          <w:kern w:val="0"/>
        </w:rPr>
        <w:t>年</w:t>
      </w:r>
      <w:r w:rsidR="00CD460B">
        <w:rPr>
          <w:rFonts w:asciiTheme="minorEastAsia" w:eastAsiaTheme="minorEastAsia" w:hAnsiTheme="minorEastAsia" w:cs="宋体"/>
          <w:kern w:val="0"/>
        </w:rPr>
        <w:t>6</w:t>
      </w:r>
      <w:r w:rsidRPr="000556B3">
        <w:rPr>
          <w:rFonts w:asciiTheme="minorEastAsia" w:eastAsiaTheme="minorEastAsia" w:hAnsiTheme="minorEastAsia" w:cs="宋体" w:hint="eastAsia"/>
          <w:kern w:val="0"/>
        </w:rPr>
        <w:t>月</w:t>
      </w:r>
      <w:r w:rsidR="00CD460B">
        <w:rPr>
          <w:rFonts w:asciiTheme="minorEastAsia" w:eastAsiaTheme="minorEastAsia" w:hAnsiTheme="minorEastAsia" w:cs="宋体"/>
          <w:kern w:val="0"/>
        </w:rPr>
        <w:t>30</w:t>
      </w:r>
      <w:r w:rsidRPr="000556B3">
        <w:rPr>
          <w:rFonts w:asciiTheme="minorEastAsia" w:eastAsiaTheme="minorEastAsia" w:hAnsiTheme="minorEastAsia" w:cs="宋体" w:hint="eastAsia"/>
          <w:kern w:val="0"/>
        </w:rPr>
        <w:t>日召开的第</w:t>
      </w:r>
      <w:r w:rsidR="005E2699">
        <w:rPr>
          <w:rFonts w:asciiTheme="minorEastAsia" w:eastAsiaTheme="minorEastAsia" w:hAnsiTheme="minorEastAsia" w:cs="宋体" w:hint="eastAsia"/>
          <w:kern w:val="0"/>
        </w:rPr>
        <w:t>三</w:t>
      </w:r>
      <w:r w:rsidRPr="000556B3">
        <w:rPr>
          <w:rFonts w:asciiTheme="minorEastAsia" w:eastAsiaTheme="minorEastAsia" w:hAnsiTheme="minorEastAsia" w:cs="宋体" w:hint="eastAsia"/>
          <w:kern w:val="0"/>
        </w:rPr>
        <w:t>届董事会第</w:t>
      </w:r>
      <w:r w:rsidR="00CD460B">
        <w:rPr>
          <w:rFonts w:asciiTheme="minorEastAsia" w:eastAsiaTheme="minorEastAsia" w:hAnsiTheme="minorEastAsia" w:cs="宋体" w:hint="eastAsia"/>
          <w:kern w:val="0"/>
        </w:rPr>
        <w:t>五</w:t>
      </w:r>
      <w:r w:rsidRPr="000556B3">
        <w:rPr>
          <w:rFonts w:asciiTheme="minorEastAsia" w:eastAsiaTheme="minorEastAsia" w:hAnsiTheme="minorEastAsia" w:cs="宋体" w:hint="eastAsia"/>
          <w:kern w:val="0"/>
        </w:rPr>
        <w:t>次会议审议的</w:t>
      </w:r>
      <w:r w:rsidR="00CD460B">
        <w:rPr>
          <w:rFonts w:asciiTheme="minorEastAsia" w:eastAsiaTheme="minorEastAsia" w:hAnsiTheme="minorEastAsia" w:cs="宋体" w:hint="eastAsia"/>
          <w:kern w:val="0"/>
        </w:rPr>
        <w:t>关于公司</w:t>
      </w:r>
      <w:r w:rsidR="00CD460B" w:rsidRPr="00024F44">
        <w:rPr>
          <w:rFonts w:ascii="宋体" w:hAnsi="宋体" w:hint="eastAsia"/>
        </w:rPr>
        <w:t>终止2022年度非公开发行A股股票事项</w:t>
      </w:r>
      <w:r w:rsidRPr="000556B3">
        <w:rPr>
          <w:rFonts w:asciiTheme="minorEastAsia" w:eastAsiaTheme="minorEastAsia" w:hAnsiTheme="minorEastAsia" w:cs="宋体" w:hint="eastAsia"/>
          <w:kern w:val="0"/>
        </w:rPr>
        <w:t>发表如下独立意见：</w:t>
      </w:r>
    </w:p>
    <w:p w14:paraId="6A32CC58" w14:textId="77777777" w:rsidR="00CD460B" w:rsidRDefault="00CD460B" w:rsidP="00CD460B">
      <w:pPr>
        <w:spacing w:beforeLines="50" w:before="156" w:afterLines="50" w:after="156" w:line="360" w:lineRule="auto"/>
        <w:ind w:firstLineChars="200" w:firstLine="480"/>
        <w:rPr>
          <w:rFonts w:ascii="宋体" w:hAnsi="宋体"/>
          <w:sz w:val="24"/>
        </w:rPr>
      </w:pPr>
      <w:r w:rsidRPr="00024F44">
        <w:rPr>
          <w:rFonts w:ascii="宋体" w:hAnsi="宋体" w:hint="eastAsia"/>
          <w:sz w:val="24"/>
        </w:rPr>
        <w:t>公司终止2022年度非公开发行A股股票事项，是根据当前外部市场环境变化并结合公司实际情况及业务发展规划</w:t>
      </w:r>
      <w:proofErr w:type="gramStart"/>
      <w:r w:rsidRPr="00024F44">
        <w:rPr>
          <w:rFonts w:ascii="宋体" w:hAnsi="宋体" w:hint="eastAsia"/>
          <w:sz w:val="24"/>
        </w:rPr>
        <w:t>作出</w:t>
      </w:r>
      <w:proofErr w:type="gramEnd"/>
      <w:r w:rsidRPr="00024F44">
        <w:rPr>
          <w:rFonts w:ascii="宋体" w:hAnsi="宋体" w:hint="eastAsia"/>
          <w:sz w:val="24"/>
        </w:rPr>
        <w:t>的审慎决定，公司终止该次非公开发行股票事项不会对公司的生产经营活动产生实质性影响，不存在损害公司及其全体股东，特别是中小股东利益的情况。公司董事会在审议终止2022年度非公开发行A股股票事项相关议案时，相关决策程序符合相关法律、法规、部门规章及规范性文件和《公司章程》的规定。我们一致同意上述相关议案。</w:t>
      </w:r>
    </w:p>
    <w:p w14:paraId="2200E6A5" w14:textId="23BA6EE4" w:rsidR="0006780F" w:rsidRDefault="008F0745" w:rsidP="00180CA3">
      <w:pPr>
        <w:adjustRightInd w:val="0"/>
        <w:snapToGrid w:val="0"/>
        <w:spacing w:line="360" w:lineRule="auto"/>
        <w:rPr>
          <w:rFonts w:asciiTheme="minorEastAsia" w:eastAsiaTheme="minorEastAsia" w:hAnsiTheme="minorEastAsia"/>
          <w:sz w:val="24"/>
          <w:szCs w:val="24"/>
        </w:rPr>
      </w:pPr>
      <w:r w:rsidRPr="000556B3">
        <w:rPr>
          <w:rFonts w:asciiTheme="minorEastAsia" w:eastAsiaTheme="minorEastAsia" w:hAnsiTheme="minorEastAsia" w:hint="eastAsia"/>
          <w:sz w:val="24"/>
          <w:szCs w:val="24"/>
        </w:rPr>
        <w:t>（以下无正文）</w:t>
      </w:r>
    </w:p>
    <w:p w14:paraId="423CD8E0" w14:textId="77777777" w:rsidR="0006780F" w:rsidRDefault="0006780F" w:rsidP="00180CA3">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23D3B2D" w14:textId="17A5BFFA" w:rsidR="008F0745" w:rsidRPr="000556B3" w:rsidRDefault="008F0745" w:rsidP="00180CA3">
      <w:pPr>
        <w:adjustRightInd w:val="0"/>
        <w:snapToGrid w:val="0"/>
        <w:spacing w:line="360" w:lineRule="auto"/>
        <w:ind w:firstLineChars="180" w:firstLine="432"/>
        <w:rPr>
          <w:rFonts w:asciiTheme="minorEastAsia" w:eastAsiaTheme="minorEastAsia" w:hAnsiTheme="minorEastAsia"/>
          <w:sz w:val="24"/>
          <w:szCs w:val="24"/>
        </w:rPr>
      </w:pPr>
      <w:r w:rsidRPr="000556B3">
        <w:rPr>
          <w:rFonts w:asciiTheme="minorEastAsia" w:eastAsiaTheme="minorEastAsia" w:hAnsiTheme="minorEastAsia"/>
          <w:sz w:val="24"/>
          <w:szCs w:val="24"/>
        </w:rPr>
        <w:lastRenderedPageBreak/>
        <w:t>(</w:t>
      </w:r>
      <w:r w:rsidR="00041D9F" w:rsidRPr="000556B3">
        <w:rPr>
          <w:rFonts w:asciiTheme="minorEastAsia" w:eastAsiaTheme="minorEastAsia" w:hAnsiTheme="minorEastAsia" w:hint="eastAsia"/>
          <w:sz w:val="24"/>
          <w:szCs w:val="24"/>
        </w:rPr>
        <w:t>本页</w:t>
      </w:r>
      <w:r w:rsidR="00AE1E58" w:rsidRPr="000556B3">
        <w:rPr>
          <w:rFonts w:asciiTheme="minorEastAsia" w:eastAsiaTheme="minorEastAsia" w:hAnsiTheme="minorEastAsia" w:hint="eastAsia"/>
          <w:sz w:val="24"/>
          <w:szCs w:val="24"/>
        </w:rPr>
        <w:t>无正文，为《</w:t>
      </w:r>
      <w:r w:rsidR="00CC33D3">
        <w:rPr>
          <w:rFonts w:asciiTheme="minorEastAsia" w:eastAsiaTheme="minorEastAsia" w:hAnsiTheme="minorEastAsia" w:hint="eastAsia"/>
          <w:sz w:val="24"/>
          <w:szCs w:val="24"/>
        </w:rPr>
        <w:t>安徽省交通建设</w:t>
      </w:r>
      <w:r w:rsidR="00041D9F" w:rsidRPr="000556B3">
        <w:rPr>
          <w:rFonts w:asciiTheme="minorEastAsia" w:eastAsiaTheme="minorEastAsia" w:hAnsiTheme="minorEastAsia" w:hint="eastAsia"/>
          <w:sz w:val="24"/>
          <w:szCs w:val="24"/>
        </w:rPr>
        <w:t>股份有限公司独立董事关于第</w:t>
      </w:r>
      <w:r w:rsidR="001917A1">
        <w:rPr>
          <w:rFonts w:asciiTheme="minorEastAsia" w:eastAsiaTheme="minorEastAsia" w:hAnsiTheme="minorEastAsia" w:hint="eastAsia"/>
          <w:sz w:val="24"/>
          <w:szCs w:val="24"/>
        </w:rPr>
        <w:t>三</w:t>
      </w:r>
      <w:r w:rsidR="00041D9F" w:rsidRPr="000556B3">
        <w:rPr>
          <w:rFonts w:asciiTheme="minorEastAsia" w:eastAsiaTheme="minorEastAsia" w:hAnsiTheme="minorEastAsia" w:hint="eastAsia"/>
          <w:sz w:val="24"/>
          <w:szCs w:val="24"/>
        </w:rPr>
        <w:t>届董事会第</w:t>
      </w:r>
      <w:r w:rsidR="00CD460B">
        <w:rPr>
          <w:rFonts w:asciiTheme="minorEastAsia" w:eastAsiaTheme="minorEastAsia" w:hAnsiTheme="minorEastAsia" w:hint="eastAsia"/>
          <w:sz w:val="24"/>
          <w:szCs w:val="24"/>
        </w:rPr>
        <w:t>五</w:t>
      </w:r>
      <w:r w:rsidR="00041D9F" w:rsidRPr="000556B3">
        <w:rPr>
          <w:rFonts w:asciiTheme="minorEastAsia" w:eastAsiaTheme="minorEastAsia" w:hAnsiTheme="minorEastAsia" w:hint="eastAsia"/>
          <w:sz w:val="24"/>
          <w:szCs w:val="24"/>
        </w:rPr>
        <w:t>次会议相关事项的独立意见</w:t>
      </w:r>
      <w:r w:rsidRPr="000556B3">
        <w:rPr>
          <w:rFonts w:asciiTheme="minorEastAsia" w:eastAsiaTheme="minorEastAsia" w:hAnsiTheme="minorEastAsia" w:hint="eastAsia"/>
          <w:sz w:val="24"/>
          <w:szCs w:val="24"/>
        </w:rPr>
        <w:t>》之</w:t>
      </w:r>
      <w:r w:rsidR="00CC56C2">
        <w:rPr>
          <w:rFonts w:asciiTheme="minorEastAsia" w:eastAsiaTheme="minorEastAsia" w:hAnsiTheme="minorEastAsia" w:hint="eastAsia"/>
          <w:sz w:val="24"/>
          <w:szCs w:val="24"/>
        </w:rPr>
        <w:t>签字</w:t>
      </w:r>
      <w:r w:rsidRPr="000556B3">
        <w:rPr>
          <w:rFonts w:asciiTheme="minorEastAsia" w:eastAsiaTheme="minorEastAsia" w:hAnsiTheme="minorEastAsia" w:hint="eastAsia"/>
          <w:sz w:val="24"/>
          <w:szCs w:val="24"/>
        </w:rPr>
        <w:t>页</w:t>
      </w:r>
      <w:r w:rsidRPr="000556B3">
        <w:rPr>
          <w:rFonts w:asciiTheme="minorEastAsia" w:eastAsiaTheme="minorEastAsia" w:hAnsiTheme="minorEastAsia"/>
          <w:sz w:val="24"/>
          <w:szCs w:val="24"/>
        </w:rPr>
        <w:t>)</w:t>
      </w:r>
    </w:p>
    <w:p w14:paraId="321427DC" w14:textId="77777777" w:rsidR="008F0745" w:rsidRPr="000556B3" w:rsidRDefault="008F0745" w:rsidP="00180CA3">
      <w:pPr>
        <w:spacing w:line="360" w:lineRule="auto"/>
        <w:outlineLvl w:val="0"/>
        <w:rPr>
          <w:rFonts w:asciiTheme="minorEastAsia" w:eastAsiaTheme="minorEastAsia" w:hAnsiTheme="minorEastAsia" w:cs="宋体"/>
          <w:b/>
          <w:bCs/>
          <w:color w:val="000000"/>
          <w:kern w:val="0"/>
          <w:sz w:val="24"/>
          <w:szCs w:val="24"/>
          <w:lang w:val="zh-CN"/>
        </w:rPr>
      </w:pPr>
    </w:p>
    <w:p w14:paraId="4A49E42F" w14:textId="77777777" w:rsidR="008F0745" w:rsidRPr="000556B3" w:rsidRDefault="008F0745" w:rsidP="00180CA3">
      <w:pPr>
        <w:spacing w:line="360" w:lineRule="auto"/>
        <w:outlineLvl w:val="0"/>
        <w:rPr>
          <w:rFonts w:asciiTheme="minorEastAsia" w:eastAsiaTheme="minorEastAsia" w:hAnsiTheme="minorEastAsia"/>
          <w:b/>
          <w:bCs/>
          <w:color w:val="000000"/>
          <w:kern w:val="0"/>
          <w:sz w:val="24"/>
          <w:szCs w:val="24"/>
          <w:lang w:val="zh-CN"/>
        </w:rPr>
      </w:pPr>
      <w:r w:rsidRPr="000556B3">
        <w:rPr>
          <w:rFonts w:asciiTheme="minorEastAsia" w:eastAsiaTheme="minorEastAsia" w:hAnsiTheme="minorEastAsia" w:cs="宋体" w:hint="eastAsia"/>
          <w:b/>
          <w:bCs/>
          <w:color w:val="000000"/>
          <w:kern w:val="0"/>
          <w:sz w:val="24"/>
          <w:szCs w:val="24"/>
          <w:lang w:val="zh-CN"/>
        </w:rPr>
        <w:t>独立董事签名：</w:t>
      </w:r>
    </w:p>
    <w:p w14:paraId="0FC3C0EF" w14:textId="77777777" w:rsidR="008F0745" w:rsidRPr="000556B3" w:rsidRDefault="008F0745" w:rsidP="00180CA3">
      <w:pPr>
        <w:spacing w:line="360" w:lineRule="auto"/>
        <w:outlineLvl w:val="0"/>
        <w:rPr>
          <w:rFonts w:asciiTheme="minorEastAsia" w:eastAsiaTheme="minorEastAsia" w:hAnsiTheme="minorEastAsia"/>
          <w:b/>
          <w:bCs/>
          <w:color w:val="000000"/>
          <w:kern w:val="0"/>
          <w:sz w:val="24"/>
          <w:szCs w:val="24"/>
          <w:lang w:val="zh-CN"/>
        </w:rPr>
      </w:pPr>
    </w:p>
    <w:p w14:paraId="4F3A2DDE" w14:textId="74FA7B19" w:rsidR="00A4465E" w:rsidRDefault="001917A1" w:rsidP="00180CA3">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赵惠芳</w:t>
      </w:r>
    </w:p>
    <w:p w14:paraId="05FE7039" w14:textId="77777777" w:rsidR="00A4465E" w:rsidRDefault="00A4465E"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4CC8ABA6" w14:textId="77777777" w:rsidR="00CD460B" w:rsidRDefault="00CD460B" w:rsidP="00CD460B">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3AED3C5A" w14:textId="77777777" w:rsidR="00CD460B" w:rsidRDefault="00CD460B" w:rsidP="00CD460B">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张治栋</w:t>
      </w:r>
    </w:p>
    <w:p w14:paraId="3A312CF3" w14:textId="77777777" w:rsidR="00CD460B" w:rsidRDefault="00CD460B" w:rsidP="00CD460B">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3EF9E071" w14:textId="77777777" w:rsidR="00CD460B" w:rsidRDefault="00CD460B" w:rsidP="00CD460B">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3769FC4E" w14:textId="77777777" w:rsidR="00CD460B" w:rsidRDefault="00CD460B" w:rsidP="00CD460B">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 xml:space="preserve">陈 </w:t>
      </w:r>
      <w:r>
        <w:rPr>
          <w:rFonts w:asciiTheme="minorEastAsia" w:eastAsiaTheme="minorEastAsia" w:hAnsiTheme="minorEastAsia"/>
          <w:b/>
          <w:bCs/>
          <w:color w:val="000000"/>
          <w:kern w:val="0"/>
          <w:sz w:val="24"/>
          <w:szCs w:val="24"/>
          <w:lang w:val="zh-CN"/>
        </w:rPr>
        <w:t xml:space="preserve"> </w:t>
      </w:r>
      <w:r>
        <w:rPr>
          <w:rFonts w:asciiTheme="minorEastAsia" w:eastAsiaTheme="minorEastAsia" w:hAnsiTheme="minorEastAsia" w:hint="eastAsia"/>
          <w:b/>
          <w:bCs/>
          <w:color w:val="000000"/>
          <w:kern w:val="0"/>
          <w:sz w:val="24"/>
          <w:szCs w:val="24"/>
          <w:lang w:val="zh-CN"/>
        </w:rPr>
        <w:t>亮</w:t>
      </w:r>
    </w:p>
    <w:p w14:paraId="7801125A" w14:textId="77777777" w:rsidR="00CD460B" w:rsidRDefault="00CD460B" w:rsidP="00CD460B">
      <w:pPr>
        <w:spacing w:line="360" w:lineRule="auto"/>
        <w:jc w:val="right"/>
        <w:rPr>
          <w:rFonts w:asciiTheme="minorEastAsia" w:eastAsiaTheme="minorEastAsia" w:hAnsiTheme="minorEastAsia"/>
          <w:b/>
          <w:bCs/>
          <w:color w:val="000000"/>
          <w:kern w:val="0"/>
          <w:sz w:val="24"/>
          <w:szCs w:val="24"/>
          <w:lang w:val="zh-CN"/>
        </w:rPr>
      </w:pPr>
    </w:p>
    <w:p w14:paraId="5C29F49D" w14:textId="77777777" w:rsidR="00CD460B" w:rsidRDefault="00CD460B" w:rsidP="00CD460B">
      <w:pPr>
        <w:spacing w:line="360" w:lineRule="auto"/>
        <w:jc w:val="right"/>
        <w:rPr>
          <w:rFonts w:asciiTheme="minorEastAsia" w:eastAsiaTheme="minorEastAsia" w:hAnsiTheme="minorEastAsia"/>
          <w:b/>
          <w:bCs/>
          <w:color w:val="000000"/>
          <w:kern w:val="0"/>
          <w:sz w:val="24"/>
          <w:szCs w:val="24"/>
          <w:lang w:val="zh-CN"/>
        </w:rPr>
      </w:pPr>
    </w:p>
    <w:p w14:paraId="509A16DB" w14:textId="77777777" w:rsidR="00CD460B" w:rsidRDefault="00CD460B" w:rsidP="00CD460B">
      <w:pPr>
        <w:spacing w:line="360" w:lineRule="auto"/>
        <w:jc w:val="right"/>
        <w:rPr>
          <w:rFonts w:asciiTheme="minorEastAsia" w:eastAsiaTheme="minorEastAsia" w:hAnsiTheme="minorEastAsia"/>
          <w:b/>
          <w:bCs/>
          <w:color w:val="000000"/>
          <w:kern w:val="0"/>
          <w:sz w:val="24"/>
          <w:szCs w:val="24"/>
          <w:lang w:val="zh-CN"/>
        </w:rPr>
      </w:pPr>
    </w:p>
    <w:p w14:paraId="426BB802" w14:textId="77777777" w:rsidR="00CD460B" w:rsidRDefault="00CD460B" w:rsidP="00CD460B">
      <w:pPr>
        <w:spacing w:line="360" w:lineRule="auto"/>
        <w:jc w:val="right"/>
        <w:rPr>
          <w:rFonts w:asciiTheme="minorEastAsia" w:eastAsiaTheme="minorEastAsia" w:hAnsiTheme="minorEastAsia"/>
          <w:color w:val="FF0000"/>
          <w:kern w:val="0"/>
          <w:sz w:val="24"/>
          <w:szCs w:val="24"/>
          <w:lang w:val="zh-CN"/>
        </w:rPr>
      </w:pPr>
    </w:p>
    <w:p w14:paraId="397F0682" w14:textId="77777777" w:rsidR="00CD460B" w:rsidRPr="000556B3" w:rsidRDefault="00CD460B" w:rsidP="00CD460B">
      <w:pPr>
        <w:spacing w:line="360" w:lineRule="auto"/>
        <w:jc w:val="right"/>
        <w:rPr>
          <w:rFonts w:asciiTheme="minorEastAsia" w:eastAsiaTheme="minorEastAsia" w:hAnsiTheme="minorEastAsia"/>
          <w:color w:val="FF0000"/>
          <w:kern w:val="0"/>
          <w:sz w:val="24"/>
          <w:szCs w:val="24"/>
          <w:lang w:val="zh-CN"/>
        </w:rPr>
      </w:pPr>
    </w:p>
    <w:p w14:paraId="592984A3" w14:textId="77777777" w:rsidR="00CD460B" w:rsidRPr="000556B3" w:rsidRDefault="00CD460B" w:rsidP="00CD460B">
      <w:pPr>
        <w:spacing w:line="360" w:lineRule="auto"/>
        <w:jc w:val="righ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lang w:val="zh-CN"/>
        </w:rPr>
        <w:t>202</w:t>
      </w:r>
      <w:r>
        <w:rPr>
          <w:rFonts w:asciiTheme="minorEastAsia" w:eastAsiaTheme="minorEastAsia" w:hAnsiTheme="minorEastAsia" w:cs="宋体"/>
          <w:kern w:val="0"/>
          <w:sz w:val="24"/>
          <w:szCs w:val="24"/>
          <w:lang w:val="zh-CN"/>
        </w:rPr>
        <w:t>3</w:t>
      </w:r>
      <w:r w:rsidRPr="000556B3">
        <w:rPr>
          <w:rFonts w:asciiTheme="minorEastAsia" w:eastAsiaTheme="minorEastAsia" w:hAnsiTheme="minorEastAsia" w:cs="宋体" w:hint="eastAsia"/>
          <w:kern w:val="0"/>
          <w:sz w:val="24"/>
          <w:szCs w:val="24"/>
          <w:lang w:val="zh-CN"/>
        </w:rPr>
        <w:t>年</w:t>
      </w:r>
      <w:r>
        <w:rPr>
          <w:rFonts w:asciiTheme="minorEastAsia" w:eastAsiaTheme="minorEastAsia" w:hAnsiTheme="minorEastAsia" w:cs="宋体"/>
          <w:kern w:val="0"/>
          <w:sz w:val="24"/>
          <w:szCs w:val="24"/>
          <w:lang w:val="zh-CN"/>
        </w:rPr>
        <w:t>6</w:t>
      </w:r>
      <w:r w:rsidRPr="000556B3">
        <w:rPr>
          <w:rFonts w:asciiTheme="minorEastAsia" w:eastAsiaTheme="minorEastAsia" w:hAnsiTheme="minorEastAsia" w:cs="宋体" w:hint="eastAsia"/>
          <w:kern w:val="0"/>
          <w:sz w:val="24"/>
          <w:szCs w:val="24"/>
          <w:lang w:val="zh-CN"/>
        </w:rPr>
        <w:t>月</w:t>
      </w:r>
      <w:r>
        <w:rPr>
          <w:rFonts w:asciiTheme="minorEastAsia" w:eastAsiaTheme="minorEastAsia" w:hAnsiTheme="minorEastAsia" w:cs="宋体"/>
          <w:kern w:val="0"/>
          <w:sz w:val="24"/>
          <w:szCs w:val="24"/>
          <w:lang w:val="zh-CN"/>
        </w:rPr>
        <w:t>30</w:t>
      </w:r>
      <w:r w:rsidRPr="000556B3">
        <w:rPr>
          <w:rFonts w:asciiTheme="minorEastAsia" w:eastAsiaTheme="minorEastAsia" w:hAnsiTheme="minorEastAsia" w:cs="宋体" w:hint="eastAsia"/>
          <w:kern w:val="0"/>
          <w:sz w:val="24"/>
          <w:szCs w:val="24"/>
          <w:lang w:val="zh-CN"/>
        </w:rPr>
        <w:t>日</w:t>
      </w:r>
    </w:p>
    <w:sectPr w:rsidR="00CD460B" w:rsidRPr="000556B3" w:rsidSect="001F2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C613" w14:textId="77777777" w:rsidR="001C690D" w:rsidRDefault="001C690D" w:rsidP="00303EF8">
      <w:r>
        <w:separator/>
      </w:r>
    </w:p>
  </w:endnote>
  <w:endnote w:type="continuationSeparator" w:id="0">
    <w:p w14:paraId="2BA3BB74" w14:textId="77777777" w:rsidR="001C690D" w:rsidRDefault="001C690D" w:rsidP="003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FAED" w14:textId="77777777" w:rsidR="001C690D" w:rsidRDefault="001C690D" w:rsidP="00303EF8">
      <w:r>
        <w:separator/>
      </w:r>
    </w:p>
  </w:footnote>
  <w:footnote w:type="continuationSeparator" w:id="0">
    <w:p w14:paraId="43B86092" w14:textId="77777777" w:rsidR="001C690D" w:rsidRDefault="001C690D" w:rsidP="0030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0745"/>
    <w:rsid w:val="00002E3E"/>
    <w:rsid w:val="00015B19"/>
    <w:rsid w:val="000237ED"/>
    <w:rsid w:val="000253B9"/>
    <w:rsid w:val="0004139C"/>
    <w:rsid w:val="00041D9F"/>
    <w:rsid w:val="000556B3"/>
    <w:rsid w:val="0006780F"/>
    <w:rsid w:val="0007727B"/>
    <w:rsid w:val="00082716"/>
    <w:rsid w:val="0009100D"/>
    <w:rsid w:val="000A2AD8"/>
    <w:rsid w:val="000B5DF5"/>
    <w:rsid w:val="000C5F77"/>
    <w:rsid w:val="000D3031"/>
    <w:rsid w:val="00114869"/>
    <w:rsid w:val="00151E44"/>
    <w:rsid w:val="00180CA3"/>
    <w:rsid w:val="001917A1"/>
    <w:rsid w:val="001B1A2F"/>
    <w:rsid w:val="001C690D"/>
    <w:rsid w:val="001D4605"/>
    <w:rsid w:val="001E1E81"/>
    <w:rsid w:val="001E755C"/>
    <w:rsid w:val="001F2D55"/>
    <w:rsid w:val="00200051"/>
    <w:rsid w:val="002145FE"/>
    <w:rsid w:val="0023538B"/>
    <w:rsid w:val="00245E8C"/>
    <w:rsid w:val="002767E8"/>
    <w:rsid w:val="00284C93"/>
    <w:rsid w:val="002A37DD"/>
    <w:rsid w:val="002A40D4"/>
    <w:rsid w:val="002B15EA"/>
    <w:rsid w:val="002D154C"/>
    <w:rsid w:val="002E6723"/>
    <w:rsid w:val="002F4674"/>
    <w:rsid w:val="00303EF8"/>
    <w:rsid w:val="0032725D"/>
    <w:rsid w:val="003330F2"/>
    <w:rsid w:val="00351AF8"/>
    <w:rsid w:val="003935C4"/>
    <w:rsid w:val="003A3AC2"/>
    <w:rsid w:val="003A7568"/>
    <w:rsid w:val="003B3E60"/>
    <w:rsid w:val="003F1436"/>
    <w:rsid w:val="003F38A6"/>
    <w:rsid w:val="00406552"/>
    <w:rsid w:val="00420418"/>
    <w:rsid w:val="00460359"/>
    <w:rsid w:val="00470B1F"/>
    <w:rsid w:val="0047239C"/>
    <w:rsid w:val="004A0BD0"/>
    <w:rsid w:val="00523C81"/>
    <w:rsid w:val="005772D1"/>
    <w:rsid w:val="005C6F36"/>
    <w:rsid w:val="005E2699"/>
    <w:rsid w:val="005F0D63"/>
    <w:rsid w:val="00622339"/>
    <w:rsid w:val="00650A8F"/>
    <w:rsid w:val="006804A4"/>
    <w:rsid w:val="00682A70"/>
    <w:rsid w:val="00684084"/>
    <w:rsid w:val="006938BE"/>
    <w:rsid w:val="006A4C8C"/>
    <w:rsid w:val="006B461A"/>
    <w:rsid w:val="006C4468"/>
    <w:rsid w:val="006F4F60"/>
    <w:rsid w:val="007060B5"/>
    <w:rsid w:val="00732C94"/>
    <w:rsid w:val="007330C9"/>
    <w:rsid w:val="00753553"/>
    <w:rsid w:val="00756736"/>
    <w:rsid w:val="00761F43"/>
    <w:rsid w:val="0077269C"/>
    <w:rsid w:val="00797F4E"/>
    <w:rsid w:val="007B5090"/>
    <w:rsid w:val="007C1B93"/>
    <w:rsid w:val="007C5EEB"/>
    <w:rsid w:val="007D1ABF"/>
    <w:rsid w:val="007D46ED"/>
    <w:rsid w:val="00846AD2"/>
    <w:rsid w:val="00894383"/>
    <w:rsid w:val="008C1A94"/>
    <w:rsid w:val="008F0745"/>
    <w:rsid w:val="008F7099"/>
    <w:rsid w:val="009267D4"/>
    <w:rsid w:val="009747E1"/>
    <w:rsid w:val="00982AEC"/>
    <w:rsid w:val="00983546"/>
    <w:rsid w:val="00994983"/>
    <w:rsid w:val="009E09D8"/>
    <w:rsid w:val="00A12A0E"/>
    <w:rsid w:val="00A16B2B"/>
    <w:rsid w:val="00A206F9"/>
    <w:rsid w:val="00A32E28"/>
    <w:rsid w:val="00A4465E"/>
    <w:rsid w:val="00A635BA"/>
    <w:rsid w:val="00A706CD"/>
    <w:rsid w:val="00A845AC"/>
    <w:rsid w:val="00AD22CA"/>
    <w:rsid w:val="00AE1E58"/>
    <w:rsid w:val="00B10168"/>
    <w:rsid w:val="00B41EEC"/>
    <w:rsid w:val="00B7073B"/>
    <w:rsid w:val="00B73048"/>
    <w:rsid w:val="00B762E1"/>
    <w:rsid w:val="00B8089A"/>
    <w:rsid w:val="00BC5FA2"/>
    <w:rsid w:val="00BD0C1D"/>
    <w:rsid w:val="00BF2301"/>
    <w:rsid w:val="00C07CC6"/>
    <w:rsid w:val="00C20ABE"/>
    <w:rsid w:val="00C77E02"/>
    <w:rsid w:val="00C962BA"/>
    <w:rsid w:val="00CC33D3"/>
    <w:rsid w:val="00CC56C2"/>
    <w:rsid w:val="00CC7EF3"/>
    <w:rsid w:val="00CD460B"/>
    <w:rsid w:val="00CF0EC7"/>
    <w:rsid w:val="00D00D0A"/>
    <w:rsid w:val="00D3186F"/>
    <w:rsid w:val="00D337D4"/>
    <w:rsid w:val="00D54DDF"/>
    <w:rsid w:val="00D67ECC"/>
    <w:rsid w:val="00E10152"/>
    <w:rsid w:val="00E7764C"/>
    <w:rsid w:val="00E84A96"/>
    <w:rsid w:val="00EB52E5"/>
    <w:rsid w:val="00ED16E9"/>
    <w:rsid w:val="00EE47BD"/>
    <w:rsid w:val="00EF11ED"/>
    <w:rsid w:val="00EF5E66"/>
    <w:rsid w:val="00F42761"/>
    <w:rsid w:val="00F51BF2"/>
    <w:rsid w:val="00F529B2"/>
    <w:rsid w:val="00F80E93"/>
    <w:rsid w:val="00FC3562"/>
    <w:rsid w:val="00FD64A4"/>
    <w:rsid w:val="00FF2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CA89"/>
  <w15:docId w15:val="{1D1BE668-0938-406C-942D-604EFB10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74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F0745"/>
    <w:pPr>
      <w:spacing w:beforeLines="50" w:afterLines="50" w:line="360" w:lineRule="auto"/>
      <w:ind w:firstLineChars="200" w:firstLine="420"/>
    </w:pPr>
    <w:rPr>
      <w:rFonts w:ascii="Cambria" w:hAnsi="Cambria" w:cs="Cambria"/>
      <w:sz w:val="24"/>
      <w:szCs w:val="24"/>
    </w:rPr>
  </w:style>
  <w:style w:type="paragraph" w:customStyle="1" w:styleId="Default">
    <w:name w:val="Default"/>
    <w:rsid w:val="008F0745"/>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a5"/>
    <w:uiPriority w:val="99"/>
    <w:unhideWhenUsed/>
    <w:rsid w:val="00303E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3EF8"/>
    <w:rPr>
      <w:rFonts w:ascii="Times New Roman" w:eastAsia="宋体" w:hAnsi="Times New Roman" w:cs="Times New Roman"/>
      <w:sz w:val="18"/>
      <w:szCs w:val="18"/>
    </w:rPr>
  </w:style>
  <w:style w:type="paragraph" w:styleId="a6">
    <w:name w:val="footer"/>
    <w:basedOn w:val="a"/>
    <w:link w:val="a7"/>
    <w:uiPriority w:val="99"/>
    <w:unhideWhenUsed/>
    <w:rsid w:val="00303EF8"/>
    <w:pPr>
      <w:tabs>
        <w:tab w:val="center" w:pos="4153"/>
        <w:tab w:val="right" w:pos="8306"/>
      </w:tabs>
      <w:snapToGrid w:val="0"/>
      <w:jc w:val="left"/>
    </w:pPr>
    <w:rPr>
      <w:sz w:val="18"/>
      <w:szCs w:val="18"/>
    </w:rPr>
  </w:style>
  <w:style w:type="character" w:customStyle="1" w:styleId="a7">
    <w:name w:val="页脚 字符"/>
    <w:basedOn w:val="a0"/>
    <w:link w:val="a6"/>
    <w:uiPriority w:val="99"/>
    <w:rsid w:val="00303EF8"/>
    <w:rPr>
      <w:rFonts w:ascii="Times New Roman" w:eastAsia="宋体" w:hAnsi="Times New Roman" w:cs="Times New Roman"/>
      <w:sz w:val="18"/>
      <w:szCs w:val="18"/>
    </w:rPr>
  </w:style>
  <w:style w:type="character" w:styleId="a8">
    <w:name w:val="annotation reference"/>
    <w:basedOn w:val="a0"/>
    <w:uiPriority w:val="99"/>
    <w:semiHidden/>
    <w:unhideWhenUsed/>
    <w:rsid w:val="006B461A"/>
    <w:rPr>
      <w:sz w:val="21"/>
      <w:szCs w:val="21"/>
    </w:rPr>
  </w:style>
  <w:style w:type="paragraph" w:styleId="a9">
    <w:name w:val="annotation text"/>
    <w:basedOn w:val="a"/>
    <w:link w:val="aa"/>
    <w:uiPriority w:val="99"/>
    <w:semiHidden/>
    <w:unhideWhenUsed/>
    <w:rsid w:val="006B461A"/>
    <w:pPr>
      <w:jc w:val="left"/>
    </w:pPr>
  </w:style>
  <w:style w:type="character" w:customStyle="1" w:styleId="aa">
    <w:name w:val="批注文字 字符"/>
    <w:basedOn w:val="a0"/>
    <w:link w:val="a9"/>
    <w:uiPriority w:val="99"/>
    <w:semiHidden/>
    <w:rsid w:val="006B461A"/>
    <w:rPr>
      <w:rFonts w:ascii="Times New Roman" w:eastAsia="宋体" w:hAnsi="Times New Roman" w:cs="Times New Roman"/>
      <w:szCs w:val="21"/>
    </w:rPr>
  </w:style>
  <w:style w:type="paragraph" w:styleId="ab">
    <w:name w:val="annotation subject"/>
    <w:basedOn w:val="a9"/>
    <w:next w:val="a9"/>
    <w:link w:val="ac"/>
    <w:uiPriority w:val="99"/>
    <w:semiHidden/>
    <w:unhideWhenUsed/>
    <w:rsid w:val="006B461A"/>
    <w:rPr>
      <w:b/>
      <w:bCs/>
    </w:rPr>
  </w:style>
  <w:style w:type="character" w:customStyle="1" w:styleId="ac">
    <w:name w:val="批注主题 字符"/>
    <w:basedOn w:val="aa"/>
    <w:link w:val="ab"/>
    <w:uiPriority w:val="99"/>
    <w:semiHidden/>
    <w:rsid w:val="006B461A"/>
    <w:rPr>
      <w:rFonts w:ascii="Times New Roman" w:eastAsia="宋体" w:hAnsi="Times New Roman" w:cs="Times New Roman"/>
      <w:b/>
      <w:bCs/>
      <w:szCs w:val="21"/>
    </w:rPr>
  </w:style>
  <w:style w:type="paragraph" w:styleId="ad">
    <w:name w:val="Balloon Text"/>
    <w:basedOn w:val="a"/>
    <w:link w:val="ae"/>
    <w:uiPriority w:val="99"/>
    <w:semiHidden/>
    <w:unhideWhenUsed/>
    <w:rsid w:val="006B461A"/>
    <w:rPr>
      <w:sz w:val="18"/>
      <w:szCs w:val="18"/>
    </w:rPr>
  </w:style>
  <w:style w:type="character" w:customStyle="1" w:styleId="ae">
    <w:name w:val="批注框文本 字符"/>
    <w:basedOn w:val="a0"/>
    <w:link w:val="ad"/>
    <w:uiPriority w:val="99"/>
    <w:semiHidden/>
    <w:rsid w:val="006B461A"/>
    <w:rPr>
      <w:rFonts w:ascii="Times New Roman" w:eastAsia="宋体" w:hAnsi="Times New Roman" w:cs="Times New Roman"/>
      <w:sz w:val="18"/>
      <w:szCs w:val="18"/>
    </w:rPr>
  </w:style>
  <w:style w:type="paragraph" w:styleId="af">
    <w:name w:val="Document Map"/>
    <w:basedOn w:val="a"/>
    <w:link w:val="af0"/>
    <w:uiPriority w:val="99"/>
    <w:semiHidden/>
    <w:unhideWhenUsed/>
    <w:rsid w:val="00CC33D3"/>
    <w:rPr>
      <w:rFonts w:ascii="宋体"/>
      <w:sz w:val="18"/>
      <w:szCs w:val="18"/>
    </w:rPr>
  </w:style>
  <w:style w:type="character" w:customStyle="1" w:styleId="af0">
    <w:name w:val="文档结构图 字符"/>
    <w:basedOn w:val="a0"/>
    <w:link w:val="af"/>
    <w:uiPriority w:val="99"/>
    <w:semiHidden/>
    <w:rsid w:val="00CC33D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140">
      <w:bodyDiv w:val="1"/>
      <w:marLeft w:val="0"/>
      <w:marRight w:val="0"/>
      <w:marTop w:val="0"/>
      <w:marBottom w:val="0"/>
      <w:divBdr>
        <w:top w:val="none" w:sz="0" w:space="0" w:color="auto"/>
        <w:left w:val="none" w:sz="0" w:space="0" w:color="auto"/>
        <w:bottom w:val="none" w:sz="0" w:space="0" w:color="auto"/>
        <w:right w:val="none" w:sz="0" w:space="0" w:color="auto"/>
      </w:divBdr>
      <w:divsChild>
        <w:div w:id="619148661">
          <w:marLeft w:val="0"/>
          <w:marRight w:val="0"/>
          <w:marTop w:val="0"/>
          <w:marBottom w:val="0"/>
          <w:divBdr>
            <w:top w:val="none" w:sz="0" w:space="0" w:color="auto"/>
            <w:left w:val="none" w:sz="0" w:space="0" w:color="auto"/>
            <w:bottom w:val="none" w:sz="0" w:space="0" w:color="auto"/>
            <w:right w:val="none" w:sz="0" w:space="0" w:color="auto"/>
          </w:divBdr>
        </w:div>
        <w:div w:id="863247414">
          <w:marLeft w:val="0"/>
          <w:marRight w:val="0"/>
          <w:marTop w:val="0"/>
          <w:marBottom w:val="0"/>
          <w:divBdr>
            <w:top w:val="none" w:sz="0" w:space="0" w:color="auto"/>
            <w:left w:val="none" w:sz="0" w:space="0" w:color="auto"/>
            <w:bottom w:val="none" w:sz="0" w:space="0" w:color="auto"/>
            <w:right w:val="none" w:sz="0" w:space="0" w:color="auto"/>
          </w:divBdr>
        </w:div>
        <w:div w:id="1161192645">
          <w:marLeft w:val="0"/>
          <w:marRight w:val="0"/>
          <w:marTop w:val="0"/>
          <w:marBottom w:val="0"/>
          <w:divBdr>
            <w:top w:val="none" w:sz="0" w:space="0" w:color="auto"/>
            <w:left w:val="none" w:sz="0" w:space="0" w:color="auto"/>
            <w:bottom w:val="none" w:sz="0" w:space="0" w:color="auto"/>
            <w:right w:val="none" w:sz="0" w:space="0" w:color="auto"/>
          </w:divBdr>
        </w:div>
      </w:divsChild>
    </w:div>
    <w:div w:id="178929746">
      <w:bodyDiv w:val="1"/>
      <w:marLeft w:val="0"/>
      <w:marRight w:val="0"/>
      <w:marTop w:val="0"/>
      <w:marBottom w:val="0"/>
      <w:divBdr>
        <w:top w:val="none" w:sz="0" w:space="0" w:color="auto"/>
        <w:left w:val="none" w:sz="0" w:space="0" w:color="auto"/>
        <w:bottom w:val="none" w:sz="0" w:space="0" w:color="auto"/>
        <w:right w:val="none" w:sz="0" w:space="0" w:color="auto"/>
      </w:divBdr>
      <w:divsChild>
        <w:div w:id="1527523451">
          <w:marLeft w:val="0"/>
          <w:marRight w:val="0"/>
          <w:marTop w:val="0"/>
          <w:marBottom w:val="0"/>
          <w:divBdr>
            <w:top w:val="none" w:sz="0" w:space="0" w:color="auto"/>
            <w:left w:val="none" w:sz="0" w:space="0" w:color="auto"/>
            <w:bottom w:val="none" w:sz="0" w:space="0" w:color="auto"/>
            <w:right w:val="none" w:sz="0" w:space="0" w:color="auto"/>
          </w:divBdr>
          <w:divsChild>
            <w:div w:id="964383902">
              <w:marLeft w:val="0"/>
              <w:marRight w:val="0"/>
              <w:marTop w:val="0"/>
              <w:marBottom w:val="0"/>
              <w:divBdr>
                <w:top w:val="none" w:sz="0" w:space="0" w:color="auto"/>
                <w:left w:val="none" w:sz="0" w:space="0" w:color="auto"/>
                <w:bottom w:val="none" w:sz="0" w:space="0" w:color="auto"/>
                <w:right w:val="none" w:sz="0" w:space="0" w:color="auto"/>
              </w:divBdr>
              <w:divsChild>
                <w:div w:id="1891526204">
                  <w:marLeft w:val="0"/>
                  <w:marRight w:val="0"/>
                  <w:marTop w:val="0"/>
                  <w:marBottom w:val="0"/>
                  <w:divBdr>
                    <w:top w:val="single" w:sz="6" w:space="4" w:color="E0E0E0"/>
                    <w:left w:val="single" w:sz="6" w:space="0" w:color="E0E0E0"/>
                    <w:bottom w:val="single" w:sz="6" w:space="8" w:color="E0E0E0"/>
                    <w:right w:val="single" w:sz="6" w:space="0" w:color="E0E0E0"/>
                  </w:divBdr>
                  <w:divsChild>
                    <w:div w:id="1428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0376">
      <w:bodyDiv w:val="1"/>
      <w:marLeft w:val="0"/>
      <w:marRight w:val="0"/>
      <w:marTop w:val="0"/>
      <w:marBottom w:val="0"/>
      <w:divBdr>
        <w:top w:val="none" w:sz="0" w:space="0" w:color="auto"/>
        <w:left w:val="none" w:sz="0" w:space="0" w:color="auto"/>
        <w:bottom w:val="none" w:sz="0" w:space="0" w:color="auto"/>
        <w:right w:val="none" w:sz="0" w:space="0" w:color="auto"/>
      </w:divBdr>
      <w:divsChild>
        <w:div w:id="1100756079">
          <w:marLeft w:val="0"/>
          <w:marRight w:val="0"/>
          <w:marTop w:val="0"/>
          <w:marBottom w:val="0"/>
          <w:divBdr>
            <w:top w:val="none" w:sz="0" w:space="0" w:color="auto"/>
            <w:left w:val="none" w:sz="0" w:space="0" w:color="auto"/>
            <w:bottom w:val="none" w:sz="0" w:space="0" w:color="auto"/>
            <w:right w:val="none" w:sz="0" w:space="0" w:color="auto"/>
          </w:divBdr>
        </w:div>
        <w:div w:id="290673905">
          <w:marLeft w:val="0"/>
          <w:marRight w:val="0"/>
          <w:marTop w:val="0"/>
          <w:marBottom w:val="0"/>
          <w:divBdr>
            <w:top w:val="none" w:sz="0" w:space="0" w:color="auto"/>
            <w:left w:val="none" w:sz="0" w:space="0" w:color="auto"/>
            <w:bottom w:val="none" w:sz="0" w:space="0" w:color="auto"/>
            <w:right w:val="none" w:sz="0" w:space="0" w:color="auto"/>
          </w:divBdr>
        </w:div>
        <w:div w:id="1135493027">
          <w:marLeft w:val="0"/>
          <w:marRight w:val="0"/>
          <w:marTop w:val="0"/>
          <w:marBottom w:val="0"/>
          <w:divBdr>
            <w:top w:val="none" w:sz="0" w:space="0" w:color="auto"/>
            <w:left w:val="none" w:sz="0" w:space="0" w:color="auto"/>
            <w:bottom w:val="none" w:sz="0" w:space="0" w:color="auto"/>
            <w:right w:val="none" w:sz="0" w:space="0" w:color="auto"/>
          </w:divBdr>
        </w:div>
        <w:div w:id="1788622593">
          <w:marLeft w:val="0"/>
          <w:marRight w:val="0"/>
          <w:marTop w:val="0"/>
          <w:marBottom w:val="0"/>
          <w:divBdr>
            <w:top w:val="none" w:sz="0" w:space="0" w:color="auto"/>
            <w:left w:val="none" w:sz="0" w:space="0" w:color="auto"/>
            <w:bottom w:val="none" w:sz="0" w:space="0" w:color="auto"/>
            <w:right w:val="none" w:sz="0" w:space="0" w:color="auto"/>
          </w:divBdr>
        </w:div>
        <w:div w:id="1176308250">
          <w:marLeft w:val="0"/>
          <w:marRight w:val="0"/>
          <w:marTop w:val="0"/>
          <w:marBottom w:val="0"/>
          <w:divBdr>
            <w:top w:val="none" w:sz="0" w:space="0" w:color="auto"/>
            <w:left w:val="none" w:sz="0" w:space="0" w:color="auto"/>
            <w:bottom w:val="none" w:sz="0" w:space="0" w:color="auto"/>
            <w:right w:val="none" w:sz="0" w:space="0" w:color="auto"/>
          </w:divBdr>
        </w:div>
        <w:div w:id="27685609">
          <w:marLeft w:val="0"/>
          <w:marRight w:val="0"/>
          <w:marTop w:val="0"/>
          <w:marBottom w:val="0"/>
          <w:divBdr>
            <w:top w:val="none" w:sz="0" w:space="0" w:color="auto"/>
            <w:left w:val="none" w:sz="0" w:space="0" w:color="auto"/>
            <w:bottom w:val="none" w:sz="0" w:space="0" w:color="auto"/>
            <w:right w:val="none" w:sz="0" w:space="0" w:color="auto"/>
          </w:divBdr>
        </w:div>
        <w:div w:id="1914241052">
          <w:marLeft w:val="0"/>
          <w:marRight w:val="0"/>
          <w:marTop w:val="0"/>
          <w:marBottom w:val="0"/>
          <w:divBdr>
            <w:top w:val="none" w:sz="0" w:space="0" w:color="auto"/>
            <w:left w:val="none" w:sz="0" w:space="0" w:color="auto"/>
            <w:bottom w:val="none" w:sz="0" w:space="0" w:color="auto"/>
            <w:right w:val="none" w:sz="0" w:space="0" w:color="auto"/>
          </w:divBdr>
        </w:div>
        <w:div w:id="1277953982">
          <w:marLeft w:val="0"/>
          <w:marRight w:val="0"/>
          <w:marTop w:val="0"/>
          <w:marBottom w:val="0"/>
          <w:divBdr>
            <w:top w:val="none" w:sz="0" w:space="0" w:color="auto"/>
            <w:left w:val="none" w:sz="0" w:space="0" w:color="auto"/>
            <w:bottom w:val="none" w:sz="0" w:space="0" w:color="auto"/>
            <w:right w:val="none" w:sz="0" w:space="0" w:color="auto"/>
          </w:divBdr>
        </w:div>
        <w:div w:id="266666957">
          <w:marLeft w:val="0"/>
          <w:marRight w:val="0"/>
          <w:marTop w:val="0"/>
          <w:marBottom w:val="0"/>
          <w:divBdr>
            <w:top w:val="none" w:sz="0" w:space="0" w:color="auto"/>
            <w:left w:val="none" w:sz="0" w:space="0" w:color="auto"/>
            <w:bottom w:val="none" w:sz="0" w:space="0" w:color="auto"/>
            <w:right w:val="none" w:sz="0" w:space="0" w:color="auto"/>
          </w:divBdr>
        </w:div>
        <w:div w:id="1263222702">
          <w:marLeft w:val="0"/>
          <w:marRight w:val="0"/>
          <w:marTop w:val="0"/>
          <w:marBottom w:val="0"/>
          <w:divBdr>
            <w:top w:val="none" w:sz="0" w:space="0" w:color="auto"/>
            <w:left w:val="none" w:sz="0" w:space="0" w:color="auto"/>
            <w:bottom w:val="none" w:sz="0" w:space="0" w:color="auto"/>
            <w:right w:val="none" w:sz="0" w:space="0" w:color="auto"/>
          </w:divBdr>
        </w:div>
      </w:divsChild>
    </w:div>
    <w:div w:id="219638415">
      <w:bodyDiv w:val="1"/>
      <w:marLeft w:val="0"/>
      <w:marRight w:val="0"/>
      <w:marTop w:val="0"/>
      <w:marBottom w:val="0"/>
      <w:divBdr>
        <w:top w:val="none" w:sz="0" w:space="0" w:color="auto"/>
        <w:left w:val="none" w:sz="0" w:space="0" w:color="auto"/>
        <w:bottom w:val="none" w:sz="0" w:space="0" w:color="auto"/>
        <w:right w:val="none" w:sz="0" w:space="0" w:color="auto"/>
      </w:divBdr>
      <w:divsChild>
        <w:div w:id="348336290">
          <w:marLeft w:val="0"/>
          <w:marRight w:val="0"/>
          <w:marTop w:val="0"/>
          <w:marBottom w:val="0"/>
          <w:divBdr>
            <w:top w:val="none" w:sz="0" w:space="0" w:color="auto"/>
            <w:left w:val="none" w:sz="0" w:space="0" w:color="auto"/>
            <w:bottom w:val="none" w:sz="0" w:space="0" w:color="auto"/>
            <w:right w:val="none" w:sz="0" w:space="0" w:color="auto"/>
          </w:divBdr>
        </w:div>
        <w:div w:id="1170216562">
          <w:marLeft w:val="0"/>
          <w:marRight w:val="0"/>
          <w:marTop w:val="0"/>
          <w:marBottom w:val="0"/>
          <w:divBdr>
            <w:top w:val="none" w:sz="0" w:space="0" w:color="auto"/>
            <w:left w:val="none" w:sz="0" w:space="0" w:color="auto"/>
            <w:bottom w:val="none" w:sz="0" w:space="0" w:color="auto"/>
            <w:right w:val="none" w:sz="0" w:space="0" w:color="auto"/>
          </w:divBdr>
        </w:div>
        <w:div w:id="400257171">
          <w:marLeft w:val="0"/>
          <w:marRight w:val="0"/>
          <w:marTop w:val="0"/>
          <w:marBottom w:val="0"/>
          <w:divBdr>
            <w:top w:val="none" w:sz="0" w:space="0" w:color="auto"/>
            <w:left w:val="none" w:sz="0" w:space="0" w:color="auto"/>
            <w:bottom w:val="none" w:sz="0" w:space="0" w:color="auto"/>
            <w:right w:val="none" w:sz="0" w:space="0" w:color="auto"/>
          </w:divBdr>
        </w:div>
        <w:div w:id="1676567888">
          <w:marLeft w:val="0"/>
          <w:marRight w:val="0"/>
          <w:marTop w:val="0"/>
          <w:marBottom w:val="0"/>
          <w:divBdr>
            <w:top w:val="none" w:sz="0" w:space="0" w:color="auto"/>
            <w:left w:val="none" w:sz="0" w:space="0" w:color="auto"/>
            <w:bottom w:val="none" w:sz="0" w:space="0" w:color="auto"/>
            <w:right w:val="none" w:sz="0" w:space="0" w:color="auto"/>
          </w:divBdr>
        </w:div>
        <w:div w:id="1258248785">
          <w:marLeft w:val="0"/>
          <w:marRight w:val="0"/>
          <w:marTop w:val="0"/>
          <w:marBottom w:val="0"/>
          <w:divBdr>
            <w:top w:val="none" w:sz="0" w:space="0" w:color="auto"/>
            <w:left w:val="none" w:sz="0" w:space="0" w:color="auto"/>
            <w:bottom w:val="none" w:sz="0" w:space="0" w:color="auto"/>
            <w:right w:val="none" w:sz="0" w:space="0" w:color="auto"/>
          </w:divBdr>
        </w:div>
        <w:div w:id="1932157445">
          <w:marLeft w:val="0"/>
          <w:marRight w:val="0"/>
          <w:marTop w:val="0"/>
          <w:marBottom w:val="0"/>
          <w:divBdr>
            <w:top w:val="none" w:sz="0" w:space="0" w:color="auto"/>
            <w:left w:val="none" w:sz="0" w:space="0" w:color="auto"/>
            <w:bottom w:val="none" w:sz="0" w:space="0" w:color="auto"/>
            <w:right w:val="none" w:sz="0" w:space="0" w:color="auto"/>
          </w:divBdr>
        </w:div>
      </w:divsChild>
    </w:div>
    <w:div w:id="481774767">
      <w:bodyDiv w:val="1"/>
      <w:marLeft w:val="0"/>
      <w:marRight w:val="0"/>
      <w:marTop w:val="0"/>
      <w:marBottom w:val="0"/>
      <w:divBdr>
        <w:top w:val="none" w:sz="0" w:space="0" w:color="auto"/>
        <w:left w:val="none" w:sz="0" w:space="0" w:color="auto"/>
        <w:bottom w:val="none" w:sz="0" w:space="0" w:color="auto"/>
        <w:right w:val="none" w:sz="0" w:space="0" w:color="auto"/>
      </w:divBdr>
      <w:divsChild>
        <w:div w:id="1596939756">
          <w:marLeft w:val="0"/>
          <w:marRight w:val="0"/>
          <w:marTop w:val="0"/>
          <w:marBottom w:val="0"/>
          <w:divBdr>
            <w:top w:val="none" w:sz="0" w:space="0" w:color="auto"/>
            <w:left w:val="none" w:sz="0" w:space="0" w:color="auto"/>
            <w:bottom w:val="none" w:sz="0" w:space="0" w:color="auto"/>
            <w:right w:val="none" w:sz="0" w:space="0" w:color="auto"/>
          </w:divBdr>
        </w:div>
        <w:div w:id="1482506974">
          <w:marLeft w:val="0"/>
          <w:marRight w:val="0"/>
          <w:marTop w:val="0"/>
          <w:marBottom w:val="0"/>
          <w:divBdr>
            <w:top w:val="none" w:sz="0" w:space="0" w:color="auto"/>
            <w:left w:val="none" w:sz="0" w:space="0" w:color="auto"/>
            <w:bottom w:val="none" w:sz="0" w:space="0" w:color="auto"/>
            <w:right w:val="none" w:sz="0" w:space="0" w:color="auto"/>
          </w:divBdr>
        </w:div>
        <w:div w:id="1652323180">
          <w:marLeft w:val="0"/>
          <w:marRight w:val="0"/>
          <w:marTop w:val="0"/>
          <w:marBottom w:val="0"/>
          <w:divBdr>
            <w:top w:val="none" w:sz="0" w:space="0" w:color="auto"/>
            <w:left w:val="none" w:sz="0" w:space="0" w:color="auto"/>
            <w:bottom w:val="none" w:sz="0" w:space="0" w:color="auto"/>
            <w:right w:val="none" w:sz="0" w:space="0" w:color="auto"/>
          </w:divBdr>
        </w:div>
        <w:div w:id="605426069">
          <w:marLeft w:val="0"/>
          <w:marRight w:val="0"/>
          <w:marTop w:val="0"/>
          <w:marBottom w:val="0"/>
          <w:divBdr>
            <w:top w:val="none" w:sz="0" w:space="0" w:color="auto"/>
            <w:left w:val="none" w:sz="0" w:space="0" w:color="auto"/>
            <w:bottom w:val="none" w:sz="0" w:space="0" w:color="auto"/>
            <w:right w:val="none" w:sz="0" w:space="0" w:color="auto"/>
          </w:divBdr>
        </w:div>
        <w:div w:id="236987167">
          <w:marLeft w:val="0"/>
          <w:marRight w:val="0"/>
          <w:marTop w:val="0"/>
          <w:marBottom w:val="0"/>
          <w:divBdr>
            <w:top w:val="none" w:sz="0" w:space="0" w:color="auto"/>
            <w:left w:val="none" w:sz="0" w:space="0" w:color="auto"/>
            <w:bottom w:val="none" w:sz="0" w:space="0" w:color="auto"/>
            <w:right w:val="none" w:sz="0" w:space="0" w:color="auto"/>
          </w:divBdr>
        </w:div>
        <w:div w:id="1608730071">
          <w:marLeft w:val="0"/>
          <w:marRight w:val="0"/>
          <w:marTop w:val="0"/>
          <w:marBottom w:val="0"/>
          <w:divBdr>
            <w:top w:val="none" w:sz="0" w:space="0" w:color="auto"/>
            <w:left w:val="none" w:sz="0" w:space="0" w:color="auto"/>
            <w:bottom w:val="none" w:sz="0" w:space="0" w:color="auto"/>
            <w:right w:val="none" w:sz="0" w:space="0" w:color="auto"/>
          </w:divBdr>
        </w:div>
        <w:div w:id="1643339903">
          <w:marLeft w:val="0"/>
          <w:marRight w:val="0"/>
          <w:marTop w:val="0"/>
          <w:marBottom w:val="0"/>
          <w:divBdr>
            <w:top w:val="none" w:sz="0" w:space="0" w:color="auto"/>
            <w:left w:val="none" w:sz="0" w:space="0" w:color="auto"/>
            <w:bottom w:val="none" w:sz="0" w:space="0" w:color="auto"/>
            <w:right w:val="none" w:sz="0" w:space="0" w:color="auto"/>
          </w:divBdr>
        </w:div>
        <w:div w:id="258098538">
          <w:marLeft w:val="0"/>
          <w:marRight w:val="0"/>
          <w:marTop w:val="0"/>
          <w:marBottom w:val="0"/>
          <w:divBdr>
            <w:top w:val="none" w:sz="0" w:space="0" w:color="auto"/>
            <w:left w:val="none" w:sz="0" w:space="0" w:color="auto"/>
            <w:bottom w:val="none" w:sz="0" w:space="0" w:color="auto"/>
            <w:right w:val="none" w:sz="0" w:space="0" w:color="auto"/>
          </w:divBdr>
        </w:div>
        <w:div w:id="457450471">
          <w:marLeft w:val="0"/>
          <w:marRight w:val="0"/>
          <w:marTop w:val="0"/>
          <w:marBottom w:val="0"/>
          <w:divBdr>
            <w:top w:val="none" w:sz="0" w:space="0" w:color="auto"/>
            <w:left w:val="none" w:sz="0" w:space="0" w:color="auto"/>
            <w:bottom w:val="none" w:sz="0" w:space="0" w:color="auto"/>
            <w:right w:val="none" w:sz="0" w:space="0" w:color="auto"/>
          </w:divBdr>
        </w:div>
        <w:div w:id="1822842110">
          <w:marLeft w:val="0"/>
          <w:marRight w:val="0"/>
          <w:marTop w:val="0"/>
          <w:marBottom w:val="0"/>
          <w:divBdr>
            <w:top w:val="none" w:sz="0" w:space="0" w:color="auto"/>
            <w:left w:val="none" w:sz="0" w:space="0" w:color="auto"/>
            <w:bottom w:val="none" w:sz="0" w:space="0" w:color="auto"/>
            <w:right w:val="none" w:sz="0" w:space="0" w:color="auto"/>
          </w:divBdr>
        </w:div>
      </w:divsChild>
    </w:div>
    <w:div w:id="527565464">
      <w:bodyDiv w:val="1"/>
      <w:marLeft w:val="0"/>
      <w:marRight w:val="0"/>
      <w:marTop w:val="0"/>
      <w:marBottom w:val="0"/>
      <w:divBdr>
        <w:top w:val="none" w:sz="0" w:space="0" w:color="auto"/>
        <w:left w:val="none" w:sz="0" w:space="0" w:color="auto"/>
        <w:bottom w:val="none" w:sz="0" w:space="0" w:color="auto"/>
        <w:right w:val="none" w:sz="0" w:space="0" w:color="auto"/>
      </w:divBdr>
      <w:divsChild>
        <w:div w:id="309942994">
          <w:marLeft w:val="0"/>
          <w:marRight w:val="0"/>
          <w:marTop w:val="0"/>
          <w:marBottom w:val="0"/>
          <w:divBdr>
            <w:top w:val="none" w:sz="0" w:space="0" w:color="auto"/>
            <w:left w:val="none" w:sz="0" w:space="0" w:color="auto"/>
            <w:bottom w:val="none" w:sz="0" w:space="0" w:color="auto"/>
            <w:right w:val="none" w:sz="0" w:space="0" w:color="auto"/>
          </w:divBdr>
        </w:div>
        <w:div w:id="1400207798">
          <w:marLeft w:val="0"/>
          <w:marRight w:val="0"/>
          <w:marTop w:val="0"/>
          <w:marBottom w:val="0"/>
          <w:divBdr>
            <w:top w:val="none" w:sz="0" w:space="0" w:color="auto"/>
            <w:left w:val="none" w:sz="0" w:space="0" w:color="auto"/>
            <w:bottom w:val="none" w:sz="0" w:space="0" w:color="auto"/>
            <w:right w:val="none" w:sz="0" w:space="0" w:color="auto"/>
          </w:divBdr>
        </w:div>
        <w:div w:id="2004965103">
          <w:marLeft w:val="0"/>
          <w:marRight w:val="0"/>
          <w:marTop w:val="0"/>
          <w:marBottom w:val="0"/>
          <w:divBdr>
            <w:top w:val="none" w:sz="0" w:space="0" w:color="auto"/>
            <w:left w:val="none" w:sz="0" w:space="0" w:color="auto"/>
            <w:bottom w:val="none" w:sz="0" w:space="0" w:color="auto"/>
            <w:right w:val="none" w:sz="0" w:space="0" w:color="auto"/>
          </w:divBdr>
        </w:div>
        <w:div w:id="614599992">
          <w:marLeft w:val="0"/>
          <w:marRight w:val="0"/>
          <w:marTop w:val="0"/>
          <w:marBottom w:val="0"/>
          <w:divBdr>
            <w:top w:val="none" w:sz="0" w:space="0" w:color="auto"/>
            <w:left w:val="none" w:sz="0" w:space="0" w:color="auto"/>
            <w:bottom w:val="none" w:sz="0" w:space="0" w:color="auto"/>
            <w:right w:val="none" w:sz="0" w:space="0" w:color="auto"/>
          </w:divBdr>
        </w:div>
      </w:divsChild>
    </w:div>
    <w:div w:id="670179837">
      <w:bodyDiv w:val="1"/>
      <w:marLeft w:val="0"/>
      <w:marRight w:val="0"/>
      <w:marTop w:val="0"/>
      <w:marBottom w:val="0"/>
      <w:divBdr>
        <w:top w:val="none" w:sz="0" w:space="0" w:color="auto"/>
        <w:left w:val="none" w:sz="0" w:space="0" w:color="auto"/>
        <w:bottom w:val="none" w:sz="0" w:space="0" w:color="auto"/>
        <w:right w:val="none" w:sz="0" w:space="0" w:color="auto"/>
      </w:divBdr>
      <w:divsChild>
        <w:div w:id="785778288">
          <w:marLeft w:val="0"/>
          <w:marRight w:val="0"/>
          <w:marTop w:val="0"/>
          <w:marBottom w:val="0"/>
          <w:divBdr>
            <w:top w:val="none" w:sz="0" w:space="0" w:color="auto"/>
            <w:left w:val="none" w:sz="0" w:space="0" w:color="auto"/>
            <w:bottom w:val="none" w:sz="0" w:space="0" w:color="auto"/>
            <w:right w:val="none" w:sz="0" w:space="0" w:color="auto"/>
          </w:divBdr>
        </w:div>
        <w:div w:id="43145991">
          <w:marLeft w:val="0"/>
          <w:marRight w:val="0"/>
          <w:marTop w:val="0"/>
          <w:marBottom w:val="0"/>
          <w:divBdr>
            <w:top w:val="none" w:sz="0" w:space="0" w:color="auto"/>
            <w:left w:val="none" w:sz="0" w:space="0" w:color="auto"/>
            <w:bottom w:val="none" w:sz="0" w:space="0" w:color="auto"/>
            <w:right w:val="none" w:sz="0" w:space="0" w:color="auto"/>
          </w:divBdr>
        </w:div>
        <w:div w:id="1231768230">
          <w:marLeft w:val="0"/>
          <w:marRight w:val="0"/>
          <w:marTop w:val="0"/>
          <w:marBottom w:val="0"/>
          <w:divBdr>
            <w:top w:val="none" w:sz="0" w:space="0" w:color="auto"/>
            <w:left w:val="none" w:sz="0" w:space="0" w:color="auto"/>
            <w:bottom w:val="none" w:sz="0" w:space="0" w:color="auto"/>
            <w:right w:val="none" w:sz="0" w:space="0" w:color="auto"/>
          </w:divBdr>
        </w:div>
        <w:div w:id="1478645186">
          <w:marLeft w:val="0"/>
          <w:marRight w:val="0"/>
          <w:marTop w:val="0"/>
          <w:marBottom w:val="0"/>
          <w:divBdr>
            <w:top w:val="none" w:sz="0" w:space="0" w:color="auto"/>
            <w:left w:val="none" w:sz="0" w:space="0" w:color="auto"/>
            <w:bottom w:val="none" w:sz="0" w:space="0" w:color="auto"/>
            <w:right w:val="none" w:sz="0" w:space="0" w:color="auto"/>
          </w:divBdr>
        </w:div>
        <w:div w:id="557714174">
          <w:marLeft w:val="0"/>
          <w:marRight w:val="0"/>
          <w:marTop w:val="0"/>
          <w:marBottom w:val="0"/>
          <w:divBdr>
            <w:top w:val="none" w:sz="0" w:space="0" w:color="auto"/>
            <w:left w:val="none" w:sz="0" w:space="0" w:color="auto"/>
            <w:bottom w:val="none" w:sz="0" w:space="0" w:color="auto"/>
            <w:right w:val="none" w:sz="0" w:space="0" w:color="auto"/>
          </w:divBdr>
        </w:div>
        <w:div w:id="927808520">
          <w:marLeft w:val="0"/>
          <w:marRight w:val="0"/>
          <w:marTop w:val="0"/>
          <w:marBottom w:val="0"/>
          <w:divBdr>
            <w:top w:val="none" w:sz="0" w:space="0" w:color="auto"/>
            <w:left w:val="none" w:sz="0" w:space="0" w:color="auto"/>
            <w:bottom w:val="none" w:sz="0" w:space="0" w:color="auto"/>
            <w:right w:val="none" w:sz="0" w:space="0" w:color="auto"/>
          </w:divBdr>
        </w:div>
        <w:div w:id="525141058">
          <w:marLeft w:val="0"/>
          <w:marRight w:val="0"/>
          <w:marTop w:val="0"/>
          <w:marBottom w:val="0"/>
          <w:divBdr>
            <w:top w:val="none" w:sz="0" w:space="0" w:color="auto"/>
            <w:left w:val="none" w:sz="0" w:space="0" w:color="auto"/>
            <w:bottom w:val="none" w:sz="0" w:space="0" w:color="auto"/>
            <w:right w:val="none" w:sz="0" w:space="0" w:color="auto"/>
          </w:divBdr>
        </w:div>
        <w:div w:id="1644043637">
          <w:marLeft w:val="0"/>
          <w:marRight w:val="0"/>
          <w:marTop w:val="0"/>
          <w:marBottom w:val="0"/>
          <w:divBdr>
            <w:top w:val="none" w:sz="0" w:space="0" w:color="auto"/>
            <w:left w:val="none" w:sz="0" w:space="0" w:color="auto"/>
            <w:bottom w:val="none" w:sz="0" w:space="0" w:color="auto"/>
            <w:right w:val="none" w:sz="0" w:space="0" w:color="auto"/>
          </w:divBdr>
        </w:div>
        <w:div w:id="369693792">
          <w:marLeft w:val="0"/>
          <w:marRight w:val="0"/>
          <w:marTop w:val="0"/>
          <w:marBottom w:val="0"/>
          <w:divBdr>
            <w:top w:val="none" w:sz="0" w:space="0" w:color="auto"/>
            <w:left w:val="none" w:sz="0" w:space="0" w:color="auto"/>
            <w:bottom w:val="none" w:sz="0" w:space="0" w:color="auto"/>
            <w:right w:val="none" w:sz="0" w:space="0" w:color="auto"/>
          </w:divBdr>
        </w:div>
        <w:div w:id="667633493">
          <w:marLeft w:val="0"/>
          <w:marRight w:val="0"/>
          <w:marTop w:val="0"/>
          <w:marBottom w:val="0"/>
          <w:divBdr>
            <w:top w:val="none" w:sz="0" w:space="0" w:color="auto"/>
            <w:left w:val="none" w:sz="0" w:space="0" w:color="auto"/>
            <w:bottom w:val="none" w:sz="0" w:space="0" w:color="auto"/>
            <w:right w:val="none" w:sz="0" w:space="0" w:color="auto"/>
          </w:divBdr>
        </w:div>
        <w:div w:id="700322249">
          <w:marLeft w:val="0"/>
          <w:marRight w:val="0"/>
          <w:marTop w:val="0"/>
          <w:marBottom w:val="0"/>
          <w:divBdr>
            <w:top w:val="none" w:sz="0" w:space="0" w:color="auto"/>
            <w:left w:val="none" w:sz="0" w:space="0" w:color="auto"/>
            <w:bottom w:val="none" w:sz="0" w:space="0" w:color="auto"/>
            <w:right w:val="none" w:sz="0" w:space="0" w:color="auto"/>
          </w:divBdr>
        </w:div>
        <w:div w:id="1562055412">
          <w:marLeft w:val="0"/>
          <w:marRight w:val="0"/>
          <w:marTop w:val="0"/>
          <w:marBottom w:val="0"/>
          <w:divBdr>
            <w:top w:val="none" w:sz="0" w:space="0" w:color="auto"/>
            <w:left w:val="none" w:sz="0" w:space="0" w:color="auto"/>
            <w:bottom w:val="none" w:sz="0" w:space="0" w:color="auto"/>
            <w:right w:val="none" w:sz="0" w:space="0" w:color="auto"/>
          </w:divBdr>
        </w:div>
        <w:div w:id="368577156">
          <w:marLeft w:val="0"/>
          <w:marRight w:val="0"/>
          <w:marTop w:val="0"/>
          <w:marBottom w:val="0"/>
          <w:divBdr>
            <w:top w:val="none" w:sz="0" w:space="0" w:color="auto"/>
            <w:left w:val="none" w:sz="0" w:space="0" w:color="auto"/>
            <w:bottom w:val="none" w:sz="0" w:space="0" w:color="auto"/>
            <w:right w:val="none" w:sz="0" w:space="0" w:color="auto"/>
          </w:divBdr>
        </w:div>
        <w:div w:id="2012218670">
          <w:marLeft w:val="0"/>
          <w:marRight w:val="0"/>
          <w:marTop w:val="0"/>
          <w:marBottom w:val="0"/>
          <w:divBdr>
            <w:top w:val="none" w:sz="0" w:space="0" w:color="auto"/>
            <w:left w:val="none" w:sz="0" w:space="0" w:color="auto"/>
            <w:bottom w:val="none" w:sz="0" w:space="0" w:color="auto"/>
            <w:right w:val="none" w:sz="0" w:space="0" w:color="auto"/>
          </w:divBdr>
        </w:div>
        <w:div w:id="824277250">
          <w:marLeft w:val="0"/>
          <w:marRight w:val="0"/>
          <w:marTop w:val="0"/>
          <w:marBottom w:val="0"/>
          <w:divBdr>
            <w:top w:val="none" w:sz="0" w:space="0" w:color="auto"/>
            <w:left w:val="none" w:sz="0" w:space="0" w:color="auto"/>
            <w:bottom w:val="none" w:sz="0" w:space="0" w:color="auto"/>
            <w:right w:val="none" w:sz="0" w:space="0" w:color="auto"/>
          </w:divBdr>
        </w:div>
        <w:div w:id="1929465175">
          <w:marLeft w:val="0"/>
          <w:marRight w:val="0"/>
          <w:marTop w:val="0"/>
          <w:marBottom w:val="0"/>
          <w:divBdr>
            <w:top w:val="none" w:sz="0" w:space="0" w:color="auto"/>
            <w:left w:val="none" w:sz="0" w:space="0" w:color="auto"/>
            <w:bottom w:val="none" w:sz="0" w:space="0" w:color="auto"/>
            <w:right w:val="none" w:sz="0" w:space="0" w:color="auto"/>
          </w:divBdr>
        </w:div>
        <w:div w:id="882865421">
          <w:marLeft w:val="0"/>
          <w:marRight w:val="0"/>
          <w:marTop w:val="0"/>
          <w:marBottom w:val="0"/>
          <w:divBdr>
            <w:top w:val="none" w:sz="0" w:space="0" w:color="auto"/>
            <w:left w:val="none" w:sz="0" w:space="0" w:color="auto"/>
            <w:bottom w:val="none" w:sz="0" w:space="0" w:color="auto"/>
            <w:right w:val="none" w:sz="0" w:space="0" w:color="auto"/>
          </w:divBdr>
        </w:div>
        <w:div w:id="213086145">
          <w:marLeft w:val="0"/>
          <w:marRight w:val="0"/>
          <w:marTop w:val="0"/>
          <w:marBottom w:val="0"/>
          <w:divBdr>
            <w:top w:val="none" w:sz="0" w:space="0" w:color="auto"/>
            <w:left w:val="none" w:sz="0" w:space="0" w:color="auto"/>
            <w:bottom w:val="none" w:sz="0" w:space="0" w:color="auto"/>
            <w:right w:val="none" w:sz="0" w:space="0" w:color="auto"/>
          </w:divBdr>
        </w:div>
        <w:div w:id="1623074702">
          <w:marLeft w:val="0"/>
          <w:marRight w:val="0"/>
          <w:marTop w:val="0"/>
          <w:marBottom w:val="0"/>
          <w:divBdr>
            <w:top w:val="none" w:sz="0" w:space="0" w:color="auto"/>
            <w:left w:val="none" w:sz="0" w:space="0" w:color="auto"/>
            <w:bottom w:val="none" w:sz="0" w:space="0" w:color="auto"/>
            <w:right w:val="none" w:sz="0" w:space="0" w:color="auto"/>
          </w:divBdr>
        </w:div>
        <w:div w:id="2115976378">
          <w:marLeft w:val="0"/>
          <w:marRight w:val="0"/>
          <w:marTop w:val="0"/>
          <w:marBottom w:val="0"/>
          <w:divBdr>
            <w:top w:val="none" w:sz="0" w:space="0" w:color="auto"/>
            <w:left w:val="none" w:sz="0" w:space="0" w:color="auto"/>
            <w:bottom w:val="none" w:sz="0" w:space="0" w:color="auto"/>
            <w:right w:val="none" w:sz="0" w:space="0" w:color="auto"/>
          </w:divBdr>
        </w:div>
        <w:div w:id="1469937153">
          <w:marLeft w:val="0"/>
          <w:marRight w:val="0"/>
          <w:marTop w:val="0"/>
          <w:marBottom w:val="0"/>
          <w:divBdr>
            <w:top w:val="none" w:sz="0" w:space="0" w:color="auto"/>
            <w:left w:val="none" w:sz="0" w:space="0" w:color="auto"/>
            <w:bottom w:val="none" w:sz="0" w:space="0" w:color="auto"/>
            <w:right w:val="none" w:sz="0" w:space="0" w:color="auto"/>
          </w:divBdr>
        </w:div>
      </w:divsChild>
    </w:div>
    <w:div w:id="772211225">
      <w:bodyDiv w:val="1"/>
      <w:marLeft w:val="0"/>
      <w:marRight w:val="0"/>
      <w:marTop w:val="0"/>
      <w:marBottom w:val="0"/>
      <w:divBdr>
        <w:top w:val="none" w:sz="0" w:space="0" w:color="auto"/>
        <w:left w:val="none" w:sz="0" w:space="0" w:color="auto"/>
        <w:bottom w:val="none" w:sz="0" w:space="0" w:color="auto"/>
        <w:right w:val="none" w:sz="0" w:space="0" w:color="auto"/>
      </w:divBdr>
      <w:divsChild>
        <w:div w:id="1565338568">
          <w:marLeft w:val="0"/>
          <w:marRight w:val="0"/>
          <w:marTop w:val="0"/>
          <w:marBottom w:val="0"/>
          <w:divBdr>
            <w:top w:val="none" w:sz="0" w:space="0" w:color="auto"/>
            <w:left w:val="none" w:sz="0" w:space="0" w:color="auto"/>
            <w:bottom w:val="none" w:sz="0" w:space="0" w:color="auto"/>
            <w:right w:val="none" w:sz="0" w:space="0" w:color="auto"/>
          </w:divBdr>
        </w:div>
        <w:div w:id="440611652">
          <w:marLeft w:val="0"/>
          <w:marRight w:val="0"/>
          <w:marTop w:val="0"/>
          <w:marBottom w:val="0"/>
          <w:divBdr>
            <w:top w:val="none" w:sz="0" w:space="0" w:color="auto"/>
            <w:left w:val="none" w:sz="0" w:space="0" w:color="auto"/>
            <w:bottom w:val="none" w:sz="0" w:space="0" w:color="auto"/>
            <w:right w:val="none" w:sz="0" w:space="0" w:color="auto"/>
          </w:divBdr>
        </w:div>
        <w:div w:id="1557202764">
          <w:marLeft w:val="0"/>
          <w:marRight w:val="0"/>
          <w:marTop w:val="0"/>
          <w:marBottom w:val="0"/>
          <w:divBdr>
            <w:top w:val="none" w:sz="0" w:space="0" w:color="auto"/>
            <w:left w:val="none" w:sz="0" w:space="0" w:color="auto"/>
            <w:bottom w:val="none" w:sz="0" w:space="0" w:color="auto"/>
            <w:right w:val="none" w:sz="0" w:space="0" w:color="auto"/>
          </w:divBdr>
        </w:div>
        <w:div w:id="2142114517">
          <w:marLeft w:val="0"/>
          <w:marRight w:val="0"/>
          <w:marTop w:val="0"/>
          <w:marBottom w:val="0"/>
          <w:divBdr>
            <w:top w:val="none" w:sz="0" w:space="0" w:color="auto"/>
            <w:left w:val="none" w:sz="0" w:space="0" w:color="auto"/>
            <w:bottom w:val="none" w:sz="0" w:space="0" w:color="auto"/>
            <w:right w:val="none" w:sz="0" w:space="0" w:color="auto"/>
          </w:divBdr>
        </w:div>
        <w:div w:id="86316723">
          <w:marLeft w:val="0"/>
          <w:marRight w:val="0"/>
          <w:marTop w:val="0"/>
          <w:marBottom w:val="0"/>
          <w:divBdr>
            <w:top w:val="none" w:sz="0" w:space="0" w:color="auto"/>
            <w:left w:val="none" w:sz="0" w:space="0" w:color="auto"/>
            <w:bottom w:val="none" w:sz="0" w:space="0" w:color="auto"/>
            <w:right w:val="none" w:sz="0" w:space="0" w:color="auto"/>
          </w:divBdr>
        </w:div>
        <w:div w:id="1400904550">
          <w:marLeft w:val="0"/>
          <w:marRight w:val="0"/>
          <w:marTop w:val="0"/>
          <w:marBottom w:val="0"/>
          <w:divBdr>
            <w:top w:val="none" w:sz="0" w:space="0" w:color="auto"/>
            <w:left w:val="none" w:sz="0" w:space="0" w:color="auto"/>
            <w:bottom w:val="none" w:sz="0" w:space="0" w:color="auto"/>
            <w:right w:val="none" w:sz="0" w:space="0" w:color="auto"/>
          </w:divBdr>
        </w:div>
        <w:div w:id="952400427">
          <w:marLeft w:val="0"/>
          <w:marRight w:val="0"/>
          <w:marTop w:val="0"/>
          <w:marBottom w:val="0"/>
          <w:divBdr>
            <w:top w:val="none" w:sz="0" w:space="0" w:color="auto"/>
            <w:left w:val="none" w:sz="0" w:space="0" w:color="auto"/>
            <w:bottom w:val="none" w:sz="0" w:space="0" w:color="auto"/>
            <w:right w:val="none" w:sz="0" w:space="0" w:color="auto"/>
          </w:divBdr>
        </w:div>
        <w:div w:id="1652559251">
          <w:marLeft w:val="0"/>
          <w:marRight w:val="0"/>
          <w:marTop w:val="0"/>
          <w:marBottom w:val="0"/>
          <w:divBdr>
            <w:top w:val="none" w:sz="0" w:space="0" w:color="auto"/>
            <w:left w:val="none" w:sz="0" w:space="0" w:color="auto"/>
            <w:bottom w:val="none" w:sz="0" w:space="0" w:color="auto"/>
            <w:right w:val="none" w:sz="0" w:space="0" w:color="auto"/>
          </w:divBdr>
        </w:div>
        <w:div w:id="1049767522">
          <w:marLeft w:val="0"/>
          <w:marRight w:val="0"/>
          <w:marTop w:val="0"/>
          <w:marBottom w:val="0"/>
          <w:divBdr>
            <w:top w:val="none" w:sz="0" w:space="0" w:color="auto"/>
            <w:left w:val="none" w:sz="0" w:space="0" w:color="auto"/>
            <w:bottom w:val="none" w:sz="0" w:space="0" w:color="auto"/>
            <w:right w:val="none" w:sz="0" w:space="0" w:color="auto"/>
          </w:divBdr>
        </w:div>
        <w:div w:id="2000379009">
          <w:marLeft w:val="0"/>
          <w:marRight w:val="0"/>
          <w:marTop w:val="0"/>
          <w:marBottom w:val="0"/>
          <w:divBdr>
            <w:top w:val="none" w:sz="0" w:space="0" w:color="auto"/>
            <w:left w:val="none" w:sz="0" w:space="0" w:color="auto"/>
            <w:bottom w:val="none" w:sz="0" w:space="0" w:color="auto"/>
            <w:right w:val="none" w:sz="0" w:space="0" w:color="auto"/>
          </w:divBdr>
        </w:div>
        <w:div w:id="1846507141">
          <w:marLeft w:val="0"/>
          <w:marRight w:val="0"/>
          <w:marTop w:val="0"/>
          <w:marBottom w:val="0"/>
          <w:divBdr>
            <w:top w:val="none" w:sz="0" w:space="0" w:color="auto"/>
            <w:left w:val="none" w:sz="0" w:space="0" w:color="auto"/>
            <w:bottom w:val="none" w:sz="0" w:space="0" w:color="auto"/>
            <w:right w:val="none" w:sz="0" w:space="0" w:color="auto"/>
          </w:divBdr>
        </w:div>
        <w:div w:id="1833330088">
          <w:marLeft w:val="0"/>
          <w:marRight w:val="0"/>
          <w:marTop w:val="0"/>
          <w:marBottom w:val="0"/>
          <w:divBdr>
            <w:top w:val="none" w:sz="0" w:space="0" w:color="auto"/>
            <w:left w:val="none" w:sz="0" w:space="0" w:color="auto"/>
            <w:bottom w:val="none" w:sz="0" w:space="0" w:color="auto"/>
            <w:right w:val="none" w:sz="0" w:space="0" w:color="auto"/>
          </w:divBdr>
        </w:div>
        <w:div w:id="244808003">
          <w:marLeft w:val="0"/>
          <w:marRight w:val="0"/>
          <w:marTop w:val="0"/>
          <w:marBottom w:val="0"/>
          <w:divBdr>
            <w:top w:val="none" w:sz="0" w:space="0" w:color="auto"/>
            <w:left w:val="none" w:sz="0" w:space="0" w:color="auto"/>
            <w:bottom w:val="none" w:sz="0" w:space="0" w:color="auto"/>
            <w:right w:val="none" w:sz="0" w:space="0" w:color="auto"/>
          </w:divBdr>
        </w:div>
      </w:divsChild>
    </w:div>
    <w:div w:id="897783067">
      <w:bodyDiv w:val="1"/>
      <w:marLeft w:val="0"/>
      <w:marRight w:val="0"/>
      <w:marTop w:val="0"/>
      <w:marBottom w:val="0"/>
      <w:divBdr>
        <w:top w:val="none" w:sz="0" w:space="0" w:color="auto"/>
        <w:left w:val="none" w:sz="0" w:space="0" w:color="auto"/>
        <w:bottom w:val="none" w:sz="0" w:space="0" w:color="auto"/>
        <w:right w:val="none" w:sz="0" w:space="0" w:color="auto"/>
      </w:divBdr>
      <w:divsChild>
        <w:div w:id="1554078025">
          <w:marLeft w:val="0"/>
          <w:marRight w:val="0"/>
          <w:marTop w:val="0"/>
          <w:marBottom w:val="0"/>
          <w:divBdr>
            <w:top w:val="none" w:sz="0" w:space="0" w:color="auto"/>
            <w:left w:val="none" w:sz="0" w:space="0" w:color="auto"/>
            <w:bottom w:val="none" w:sz="0" w:space="0" w:color="auto"/>
            <w:right w:val="none" w:sz="0" w:space="0" w:color="auto"/>
          </w:divBdr>
        </w:div>
        <w:div w:id="1534073539">
          <w:marLeft w:val="0"/>
          <w:marRight w:val="0"/>
          <w:marTop w:val="0"/>
          <w:marBottom w:val="0"/>
          <w:divBdr>
            <w:top w:val="none" w:sz="0" w:space="0" w:color="auto"/>
            <w:left w:val="none" w:sz="0" w:space="0" w:color="auto"/>
            <w:bottom w:val="none" w:sz="0" w:space="0" w:color="auto"/>
            <w:right w:val="none" w:sz="0" w:space="0" w:color="auto"/>
          </w:divBdr>
        </w:div>
        <w:div w:id="1265846338">
          <w:marLeft w:val="0"/>
          <w:marRight w:val="0"/>
          <w:marTop w:val="0"/>
          <w:marBottom w:val="0"/>
          <w:divBdr>
            <w:top w:val="none" w:sz="0" w:space="0" w:color="auto"/>
            <w:left w:val="none" w:sz="0" w:space="0" w:color="auto"/>
            <w:bottom w:val="none" w:sz="0" w:space="0" w:color="auto"/>
            <w:right w:val="none" w:sz="0" w:space="0" w:color="auto"/>
          </w:divBdr>
        </w:div>
      </w:divsChild>
    </w:div>
    <w:div w:id="944534236">
      <w:bodyDiv w:val="1"/>
      <w:marLeft w:val="0"/>
      <w:marRight w:val="0"/>
      <w:marTop w:val="0"/>
      <w:marBottom w:val="0"/>
      <w:divBdr>
        <w:top w:val="none" w:sz="0" w:space="0" w:color="auto"/>
        <w:left w:val="none" w:sz="0" w:space="0" w:color="auto"/>
        <w:bottom w:val="none" w:sz="0" w:space="0" w:color="auto"/>
        <w:right w:val="none" w:sz="0" w:space="0" w:color="auto"/>
      </w:divBdr>
      <w:divsChild>
        <w:div w:id="1503546175">
          <w:marLeft w:val="0"/>
          <w:marRight w:val="0"/>
          <w:marTop w:val="0"/>
          <w:marBottom w:val="0"/>
          <w:divBdr>
            <w:top w:val="none" w:sz="0" w:space="0" w:color="auto"/>
            <w:left w:val="none" w:sz="0" w:space="0" w:color="auto"/>
            <w:bottom w:val="none" w:sz="0" w:space="0" w:color="auto"/>
            <w:right w:val="none" w:sz="0" w:space="0" w:color="auto"/>
          </w:divBdr>
        </w:div>
        <w:div w:id="1415855281">
          <w:marLeft w:val="0"/>
          <w:marRight w:val="0"/>
          <w:marTop w:val="0"/>
          <w:marBottom w:val="0"/>
          <w:divBdr>
            <w:top w:val="none" w:sz="0" w:space="0" w:color="auto"/>
            <w:left w:val="none" w:sz="0" w:space="0" w:color="auto"/>
            <w:bottom w:val="none" w:sz="0" w:space="0" w:color="auto"/>
            <w:right w:val="none" w:sz="0" w:space="0" w:color="auto"/>
          </w:divBdr>
        </w:div>
        <w:div w:id="1886329568">
          <w:marLeft w:val="0"/>
          <w:marRight w:val="0"/>
          <w:marTop w:val="0"/>
          <w:marBottom w:val="0"/>
          <w:divBdr>
            <w:top w:val="none" w:sz="0" w:space="0" w:color="auto"/>
            <w:left w:val="none" w:sz="0" w:space="0" w:color="auto"/>
            <w:bottom w:val="none" w:sz="0" w:space="0" w:color="auto"/>
            <w:right w:val="none" w:sz="0" w:space="0" w:color="auto"/>
          </w:divBdr>
        </w:div>
        <w:div w:id="111756364">
          <w:marLeft w:val="0"/>
          <w:marRight w:val="0"/>
          <w:marTop w:val="0"/>
          <w:marBottom w:val="0"/>
          <w:divBdr>
            <w:top w:val="none" w:sz="0" w:space="0" w:color="auto"/>
            <w:left w:val="none" w:sz="0" w:space="0" w:color="auto"/>
            <w:bottom w:val="none" w:sz="0" w:space="0" w:color="auto"/>
            <w:right w:val="none" w:sz="0" w:space="0" w:color="auto"/>
          </w:divBdr>
        </w:div>
        <w:div w:id="866257183">
          <w:marLeft w:val="0"/>
          <w:marRight w:val="0"/>
          <w:marTop w:val="0"/>
          <w:marBottom w:val="0"/>
          <w:divBdr>
            <w:top w:val="none" w:sz="0" w:space="0" w:color="auto"/>
            <w:left w:val="none" w:sz="0" w:space="0" w:color="auto"/>
            <w:bottom w:val="none" w:sz="0" w:space="0" w:color="auto"/>
            <w:right w:val="none" w:sz="0" w:space="0" w:color="auto"/>
          </w:divBdr>
        </w:div>
        <w:div w:id="1844318113">
          <w:marLeft w:val="0"/>
          <w:marRight w:val="0"/>
          <w:marTop w:val="0"/>
          <w:marBottom w:val="0"/>
          <w:divBdr>
            <w:top w:val="none" w:sz="0" w:space="0" w:color="auto"/>
            <w:left w:val="none" w:sz="0" w:space="0" w:color="auto"/>
            <w:bottom w:val="none" w:sz="0" w:space="0" w:color="auto"/>
            <w:right w:val="none" w:sz="0" w:space="0" w:color="auto"/>
          </w:divBdr>
        </w:div>
        <w:div w:id="755706115">
          <w:marLeft w:val="0"/>
          <w:marRight w:val="0"/>
          <w:marTop w:val="0"/>
          <w:marBottom w:val="0"/>
          <w:divBdr>
            <w:top w:val="none" w:sz="0" w:space="0" w:color="auto"/>
            <w:left w:val="none" w:sz="0" w:space="0" w:color="auto"/>
            <w:bottom w:val="none" w:sz="0" w:space="0" w:color="auto"/>
            <w:right w:val="none" w:sz="0" w:space="0" w:color="auto"/>
          </w:divBdr>
        </w:div>
        <w:div w:id="1607230155">
          <w:marLeft w:val="0"/>
          <w:marRight w:val="0"/>
          <w:marTop w:val="0"/>
          <w:marBottom w:val="0"/>
          <w:divBdr>
            <w:top w:val="none" w:sz="0" w:space="0" w:color="auto"/>
            <w:left w:val="none" w:sz="0" w:space="0" w:color="auto"/>
            <w:bottom w:val="none" w:sz="0" w:space="0" w:color="auto"/>
            <w:right w:val="none" w:sz="0" w:space="0" w:color="auto"/>
          </w:divBdr>
        </w:div>
        <w:div w:id="1009482596">
          <w:marLeft w:val="0"/>
          <w:marRight w:val="0"/>
          <w:marTop w:val="0"/>
          <w:marBottom w:val="0"/>
          <w:divBdr>
            <w:top w:val="none" w:sz="0" w:space="0" w:color="auto"/>
            <w:left w:val="none" w:sz="0" w:space="0" w:color="auto"/>
            <w:bottom w:val="none" w:sz="0" w:space="0" w:color="auto"/>
            <w:right w:val="none" w:sz="0" w:space="0" w:color="auto"/>
          </w:divBdr>
        </w:div>
        <w:div w:id="1181814447">
          <w:marLeft w:val="0"/>
          <w:marRight w:val="0"/>
          <w:marTop w:val="0"/>
          <w:marBottom w:val="0"/>
          <w:divBdr>
            <w:top w:val="none" w:sz="0" w:space="0" w:color="auto"/>
            <w:left w:val="none" w:sz="0" w:space="0" w:color="auto"/>
            <w:bottom w:val="none" w:sz="0" w:space="0" w:color="auto"/>
            <w:right w:val="none" w:sz="0" w:space="0" w:color="auto"/>
          </w:divBdr>
        </w:div>
        <w:div w:id="1615866833">
          <w:marLeft w:val="0"/>
          <w:marRight w:val="0"/>
          <w:marTop w:val="0"/>
          <w:marBottom w:val="0"/>
          <w:divBdr>
            <w:top w:val="none" w:sz="0" w:space="0" w:color="auto"/>
            <w:left w:val="none" w:sz="0" w:space="0" w:color="auto"/>
            <w:bottom w:val="none" w:sz="0" w:space="0" w:color="auto"/>
            <w:right w:val="none" w:sz="0" w:space="0" w:color="auto"/>
          </w:divBdr>
        </w:div>
        <w:div w:id="65347120">
          <w:marLeft w:val="0"/>
          <w:marRight w:val="0"/>
          <w:marTop w:val="0"/>
          <w:marBottom w:val="0"/>
          <w:divBdr>
            <w:top w:val="none" w:sz="0" w:space="0" w:color="auto"/>
            <w:left w:val="none" w:sz="0" w:space="0" w:color="auto"/>
            <w:bottom w:val="none" w:sz="0" w:space="0" w:color="auto"/>
            <w:right w:val="none" w:sz="0" w:space="0" w:color="auto"/>
          </w:divBdr>
        </w:div>
        <w:div w:id="917716050">
          <w:marLeft w:val="0"/>
          <w:marRight w:val="0"/>
          <w:marTop w:val="0"/>
          <w:marBottom w:val="0"/>
          <w:divBdr>
            <w:top w:val="none" w:sz="0" w:space="0" w:color="auto"/>
            <w:left w:val="none" w:sz="0" w:space="0" w:color="auto"/>
            <w:bottom w:val="none" w:sz="0" w:space="0" w:color="auto"/>
            <w:right w:val="none" w:sz="0" w:space="0" w:color="auto"/>
          </w:divBdr>
        </w:div>
      </w:divsChild>
    </w:div>
    <w:div w:id="1360548469">
      <w:bodyDiv w:val="1"/>
      <w:marLeft w:val="0"/>
      <w:marRight w:val="0"/>
      <w:marTop w:val="0"/>
      <w:marBottom w:val="0"/>
      <w:divBdr>
        <w:top w:val="none" w:sz="0" w:space="0" w:color="auto"/>
        <w:left w:val="none" w:sz="0" w:space="0" w:color="auto"/>
        <w:bottom w:val="none" w:sz="0" w:space="0" w:color="auto"/>
        <w:right w:val="none" w:sz="0" w:space="0" w:color="auto"/>
      </w:divBdr>
      <w:divsChild>
        <w:div w:id="1831824771">
          <w:marLeft w:val="0"/>
          <w:marRight w:val="0"/>
          <w:marTop w:val="0"/>
          <w:marBottom w:val="0"/>
          <w:divBdr>
            <w:top w:val="none" w:sz="0" w:space="0" w:color="auto"/>
            <w:left w:val="none" w:sz="0" w:space="0" w:color="auto"/>
            <w:bottom w:val="none" w:sz="0" w:space="0" w:color="auto"/>
            <w:right w:val="none" w:sz="0" w:space="0" w:color="auto"/>
          </w:divBdr>
        </w:div>
        <w:div w:id="1439838018">
          <w:marLeft w:val="0"/>
          <w:marRight w:val="0"/>
          <w:marTop w:val="0"/>
          <w:marBottom w:val="0"/>
          <w:divBdr>
            <w:top w:val="none" w:sz="0" w:space="0" w:color="auto"/>
            <w:left w:val="none" w:sz="0" w:space="0" w:color="auto"/>
            <w:bottom w:val="none" w:sz="0" w:space="0" w:color="auto"/>
            <w:right w:val="none" w:sz="0" w:space="0" w:color="auto"/>
          </w:divBdr>
        </w:div>
        <w:div w:id="23527758">
          <w:marLeft w:val="0"/>
          <w:marRight w:val="0"/>
          <w:marTop w:val="0"/>
          <w:marBottom w:val="0"/>
          <w:divBdr>
            <w:top w:val="none" w:sz="0" w:space="0" w:color="auto"/>
            <w:left w:val="none" w:sz="0" w:space="0" w:color="auto"/>
            <w:bottom w:val="none" w:sz="0" w:space="0" w:color="auto"/>
            <w:right w:val="none" w:sz="0" w:space="0" w:color="auto"/>
          </w:divBdr>
        </w:div>
        <w:div w:id="298917773">
          <w:marLeft w:val="0"/>
          <w:marRight w:val="0"/>
          <w:marTop w:val="0"/>
          <w:marBottom w:val="0"/>
          <w:divBdr>
            <w:top w:val="none" w:sz="0" w:space="0" w:color="auto"/>
            <w:left w:val="none" w:sz="0" w:space="0" w:color="auto"/>
            <w:bottom w:val="none" w:sz="0" w:space="0" w:color="auto"/>
            <w:right w:val="none" w:sz="0" w:space="0" w:color="auto"/>
          </w:divBdr>
        </w:div>
        <w:div w:id="41177582">
          <w:marLeft w:val="0"/>
          <w:marRight w:val="0"/>
          <w:marTop w:val="0"/>
          <w:marBottom w:val="0"/>
          <w:divBdr>
            <w:top w:val="none" w:sz="0" w:space="0" w:color="auto"/>
            <w:left w:val="none" w:sz="0" w:space="0" w:color="auto"/>
            <w:bottom w:val="none" w:sz="0" w:space="0" w:color="auto"/>
            <w:right w:val="none" w:sz="0" w:space="0" w:color="auto"/>
          </w:divBdr>
        </w:div>
        <w:div w:id="1177035656">
          <w:marLeft w:val="0"/>
          <w:marRight w:val="0"/>
          <w:marTop w:val="0"/>
          <w:marBottom w:val="0"/>
          <w:divBdr>
            <w:top w:val="none" w:sz="0" w:space="0" w:color="auto"/>
            <w:left w:val="none" w:sz="0" w:space="0" w:color="auto"/>
            <w:bottom w:val="none" w:sz="0" w:space="0" w:color="auto"/>
            <w:right w:val="none" w:sz="0" w:space="0" w:color="auto"/>
          </w:divBdr>
        </w:div>
        <w:div w:id="687752462">
          <w:marLeft w:val="0"/>
          <w:marRight w:val="0"/>
          <w:marTop w:val="0"/>
          <w:marBottom w:val="0"/>
          <w:divBdr>
            <w:top w:val="none" w:sz="0" w:space="0" w:color="auto"/>
            <w:left w:val="none" w:sz="0" w:space="0" w:color="auto"/>
            <w:bottom w:val="none" w:sz="0" w:space="0" w:color="auto"/>
            <w:right w:val="none" w:sz="0" w:space="0" w:color="auto"/>
          </w:divBdr>
        </w:div>
        <w:div w:id="1003245704">
          <w:marLeft w:val="0"/>
          <w:marRight w:val="0"/>
          <w:marTop w:val="0"/>
          <w:marBottom w:val="0"/>
          <w:divBdr>
            <w:top w:val="none" w:sz="0" w:space="0" w:color="auto"/>
            <w:left w:val="none" w:sz="0" w:space="0" w:color="auto"/>
            <w:bottom w:val="none" w:sz="0" w:space="0" w:color="auto"/>
            <w:right w:val="none" w:sz="0" w:space="0" w:color="auto"/>
          </w:divBdr>
        </w:div>
        <w:div w:id="119810590">
          <w:marLeft w:val="0"/>
          <w:marRight w:val="0"/>
          <w:marTop w:val="0"/>
          <w:marBottom w:val="0"/>
          <w:divBdr>
            <w:top w:val="none" w:sz="0" w:space="0" w:color="auto"/>
            <w:left w:val="none" w:sz="0" w:space="0" w:color="auto"/>
            <w:bottom w:val="none" w:sz="0" w:space="0" w:color="auto"/>
            <w:right w:val="none" w:sz="0" w:space="0" w:color="auto"/>
          </w:divBdr>
        </w:div>
        <w:div w:id="1412846597">
          <w:marLeft w:val="0"/>
          <w:marRight w:val="0"/>
          <w:marTop w:val="0"/>
          <w:marBottom w:val="0"/>
          <w:divBdr>
            <w:top w:val="none" w:sz="0" w:space="0" w:color="auto"/>
            <w:left w:val="none" w:sz="0" w:space="0" w:color="auto"/>
            <w:bottom w:val="none" w:sz="0" w:space="0" w:color="auto"/>
            <w:right w:val="none" w:sz="0" w:space="0" w:color="auto"/>
          </w:divBdr>
        </w:div>
        <w:div w:id="1423642537">
          <w:marLeft w:val="0"/>
          <w:marRight w:val="0"/>
          <w:marTop w:val="0"/>
          <w:marBottom w:val="0"/>
          <w:divBdr>
            <w:top w:val="none" w:sz="0" w:space="0" w:color="auto"/>
            <w:left w:val="none" w:sz="0" w:space="0" w:color="auto"/>
            <w:bottom w:val="none" w:sz="0" w:space="0" w:color="auto"/>
            <w:right w:val="none" w:sz="0" w:space="0" w:color="auto"/>
          </w:divBdr>
        </w:div>
        <w:div w:id="1597401966">
          <w:marLeft w:val="0"/>
          <w:marRight w:val="0"/>
          <w:marTop w:val="0"/>
          <w:marBottom w:val="0"/>
          <w:divBdr>
            <w:top w:val="none" w:sz="0" w:space="0" w:color="auto"/>
            <w:left w:val="none" w:sz="0" w:space="0" w:color="auto"/>
            <w:bottom w:val="none" w:sz="0" w:space="0" w:color="auto"/>
            <w:right w:val="none" w:sz="0" w:space="0" w:color="auto"/>
          </w:divBdr>
        </w:div>
        <w:div w:id="2117172181">
          <w:marLeft w:val="0"/>
          <w:marRight w:val="0"/>
          <w:marTop w:val="0"/>
          <w:marBottom w:val="0"/>
          <w:divBdr>
            <w:top w:val="none" w:sz="0" w:space="0" w:color="auto"/>
            <w:left w:val="none" w:sz="0" w:space="0" w:color="auto"/>
            <w:bottom w:val="none" w:sz="0" w:space="0" w:color="auto"/>
            <w:right w:val="none" w:sz="0" w:space="0" w:color="auto"/>
          </w:divBdr>
        </w:div>
        <w:div w:id="1453286786">
          <w:marLeft w:val="0"/>
          <w:marRight w:val="0"/>
          <w:marTop w:val="0"/>
          <w:marBottom w:val="0"/>
          <w:divBdr>
            <w:top w:val="none" w:sz="0" w:space="0" w:color="auto"/>
            <w:left w:val="none" w:sz="0" w:space="0" w:color="auto"/>
            <w:bottom w:val="none" w:sz="0" w:space="0" w:color="auto"/>
            <w:right w:val="none" w:sz="0" w:space="0" w:color="auto"/>
          </w:divBdr>
        </w:div>
        <w:div w:id="1697848699">
          <w:marLeft w:val="0"/>
          <w:marRight w:val="0"/>
          <w:marTop w:val="0"/>
          <w:marBottom w:val="0"/>
          <w:divBdr>
            <w:top w:val="none" w:sz="0" w:space="0" w:color="auto"/>
            <w:left w:val="none" w:sz="0" w:space="0" w:color="auto"/>
            <w:bottom w:val="none" w:sz="0" w:space="0" w:color="auto"/>
            <w:right w:val="none" w:sz="0" w:space="0" w:color="auto"/>
          </w:divBdr>
        </w:div>
        <w:div w:id="374473933">
          <w:marLeft w:val="0"/>
          <w:marRight w:val="0"/>
          <w:marTop w:val="0"/>
          <w:marBottom w:val="0"/>
          <w:divBdr>
            <w:top w:val="none" w:sz="0" w:space="0" w:color="auto"/>
            <w:left w:val="none" w:sz="0" w:space="0" w:color="auto"/>
            <w:bottom w:val="none" w:sz="0" w:space="0" w:color="auto"/>
            <w:right w:val="none" w:sz="0" w:space="0" w:color="auto"/>
          </w:divBdr>
        </w:div>
        <w:div w:id="1197505386">
          <w:marLeft w:val="0"/>
          <w:marRight w:val="0"/>
          <w:marTop w:val="0"/>
          <w:marBottom w:val="0"/>
          <w:divBdr>
            <w:top w:val="none" w:sz="0" w:space="0" w:color="auto"/>
            <w:left w:val="none" w:sz="0" w:space="0" w:color="auto"/>
            <w:bottom w:val="none" w:sz="0" w:space="0" w:color="auto"/>
            <w:right w:val="none" w:sz="0" w:space="0" w:color="auto"/>
          </w:divBdr>
        </w:div>
        <w:div w:id="782387457">
          <w:marLeft w:val="0"/>
          <w:marRight w:val="0"/>
          <w:marTop w:val="0"/>
          <w:marBottom w:val="0"/>
          <w:divBdr>
            <w:top w:val="none" w:sz="0" w:space="0" w:color="auto"/>
            <w:left w:val="none" w:sz="0" w:space="0" w:color="auto"/>
            <w:bottom w:val="none" w:sz="0" w:space="0" w:color="auto"/>
            <w:right w:val="none" w:sz="0" w:space="0" w:color="auto"/>
          </w:divBdr>
        </w:div>
        <w:div w:id="1036663037">
          <w:marLeft w:val="0"/>
          <w:marRight w:val="0"/>
          <w:marTop w:val="0"/>
          <w:marBottom w:val="0"/>
          <w:divBdr>
            <w:top w:val="none" w:sz="0" w:space="0" w:color="auto"/>
            <w:left w:val="none" w:sz="0" w:space="0" w:color="auto"/>
            <w:bottom w:val="none" w:sz="0" w:space="0" w:color="auto"/>
            <w:right w:val="none" w:sz="0" w:space="0" w:color="auto"/>
          </w:divBdr>
        </w:div>
        <w:div w:id="1621373521">
          <w:marLeft w:val="0"/>
          <w:marRight w:val="0"/>
          <w:marTop w:val="0"/>
          <w:marBottom w:val="0"/>
          <w:divBdr>
            <w:top w:val="none" w:sz="0" w:space="0" w:color="auto"/>
            <w:left w:val="none" w:sz="0" w:space="0" w:color="auto"/>
            <w:bottom w:val="none" w:sz="0" w:space="0" w:color="auto"/>
            <w:right w:val="none" w:sz="0" w:space="0" w:color="auto"/>
          </w:divBdr>
        </w:div>
        <w:div w:id="1427578870">
          <w:marLeft w:val="0"/>
          <w:marRight w:val="0"/>
          <w:marTop w:val="0"/>
          <w:marBottom w:val="0"/>
          <w:divBdr>
            <w:top w:val="none" w:sz="0" w:space="0" w:color="auto"/>
            <w:left w:val="none" w:sz="0" w:space="0" w:color="auto"/>
            <w:bottom w:val="none" w:sz="0" w:space="0" w:color="auto"/>
            <w:right w:val="none" w:sz="0" w:space="0" w:color="auto"/>
          </w:divBdr>
        </w:div>
        <w:div w:id="754321666">
          <w:marLeft w:val="0"/>
          <w:marRight w:val="0"/>
          <w:marTop w:val="0"/>
          <w:marBottom w:val="0"/>
          <w:divBdr>
            <w:top w:val="none" w:sz="0" w:space="0" w:color="auto"/>
            <w:left w:val="none" w:sz="0" w:space="0" w:color="auto"/>
            <w:bottom w:val="none" w:sz="0" w:space="0" w:color="auto"/>
            <w:right w:val="none" w:sz="0" w:space="0" w:color="auto"/>
          </w:divBdr>
        </w:div>
        <w:div w:id="410276891">
          <w:marLeft w:val="0"/>
          <w:marRight w:val="0"/>
          <w:marTop w:val="0"/>
          <w:marBottom w:val="0"/>
          <w:divBdr>
            <w:top w:val="none" w:sz="0" w:space="0" w:color="auto"/>
            <w:left w:val="none" w:sz="0" w:space="0" w:color="auto"/>
            <w:bottom w:val="none" w:sz="0" w:space="0" w:color="auto"/>
            <w:right w:val="none" w:sz="0" w:space="0" w:color="auto"/>
          </w:divBdr>
        </w:div>
        <w:div w:id="848174956">
          <w:marLeft w:val="0"/>
          <w:marRight w:val="0"/>
          <w:marTop w:val="0"/>
          <w:marBottom w:val="0"/>
          <w:divBdr>
            <w:top w:val="none" w:sz="0" w:space="0" w:color="auto"/>
            <w:left w:val="none" w:sz="0" w:space="0" w:color="auto"/>
            <w:bottom w:val="none" w:sz="0" w:space="0" w:color="auto"/>
            <w:right w:val="none" w:sz="0" w:space="0" w:color="auto"/>
          </w:divBdr>
        </w:div>
        <w:div w:id="179054281">
          <w:marLeft w:val="0"/>
          <w:marRight w:val="0"/>
          <w:marTop w:val="0"/>
          <w:marBottom w:val="0"/>
          <w:divBdr>
            <w:top w:val="none" w:sz="0" w:space="0" w:color="auto"/>
            <w:left w:val="none" w:sz="0" w:space="0" w:color="auto"/>
            <w:bottom w:val="none" w:sz="0" w:space="0" w:color="auto"/>
            <w:right w:val="none" w:sz="0" w:space="0" w:color="auto"/>
          </w:divBdr>
        </w:div>
        <w:div w:id="34238860">
          <w:marLeft w:val="0"/>
          <w:marRight w:val="0"/>
          <w:marTop w:val="0"/>
          <w:marBottom w:val="0"/>
          <w:divBdr>
            <w:top w:val="none" w:sz="0" w:space="0" w:color="auto"/>
            <w:left w:val="none" w:sz="0" w:space="0" w:color="auto"/>
            <w:bottom w:val="none" w:sz="0" w:space="0" w:color="auto"/>
            <w:right w:val="none" w:sz="0" w:space="0" w:color="auto"/>
          </w:divBdr>
        </w:div>
        <w:div w:id="666789388">
          <w:marLeft w:val="0"/>
          <w:marRight w:val="0"/>
          <w:marTop w:val="0"/>
          <w:marBottom w:val="0"/>
          <w:divBdr>
            <w:top w:val="none" w:sz="0" w:space="0" w:color="auto"/>
            <w:left w:val="none" w:sz="0" w:space="0" w:color="auto"/>
            <w:bottom w:val="none" w:sz="0" w:space="0" w:color="auto"/>
            <w:right w:val="none" w:sz="0" w:space="0" w:color="auto"/>
          </w:divBdr>
        </w:div>
        <w:div w:id="155924646">
          <w:marLeft w:val="0"/>
          <w:marRight w:val="0"/>
          <w:marTop w:val="0"/>
          <w:marBottom w:val="0"/>
          <w:divBdr>
            <w:top w:val="none" w:sz="0" w:space="0" w:color="auto"/>
            <w:left w:val="none" w:sz="0" w:space="0" w:color="auto"/>
            <w:bottom w:val="none" w:sz="0" w:space="0" w:color="auto"/>
            <w:right w:val="none" w:sz="0" w:space="0" w:color="auto"/>
          </w:divBdr>
        </w:div>
      </w:divsChild>
    </w:div>
    <w:div w:id="1407067894">
      <w:bodyDiv w:val="1"/>
      <w:marLeft w:val="0"/>
      <w:marRight w:val="0"/>
      <w:marTop w:val="0"/>
      <w:marBottom w:val="0"/>
      <w:divBdr>
        <w:top w:val="none" w:sz="0" w:space="0" w:color="auto"/>
        <w:left w:val="none" w:sz="0" w:space="0" w:color="auto"/>
        <w:bottom w:val="none" w:sz="0" w:space="0" w:color="auto"/>
        <w:right w:val="none" w:sz="0" w:space="0" w:color="auto"/>
      </w:divBdr>
      <w:divsChild>
        <w:div w:id="336080888">
          <w:marLeft w:val="0"/>
          <w:marRight w:val="0"/>
          <w:marTop w:val="0"/>
          <w:marBottom w:val="0"/>
          <w:divBdr>
            <w:top w:val="none" w:sz="0" w:space="0" w:color="auto"/>
            <w:left w:val="none" w:sz="0" w:space="0" w:color="auto"/>
            <w:bottom w:val="none" w:sz="0" w:space="0" w:color="auto"/>
            <w:right w:val="none" w:sz="0" w:space="0" w:color="auto"/>
          </w:divBdr>
        </w:div>
        <w:div w:id="1422485247">
          <w:marLeft w:val="0"/>
          <w:marRight w:val="0"/>
          <w:marTop w:val="0"/>
          <w:marBottom w:val="0"/>
          <w:divBdr>
            <w:top w:val="none" w:sz="0" w:space="0" w:color="auto"/>
            <w:left w:val="none" w:sz="0" w:space="0" w:color="auto"/>
            <w:bottom w:val="none" w:sz="0" w:space="0" w:color="auto"/>
            <w:right w:val="none" w:sz="0" w:space="0" w:color="auto"/>
          </w:divBdr>
        </w:div>
        <w:div w:id="1848252686">
          <w:marLeft w:val="0"/>
          <w:marRight w:val="0"/>
          <w:marTop w:val="0"/>
          <w:marBottom w:val="0"/>
          <w:divBdr>
            <w:top w:val="none" w:sz="0" w:space="0" w:color="auto"/>
            <w:left w:val="none" w:sz="0" w:space="0" w:color="auto"/>
            <w:bottom w:val="none" w:sz="0" w:space="0" w:color="auto"/>
            <w:right w:val="none" w:sz="0" w:space="0" w:color="auto"/>
          </w:divBdr>
        </w:div>
        <w:div w:id="803078885">
          <w:marLeft w:val="0"/>
          <w:marRight w:val="0"/>
          <w:marTop w:val="0"/>
          <w:marBottom w:val="0"/>
          <w:divBdr>
            <w:top w:val="none" w:sz="0" w:space="0" w:color="auto"/>
            <w:left w:val="none" w:sz="0" w:space="0" w:color="auto"/>
            <w:bottom w:val="none" w:sz="0" w:space="0" w:color="auto"/>
            <w:right w:val="none" w:sz="0" w:space="0" w:color="auto"/>
          </w:divBdr>
        </w:div>
        <w:div w:id="543717402">
          <w:marLeft w:val="0"/>
          <w:marRight w:val="0"/>
          <w:marTop w:val="0"/>
          <w:marBottom w:val="0"/>
          <w:divBdr>
            <w:top w:val="none" w:sz="0" w:space="0" w:color="auto"/>
            <w:left w:val="none" w:sz="0" w:space="0" w:color="auto"/>
            <w:bottom w:val="none" w:sz="0" w:space="0" w:color="auto"/>
            <w:right w:val="none" w:sz="0" w:space="0" w:color="auto"/>
          </w:divBdr>
        </w:div>
        <w:div w:id="882714601">
          <w:marLeft w:val="0"/>
          <w:marRight w:val="0"/>
          <w:marTop w:val="0"/>
          <w:marBottom w:val="0"/>
          <w:divBdr>
            <w:top w:val="none" w:sz="0" w:space="0" w:color="auto"/>
            <w:left w:val="none" w:sz="0" w:space="0" w:color="auto"/>
            <w:bottom w:val="none" w:sz="0" w:space="0" w:color="auto"/>
            <w:right w:val="none" w:sz="0" w:space="0" w:color="auto"/>
          </w:divBdr>
        </w:div>
        <w:div w:id="818496899">
          <w:marLeft w:val="0"/>
          <w:marRight w:val="0"/>
          <w:marTop w:val="0"/>
          <w:marBottom w:val="0"/>
          <w:divBdr>
            <w:top w:val="none" w:sz="0" w:space="0" w:color="auto"/>
            <w:left w:val="none" w:sz="0" w:space="0" w:color="auto"/>
            <w:bottom w:val="none" w:sz="0" w:space="0" w:color="auto"/>
            <w:right w:val="none" w:sz="0" w:space="0" w:color="auto"/>
          </w:divBdr>
        </w:div>
        <w:div w:id="1177307784">
          <w:marLeft w:val="0"/>
          <w:marRight w:val="0"/>
          <w:marTop w:val="0"/>
          <w:marBottom w:val="0"/>
          <w:divBdr>
            <w:top w:val="none" w:sz="0" w:space="0" w:color="auto"/>
            <w:left w:val="none" w:sz="0" w:space="0" w:color="auto"/>
            <w:bottom w:val="none" w:sz="0" w:space="0" w:color="auto"/>
            <w:right w:val="none" w:sz="0" w:space="0" w:color="auto"/>
          </w:divBdr>
        </w:div>
      </w:divsChild>
    </w:div>
    <w:div w:id="1465461156">
      <w:bodyDiv w:val="1"/>
      <w:marLeft w:val="0"/>
      <w:marRight w:val="0"/>
      <w:marTop w:val="0"/>
      <w:marBottom w:val="0"/>
      <w:divBdr>
        <w:top w:val="none" w:sz="0" w:space="0" w:color="auto"/>
        <w:left w:val="none" w:sz="0" w:space="0" w:color="auto"/>
        <w:bottom w:val="none" w:sz="0" w:space="0" w:color="auto"/>
        <w:right w:val="none" w:sz="0" w:space="0" w:color="auto"/>
      </w:divBdr>
      <w:divsChild>
        <w:div w:id="1461998042">
          <w:marLeft w:val="0"/>
          <w:marRight w:val="0"/>
          <w:marTop w:val="0"/>
          <w:marBottom w:val="0"/>
          <w:divBdr>
            <w:top w:val="none" w:sz="0" w:space="0" w:color="auto"/>
            <w:left w:val="none" w:sz="0" w:space="0" w:color="auto"/>
            <w:bottom w:val="none" w:sz="0" w:space="0" w:color="auto"/>
            <w:right w:val="none" w:sz="0" w:space="0" w:color="auto"/>
          </w:divBdr>
        </w:div>
        <w:div w:id="787821520">
          <w:marLeft w:val="0"/>
          <w:marRight w:val="0"/>
          <w:marTop w:val="0"/>
          <w:marBottom w:val="0"/>
          <w:divBdr>
            <w:top w:val="none" w:sz="0" w:space="0" w:color="auto"/>
            <w:left w:val="none" w:sz="0" w:space="0" w:color="auto"/>
            <w:bottom w:val="none" w:sz="0" w:space="0" w:color="auto"/>
            <w:right w:val="none" w:sz="0" w:space="0" w:color="auto"/>
          </w:divBdr>
        </w:div>
        <w:div w:id="923759448">
          <w:marLeft w:val="0"/>
          <w:marRight w:val="0"/>
          <w:marTop w:val="0"/>
          <w:marBottom w:val="0"/>
          <w:divBdr>
            <w:top w:val="none" w:sz="0" w:space="0" w:color="auto"/>
            <w:left w:val="none" w:sz="0" w:space="0" w:color="auto"/>
            <w:bottom w:val="none" w:sz="0" w:space="0" w:color="auto"/>
            <w:right w:val="none" w:sz="0" w:space="0" w:color="auto"/>
          </w:divBdr>
        </w:div>
        <w:div w:id="651176601">
          <w:marLeft w:val="0"/>
          <w:marRight w:val="0"/>
          <w:marTop w:val="0"/>
          <w:marBottom w:val="0"/>
          <w:divBdr>
            <w:top w:val="none" w:sz="0" w:space="0" w:color="auto"/>
            <w:left w:val="none" w:sz="0" w:space="0" w:color="auto"/>
            <w:bottom w:val="none" w:sz="0" w:space="0" w:color="auto"/>
            <w:right w:val="none" w:sz="0" w:space="0" w:color="auto"/>
          </w:divBdr>
        </w:div>
        <w:div w:id="1429888122">
          <w:marLeft w:val="0"/>
          <w:marRight w:val="0"/>
          <w:marTop w:val="0"/>
          <w:marBottom w:val="0"/>
          <w:divBdr>
            <w:top w:val="none" w:sz="0" w:space="0" w:color="auto"/>
            <w:left w:val="none" w:sz="0" w:space="0" w:color="auto"/>
            <w:bottom w:val="none" w:sz="0" w:space="0" w:color="auto"/>
            <w:right w:val="none" w:sz="0" w:space="0" w:color="auto"/>
          </w:divBdr>
        </w:div>
      </w:divsChild>
    </w:div>
    <w:div w:id="1566333391">
      <w:bodyDiv w:val="1"/>
      <w:marLeft w:val="0"/>
      <w:marRight w:val="0"/>
      <w:marTop w:val="0"/>
      <w:marBottom w:val="0"/>
      <w:divBdr>
        <w:top w:val="none" w:sz="0" w:space="0" w:color="auto"/>
        <w:left w:val="none" w:sz="0" w:space="0" w:color="auto"/>
        <w:bottom w:val="none" w:sz="0" w:space="0" w:color="auto"/>
        <w:right w:val="none" w:sz="0" w:space="0" w:color="auto"/>
      </w:divBdr>
      <w:divsChild>
        <w:div w:id="1870484114">
          <w:marLeft w:val="0"/>
          <w:marRight w:val="0"/>
          <w:marTop w:val="0"/>
          <w:marBottom w:val="0"/>
          <w:divBdr>
            <w:top w:val="none" w:sz="0" w:space="0" w:color="auto"/>
            <w:left w:val="none" w:sz="0" w:space="0" w:color="auto"/>
            <w:bottom w:val="none" w:sz="0" w:space="0" w:color="auto"/>
            <w:right w:val="none" w:sz="0" w:space="0" w:color="auto"/>
          </w:divBdr>
        </w:div>
        <w:div w:id="972489992">
          <w:marLeft w:val="0"/>
          <w:marRight w:val="0"/>
          <w:marTop w:val="0"/>
          <w:marBottom w:val="0"/>
          <w:divBdr>
            <w:top w:val="none" w:sz="0" w:space="0" w:color="auto"/>
            <w:left w:val="none" w:sz="0" w:space="0" w:color="auto"/>
            <w:bottom w:val="none" w:sz="0" w:space="0" w:color="auto"/>
            <w:right w:val="none" w:sz="0" w:space="0" w:color="auto"/>
          </w:divBdr>
        </w:div>
        <w:div w:id="446319260">
          <w:marLeft w:val="0"/>
          <w:marRight w:val="0"/>
          <w:marTop w:val="0"/>
          <w:marBottom w:val="0"/>
          <w:divBdr>
            <w:top w:val="none" w:sz="0" w:space="0" w:color="auto"/>
            <w:left w:val="none" w:sz="0" w:space="0" w:color="auto"/>
            <w:bottom w:val="none" w:sz="0" w:space="0" w:color="auto"/>
            <w:right w:val="none" w:sz="0" w:space="0" w:color="auto"/>
          </w:divBdr>
        </w:div>
        <w:div w:id="1556578250">
          <w:marLeft w:val="0"/>
          <w:marRight w:val="0"/>
          <w:marTop w:val="0"/>
          <w:marBottom w:val="0"/>
          <w:divBdr>
            <w:top w:val="none" w:sz="0" w:space="0" w:color="auto"/>
            <w:left w:val="none" w:sz="0" w:space="0" w:color="auto"/>
            <w:bottom w:val="none" w:sz="0" w:space="0" w:color="auto"/>
            <w:right w:val="none" w:sz="0" w:space="0" w:color="auto"/>
          </w:divBdr>
        </w:div>
        <w:div w:id="105272435">
          <w:marLeft w:val="0"/>
          <w:marRight w:val="0"/>
          <w:marTop w:val="0"/>
          <w:marBottom w:val="0"/>
          <w:divBdr>
            <w:top w:val="none" w:sz="0" w:space="0" w:color="auto"/>
            <w:left w:val="none" w:sz="0" w:space="0" w:color="auto"/>
            <w:bottom w:val="none" w:sz="0" w:space="0" w:color="auto"/>
            <w:right w:val="none" w:sz="0" w:space="0" w:color="auto"/>
          </w:divBdr>
        </w:div>
        <w:div w:id="1804423920">
          <w:marLeft w:val="0"/>
          <w:marRight w:val="0"/>
          <w:marTop w:val="0"/>
          <w:marBottom w:val="0"/>
          <w:divBdr>
            <w:top w:val="none" w:sz="0" w:space="0" w:color="auto"/>
            <w:left w:val="none" w:sz="0" w:space="0" w:color="auto"/>
            <w:bottom w:val="none" w:sz="0" w:space="0" w:color="auto"/>
            <w:right w:val="none" w:sz="0" w:space="0" w:color="auto"/>
          </w:divBdr>
        </w:div>
        <w:div w:id="1867601753">
          <w:marLeft w:val="0"/>
          <w:marRight w:val="0"/>
          <w:marTop w:val="0"/>
          <w:marBottom w:val="0"/>
          <w:divBdr>
            <w:top w:val="none" w:sz="0" w:space="0" w:color="auto"/>
            <w:left w:val="none" w:sz="0" w:space="0" w:color="auto"/>
            <w:bottom w:val="none" w:sz="0" w:space="0" w:color="auto"/>
            <w:right w:val="none" w:sz="0" w:space="0" w:color="auto"/>
          </w:divBdr>
        </w:div>
        <w:div w:id="19942048">
          <w:marLeft w:val="0"/>
          <w:marRight w:val="0"/>
          <w:marTop w:val="0"/>
          <w:marBottom w:val="0"/>
          <w:divBdr>
            <w:top w:val="none" w:sz="0" w:space="0" w:color="auto"/>
            <w:left w:val="none" w:sz="0" w:space="0" w:color="auto"/>
            <w:bottom w:val="none" w:sz="0" w:space="0" w:color="auto"/>
            <w:right w:val="none" w:sz="0" w:space="0" w:color="auto"/>
          </w:divBdr>
        </w:div>
        <w:div w:id="60834211">
          <w:marLeft w:val="0"/>
          <w:marRight w:val="0"/>
          <w:marTop w:val="0"/>
          <w:marBottom w:val="0"/>
          <w:divBdr>
            <w:top w:val="none" w:sz="0" w:space="0" w:color="auto"/>
            <w:left w:val="none" w:sz="0" w:space="0" w:color="auto"/>
            <w:bottom w:val="none" w:sz="0" w:space="0" w:color="auto"/>
            <w:right w:val="none" w:sz="0" w:space="0" w:color="auto"/>
          </w:divBdr>
        </w:div>
        <w:div w:id="750732823">
          <w:marLeft w:val="0"/>
          <w:marRight w:val="0"/>
          <w:marTop w:val="0"/>
          <w:marBottom w:val="0"/>
          <w:divBdr>
            <w:top w:val="none" w:sz="0" w:space="0" w:color="auto"/>
            <w:left w:val="none" w:sz="0" w:space="0" w:color="auto"/>
            <w:bottom w:val="none" w:sz="0" w:space="0" w:color="auto"/>
            <w:right w:val="none" w:sz="0" w:space="0" w:color="auto"/>
          </w:divBdr>
        </w:div>
        <w:div w:id="2072069890">
          <w:marLeft w:val="0"/>
          <w:marRight w:val="0"/>
          <w:marTop w:val="0"/>
          <w:marBottom w:val="0"/>
          <w:divBdr>
            <w:top w:val="none" w:sz="0" w:space="0" w:color="auto"/>
            <w:left w:val="none" w:sz="0" w:space="0" w:color="auto"/>
            <w:bottom w:val="none" w:sz="0" w:space="0" w:color="auto"/>
            <w:right w:val="none" w:sz="0" w:space="0" w:color="auto"/>
          </w:divBdr>
        </w:div>
        <w:div w:id="712998134">
          <w:marLeft w:val="0"/>
          <w:marRight w:val="0"/>
          <w:marTop w:val="0"/>
          <w:marBottom w:val="0"/>
          <w:divBdr>
            <w:top w:val="none" w:sz="0" w:space="0" w:color="auto"/>
            <w:left w:val="none" w:sz="0" w:space="0" w:color="auto"/>
            <w:bottom w:val="none" w:sz="0" w:space="0" w:color="auto"/>
            <w:right w:val="none" w:sz="0" w:space="0" w:color="auto"/>
          </w:divBdr>
        </w:div>
        <w:div w:id="333654129">
          <w:marLeft w:val="0"/>
          <w:marRight w:val="0"/>
          <w:marTop w:val="0"/>
          <w:marBottom w:val="0"/>
          <w:divBdr>
            <w:top w:val="none" w:sz="0" w:space="0" w:color="auto"/>
            <w:left w:val="none" w:sz="0" w:space="0" w:color="auto"/>
            <w:bottom w:val="none" w:sz="0" w:space="0" w:color="auto"/>
            <w:right w:val="none" w:sz="0" w:space="0" w:color="auto"/>
          </w:divBdr>
        </w:div>
        <w:div w:id="75447256">
          <w:marLeft w:val="0"/>
          <w:marRight w:val="0"/>
          <w:marTop w:val="0"/>
          <w:marBottom w:val="0"/>
          <w:divBdr>
            <w:top w:val="none" w:sz="0" w:space="0" w:color="auto"/>
            <w:left w:val="none" w:sz="0" w:space="0" w:color="auto"/>
            <w:bottom w:val="none" w:sz="0" w:space="0" w:color="auto"/>
            <w:right w:val="none" w:sz="0" w:space="0" w:color="auto"/>
          </w:divBdr>
        </w:div>
        <w:div w:id="1901745088">
          <w:marLeft w:val="0"/>
          <w:marRight w:val="0"/>
          <w:marTop w:val="0"/>
          <w:marBottom w:val="0"/>
          <w:divBdr>
            <w:top w:val="none" w:sz="0" w:space="0" w:color="auto"/>
            <w:left w:val="none" w:sz="0" w:space="0" w:color="auto"/>
            <w:bottom w:val="none" w:sz="0" w:space="0" w:color="auto"/>
            <w:right w:val="none" w:sz="0" w:space="0" w:color="auto"/>
          </w:divBdr>
        </w:div>
        <w:div w:id="386802505">
          <w:marLeft w:val="0"/>
          <w:marRight w:val="0"/>
          <w:marTop w:val="0"/>
          <w:marBottom w:val="0"/>
          <w:divBdr>
            <w:top w:val="none" w:sz="0" w:space="0" w:color="auto"/>
            <w:left w:val="none" w:sz="0" w:space="0" w:color="auto"/>
            <w:bottom w:val="none" w:sz="0" w:space="0" w:color="auto"/>
            <w:right w:val="none" w:sz="0" w:space="0" w:color="auto"/>
          </w:divBdr>
        </w:div>
        <w:div w:id="920335380">
          <w:marLeft w:val="0"/>
          <w:marRight w:val="0"/>
          <w:marTop w:val="0"/>
          <w:marBottom w:val="0"/>
          <w:divBdr>
            <w:top w:val="none" w:sz="0" w:space="0" w:color="auto"/>
            <w:left w:val="none" w:sz="0" w:space="0" w:color="auto"/>
            <w:bottom w:val="none" w:sz="0" w:space="0" w:color="auto"/>
            <w:right w:val="none" w:sz="0" w:space="0" w:color="auto"/>
          </w:divBdr>
        </w:div>
        <w:div w:id="1962878281">
          <w:marLeft w:val="0"/>
          <w:marRight w:val="0"/>
          <w:marTop w:val="0"/>
          <w:marBottom w:val="0"/>
          <w:divBdr>
            <w:top w:val="none" w:sz="0" w:space="0" w:color="auto"/>
            <w:left w:val="none" w:sz="0" w:space="0" w:color="auto"/>
            <w:bottom w:val="none" w:sz="0" w:space="0" w:color="auto"/>
            <w:right w:val="none" w:sz="0" w:space="0" w:color="auto"/>
          </w:divBdr>
        </w:div>
        <w:div w:id="68768708">
          <w:marLeft w:val="0"/>
          <w:marRight w:val="0"/>
          <w:marTop w:val="0"/>
          <w:marBottom w:val="0"/>
          <w:divBdr>
            <w:top w:val="none" w:sz="0" w:space="0" w:color="auto"/>
            <w:left w:val="none" w:sz="0" w:space="0" w:color="auto"/>
            <w:bottom w:val="none" w:sz="0" w:space="0" w:color="auto"/>
            <w:right w:val="none" w:sz="0" w:space="0" w:color="auto"/>
          </w:divBdr>
        </w:div>
        <w:div w:id="793714785">
          <w:marLeft w:val="0"/>
          <w:marRight w:val="0"/>
          <w:marTop w:val="0"/>
          <w:marBottom w:val="0"/>
          <w:divBdr>
            <w:top w:val="none" w:sz="0" w:space="0" w:color="auto"/>
            <w:left w:val="none" w:sz="0" w:space="0" w:color="auto"/>
            <w:bottom w:val="none" w:sz="0" w:space="0" w:color="auto"/>
            <w:right w:val="none" w:sz="0" w:space="0" w:color="auto"/>
          </w:divBdr>
        </w:div>
        <w:div w:id="1138378046">
          <w:marLeft w:val="0"/>
          <w:marRight w:val="0"/>
          <w:marTop w:val="0"/>
          <w:marBottom w:val="0"/>
          <w:divBdr>
            <w:top w:val="none" w:sz="0" w:space="0" w:color="auto"/>
            <w:left w:val="none" w:sz="0" w:space="0" w:color="auto"/>
            <w:bottom w:val="none" w:sz="0" w:space="0" w:color="auto"/>
            <w:right w:val="none" w:sz="0" w:space="0" w:color="auto"/>
          </w:divBdr>
        </w:div>
        <w:div w:id="1747915107">
          <w:marLeft w:val="0"/>
          <w:marRight w:val="0"/>
          <w:marTop w:val="0"/>
          <w:marBottom w:val="0"/>
          <w:divBdr>
            <w:top w:val="none" w:sz="0" w:space="0" w:color="auto"/>
            <w:left w:val="none" w:sz="0" w:space="0" w:color="auto"/>
            <w:bottom w:val="none" w:sz="0" w:space="0" w:color="auto"/>
            <w:right w:val="none" w:sz="0" w:space="0" w:color="auto"/>
          </w:divBdr>
        </w:div>
        <w:div w:id="402676397">
          <w:marLeft w:val="0"/>
          <w:marRight w:val="0"/>
          <w:marTop w:val="0"/>
          <w:marBottom w:val="0"/>
          <w:divBdr>
            <w:top w:val="none" w:sz="0" w:space="0" w:color="auto"/>
            <w:left w:val="none" w:sz="0" w:space="0" w:color="auto"/>
            <w:bottom w:val="none" w:sz="0" w:space="0" w:color="auto"/>
            <w:right w:val="none" w:sz="0" w:space="0" w:color="auto"/>
          </w:divBdr>
        </w:div>
        <w:div w:id="1166087908">
          <w:marLeft w:val="0"/>
          <w:marRight w:val="0"/>
          <w:marTop w:val="0"/>
          <w:marBottom w:val="0"/>
          <w:divBdr>
            <w:top w:val="none" w:sz="0" w:space="0" w:color="auto"/>
            <w:left w:val="none" w:sz="0" w:space="0" w:color="auto"/>
            <w:bottom w:val="none" w:sz="0" w:space="0" w:color="auto"/>
            <w:right w:val="none" w:sz="0" w:space="0" w:color="auto"/>
          </w:divBdr>
        </w:div>
        <w:div w:id="779758744">
          <w:marLeft w:val="0"/>
          <w:marRight w:val="0"/>
          <w:marTop w:val="0"/>
          <w:marBottom w:val="0"/>
          <w:divBdr>
            <w:top w:val="none" w:sz="0" w:space="0" w:color="auto"/>
            <w:left w:val="none" w:sz="0" w:space="0" w:color="auto"/>
            <w:bottom w:val="none" w:sz="0" w:space="0" w:color="auto"/>
            <w:right w:val="none" w:sz="0" w:space="0" w:color="auto"/>
          </w:divBdr>
        </w:div>
      </w:divsChild>
    </w:div>
    <w:div w:id="1566719158">
      <w:bodyDiv w:val="1"/>
      <w:marLeft w:val="0"/>
      <w:marRight w:val="0"/>
      <w:marTop w:val="0"/>
      <w:marBottom w:val="0"/>
      <w:divBdr>
        <w:top w:val="none" w:sz="0" w:space="0" w:color="auto"/>
        <w:left w:val="none" w:sz="0" w:space="0" w:color="auto"/>
        <w:bottom w:val="none" w:sz="0" w:space="0" w:color="auto"/>
        <w:right w:val="none" w:sz="0" w:space="0" w:color="auto"/>
      </w:divBdr>
      <w:divsChild>
        <w:div w:id="1290941837">
          <w:marLeft w:val="0"/>
          <w:marRight w:val="0"/>
          <w:marTop w:val="0"/>
          <w:marBottom w:val="0"/>
          <w:divBdr>
            <w:top w:val="none" w:sz="0" w:space="0" w:color="auto"/>
            <w:left w:val="none" w:sz="0" w:space="0" w:color="auto"/>
            <w:bottom w:val="none" w:sz="0" w:space="0" w:color="auto"/>
            <w:right w:val="none" w:sz="0" w:space="0" w:color="auto"/>
          </w:divBdr>
        </w:div>
        <w:div w:id="1762683569">
          <w:marLeft w:val="0"/>
          <w:marRight w:val="0"/>
          <w:marTop w:val="0"/>
          <w:marBottom w:val="0"/>
          <w:divBdr>
            <w:top w:val="none" w:sz="0" w:space="0" w:color="auto"/>
            <w:left w:val="none" w:sz="0" w:space="0" w:color="auto"/>
            <w:bottom w:val="none" w:sz="0" w:space="0" w:color="auto"/>
            <w:right w:val="none" w:sz="0" w:space="0" w:color="auto"/>
          </w:divBdr>
        </w:div>
        <w:div w:id="716007042">
          <w:marLeft w:val="0"/>
          <w:marRight w:val="0"/>
          <w:marTop w:val="0"/>
          <w:marBottom w:val="0"/>
          <w:divBdr>
            <w:top w:val="none" w:sz="0" w:space="0" w:color="auto"/>
            <w:left w:val="none" w:sz="0" w:space="0" w:color="auto"/>
            <w:bottom w:val="none" w:sz="0" w:space="0" w:color="auto"/>
            <w:right w:val="none" w:sz="0" w:space="0" w:color="auto"/>
          </w:divBdr>
        </w:div>
        <w:div w:id="743383058">
          <w:marLeft w:val="0"/>
          <w:marRight w:val="0"/>
          <w:marTop w:val="0"/>
          <w:marBottom w:val="0"/>
          <w:divBdr>
            <w:top w:val="none" w:sz="0" w:space="0" w:color="auto"/>
            <w:left w:val="none" w:sz="0" w:space="0" w:color="auto"/>
            <w:bottom w:val="none" w:sz="0" w:space="0" w:color="auto"/>
            <w:right w:val="none" w:sz="0" w:space="0" w:color="auto"/>
          </w:divBdr>
        </w:div>
      </w:divsChild>
    </w:div>
    <w:div w:id="17091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2</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chenmin</dc:creator>
  <cp:lastModifiedBy>大伟</cp:lastModifiedBy>
  <cp:revision>54</cp:revision>
  <cp:lastPrinted>2023-06-30T05:56:00Z</cp:lastPrinted>
  <dcterms:created xsi:type="dcterms:W3CDTF">2020-04-24T08:52:00Z</dcterms:created>
  <dcterms:modified xsi:type="dcterms:W3CDTF">2023-06-30T06:04:00Z</dcterms:modified>
</cp:coreProperties>
</file>