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DB981" w14:textId="6C2521BA" w:rsidR="00F05CAC" w:rsidRDefault="00374623">
      <w:pPr>
        <w:overflowPunct w:val="0"/>
        <w:adjustRightInd w:val="0"/>
        <w:snapToGrid w:val="0"/>
        <w:spacing w:line="360" w:lineRule="auto"/>
        <w:jc w:val="center"/>
        <w:rPr>
          <w:rFonts w:eastAsia="黑体"/>
          <w:b/>
          <w:bCs/>
          <w:color w:val="000000"/>
          <w:sz w:val="32"/>
          <w:szCs w:val="32"/>
        </w:rPr>
      </w:pPr>
      <w:r>
        <w:rPr>
          <w:rFonts w:eastAsia="黑体"/>
          <w:b/>
          <w:bCs/>
          <w:color w:val="000000"/>
          <w:sz w:val="32"/>
          <w:szCs w:val="32"/>
        </w:rPr>
        <w:t>安徽</w:t>
      </w:r>
      <w:r w:rsidR="008168AB">
        <w:rPr>
          <w:rFonts w:eastAsia="黑体" w:hint="eastAsia"/>
          <w:b/>
          <w:bCs/>
          <w:color w:val="000000"/>
          <w:sz w:val="32"/>
          <w:szCs w:val="32"/>
        </w:rPr>
        <w:t>省交通建设</w:t>
      </w:r>
      <w:r>
        <w:rPr>
          <w:rFonts w:eastAsia="黑体"/>
          <w:b/>
          <w:bCs/>
          <w:color w:val="000000"/>
          <w:sz w:val="32"/>
          <w:szCs w:val="32"/>
        </w:rPr>
        <w:t>股份有限公司</w:t>
      </w:r>
    </w:p>
    <w:p w14:paraId="7F527994" w14:textId="1E03170F" w:rsidR="00F05CAC" w:rsidRDefault="00374623">
      <w:pPr>
        <w:overflowPunct w:val="0"/>
        <w:adjustRightInd w:val="0"/>
        <w:snapToGrid w:val="0"/>
        <w:spacing w:line="360" w:lineRule="auto"/>
        <w:jc w:val="center"/>
        <w:rPr>
          <w:rFonts w:eastAsia="黑体"/>
          <w:b/>
          <w:bCs/>
          <w:color w:val="000000"/>
          <w:sz w:val="32"/>
          <w:szCs w:val="32"/>
        </w:rPr>
      </w:pPr>
      <w:r>
        <w:rPr>
          <w:rFonts w:eastAsia="黑体" w:hint="eastAsia"/>
          <w:b/>
          <w:bCs/>
          <w:color w:val="000000"/>
          <w:sz w:val="32"/>
          <w:szCs w:val="32"/>
        </w:rPr>
        <w:t>独立董事关于第</w:t>
      </w:r>
      <w:r w:rsidR="004C61B5">
        <w:rPr>
          <w:rFonts w:eastAsia="黑体" w:hint="eastAsia"/>
          <w:b/>
          <w:bCs/>
          <w:color w:val="000000"/>
          <w:sz w:val="32"/>
          <w:szCs w:val="32"/>
        </w:rPr>
        <w:t>二</w:t>
      </w:r>
      <w:r>
        <w:rPr>
          <w:rFonts w:eastAsia="黑体" w:hint="eastAsia"/>
          <w:b/>
          <w:bCs/>
          <w:color w:val="000000"/>
          <w:sz w:val="32"/>
          <w:szCs w:val="32"/>
        </w:rPr>
        <w:t>届董事会第</w:t>
      </w:r>
      <w:r w:rsidR="00810670">
        <w:rPr>
          <w:rFonts w:eastAsia="黑体" w:hint="eastAsia"/>
          <w:b/>
          <w:bCs/>
          <w:color w:val="000000"/>
          <w:sz w:val="32"/>
          <w:szCs w:val="32"/>
        </w:rPr>
        <w:t>三十</w:t>
      </w:r>
      <w:r>
        <w:rPr>
          <w:rFonts w:eastAsia="黑体" w:hint="eastAsia"/>
          <w:b/>
          <w:bCs/>
          <w:color w:val="000000"/>
          <w:sz w:val="32"/>
          <w:szCs w:val="32"/>
        </w:rPr>
        <w:t>次会议相关事项的</w:t>
      </w:r>
    </w:p>
    <w:p w14:paraId="1A0F1C4D" w14:textId="77777777" w:rsidR="00F05CAC" w:rsidRDefault="00374623">
      <w:pPr>
        <w:overflowPunct w:val="0"/>
        <w:adjustRightInd w:val="0"/>
        <w:snapToGrid w:val="0"/>
        <w:spacing w:line="360" w:lineRule="auto"/>
        <w:jc w:val="center"/>
        <w:rPr>
          <w:rFonts w:eastAsia="黑体"/>
          <w:b/>
          <w:bCs/>
          <w:color w:val="000000"/>
          <w:sz w:val="32"/>
          <w:szCs w:val="32"/>
        </w:rPr>
      </w:pPr>
      <w:r>
        <w:rPr>
          <w:rFonts w:eastAsia="黑体" w:hint="eastAsia"/>
          <w:b/>
          <w:bCs/>
          <w:color w:val="000000"/>
          <w:sz w:val="32"/>
          <w:szCs w:val="32"/>
        </w:rPr>
        <w:t>事前认可意见</w:t>
      </w:r>
    </w:p>
    <w:p w14:paraId="50BD816D" w14:textId="7813CF54" w:rsidR="00F05CAC" w:rsidRDefault="00374623">
      <w:pPr>
        <w:spacing w:beforeLines="50" w:before="156" w:afterLines="50" w:after="156" w:line="360" w:lineRule="auto"/>
        <w:ind w:firstLineChars="200" w:firstLine="480"/>
        <w:rPr>
          <w:rFonts w:ascii="宋体" w:eastAsia="宋体" w:hAnsi="宋体"/>
          <w:sz w:val="24"/>
          <w:szCs w:val="24"/>
        </w:rPr>
      </w:pPr>
      <w:r>
        <w:rPr>
          <w:rFonts w:ascii="宋体" w:eastAsia="宋体" w:hAnsi="宋体" w:hint="eastAsia"/>
          <w:sz w:val="24"/>
          <w:szCs w:val="24"/>
        </w:rPr>
        <w:t>根据《</w:t>
      </w:r>
      <w:r w:rsidR="00E11620">
        <w:rPr>
          <w:rFonts w:ascii="宋体" w:eastAsia="宋体" w:hAnsi="宋体" w:hint="eastAsia"/>
          <w:sz w:val="24"/>
          <w:szCs w:val="24"/>
        </w:rPr>
        <w:t>上海</w:t>
      </w:r>
      <w:r>
        <w:rPr>
          <w:rFonts w:ascii="宋体" w:eastAsia="宋体" w:hAnsi="宋体" w:hint="eastAsia"/>
          <w:sz w:val="24"/>
          <w:szCs w:val="24"/>
        </w:rPr>
        <w:t>证券交易所股票上市规则》《</w:t>
      </w:r>
      <w:r w:rsidR="00E11620">
        <w:rPr>
          <w:rFonts w:ascii="宋体" w:eastAsia="宋体" w:hAnsi="宋体" w:hint="eastAsia"/>
          <w:sz w:val="24"/>
          <w:szCs w:val="24"/>
        </w:rPr>
        <w:t>上市公司独立董事规则</w:t>
      </w:r>
      <w:r>
        <w:rPr>
          <w:rFonts w:ascii="宋体" w:eastAsia="宋体" w:hAnsi="宋体" w:hint="eastAsia"/>
          <w:sz w:val="24"/>
          <w:szCs w:val="24"/>
        </w:rPr>
        <w:t>》等法律、法规及规范性文件的规定，以及《公司章程》</w:t>
      </w:r>
      <w:r w:rsidR="008708E0">
        <w:rPr>
          <w:rFonts w:ascii="宋体" w:eastAsia="宋体" w:hAnsi="宋体" w:hint="eastAsia"/>
          <w:sz w:val="24"/>
          <w:szCs w:val="24"/>
        </w:rPr>
        <w:t>公司</w:t>
      </w:r>
      <w:r>
        <w:rPr>
          <w:rFonts w:ascii="宋体" w:eastAsia="宋体" w:hAnsi="宋体" w:hint="eastAsia"/>
          <w:sz w:val="24"/>
          <w:szCs w:val="24"/>
        </w:rPr>
        <w:t>《独立董事工作制度》相关规定，作为安徽</w:t>
      </w:r>
      <w:r w:rsidR="004F2812">
        <w:rPr>
          <w:rFonts w:ascii="宋体" w:eastAsia="宋体" w:hAnsi="宋体" w:hint="eastAsia"/>
          <w:sz w:val="24"/>
          <w:szCs w:val="24"/>
        </w:rPr>
        <w:t>省交通建设</w:t>
      </w:r>
      <w:r>
        <w:rPr>
          <w:rFonts w:ascii="宋体" w:eastAsia="宋体" w:hAnsi="宋体" w:hint="eastAsia"/>
          <w:sz w:val="24"/>
          <w:szCs w:val="24"/>
        </w:rPr>
        <w:t>股份有限公司（以下简称“公司”）的第</w:t>
      </w:r>
      <w:r w:rsidR="00EB538F">
        <w:rPr>
          <w:rFonts w:ascii="宋体" w:eastAsia="宋体" w:hAnsi="宋体" w:hint="eastAsia"/>
          <w:sz w:val="24"/>
          <w:szCs w:val="24"/>
        </w:rPr>
        <w:t>二</w:t>
      </w:r>
      <w:r>
        <w:rPr>
          <w:rFonts w:ascii="宋体" w:eastAsia="宋体" w:hAnsi="宋体" w:hint="eastAsia"/>
          <w:sz w:val="24"/>
          <w:szCs w:val="24"/>
        </w:rPr>
        <w:t>届董事会的独立董事，</w:t>
      </w:r>
      <w:r w:rsidR="00810670">
        <w:rPr>
          <w:rFonts w:ascii="宋体" w:eastAsia="宋体" w:hAnsi="宋体" w:hint="eastAsia"/>
          <w:sz w:val="24"/>
          <w:szCs w:val="24"/>
        </w:rPr>
        <w:t>在审阅公司提供的第二届董事会第三十次会议有关议案和相关资料后</w:t>
      </w:r>
      <w:r>
        <w:rPr>
          <w:rFonts w:ascii="宋体" w:eastAsia="宋体" w:hAnsi="宋体" w:hint="eastAsia"/>
          <w:sz w:val="24"/>
          <w:szCs w:val="24"/>
        </w:rPr>
        <w:t>，</w:t>
      </w:r>
      <w:r w:rsidR="00810670" w:rsidRPr="00810670">
        <w:rPr>
          <w:rFonts w:ascii="宋体" w:eastAsia="宋体" w:hAnsi="宋体" w:hint="eastAsia"/>
          <w:sz w:val="24"/>
          <w:szCs w:val="24"/>
        </w:rPr>
        <w:t>我们本着勤勉、负责的态度，</w:t>
      </w:r>
      <w:r w:rsidR="00810670">
        <w:rPr>
          <w:rFonts w:ascii="宋体" w:eastAsia="宋体" w:hAnsi="宋体" w:hint="eastAsia"/>
          <w:sz w:val="24"/>
          <w:szCs w:val="24"/>
        </w:rPr>
        <w:t>现就</w:t>
      </w:r>
      <w:r w:rsidR="00A64208">
        <w:rPr>
          <w:rFonts w:ascii="宋体" w:eastAsia="宋体" w:hAnsi="宋体" w:hint="eastAsia"/>
          <w:sz w:val="24"/>
          <w:szCs w:val="24"/>
        </w:rPr>
        <w:t>第二届董事会第三十次会议相关</w:t>
      </w:r>
      <w:r w:rsidR="00810670">
        <w:rPr>
          <w:rFonts w:ascii="宋体" w:eastAsia="宋体" w:hAnsi="宋体" w:hint="eastAsia"/>
          <w:sz w:val="24"/>
          <w:szCs w:val="24"/>
        </w:rPr>
        <w:t>事项</w:t>
      </w:r>
      <w:r w:rsidR="00A64208">
        <w:rPr>
          <w:rFonts w:ascii="宋体" w:eastAsia="宋体" w:hAnsi="宋体" w:hint="eastAsia"/>
          <w:sz w:val="24"/>
          <w:szCs w:val="24"/>
        </w:rPr>
        <w:t>发表</w:t>
      </w:r>
      <w:r w:rsidR="00810670">
        <w:rPr>
          <w:rFonts w:ascii="宋体" w:eastAsia="宋体" w:hAnsi="宋体" w:hint="eastAsia"/>
          <w:sz w:val="24"/>
          <w:szCs w:val="24"/>
        </w:rPr>
        <w:t>事前认可</w:t>
      </w:r>
      <w:r w:rsidR="00A64208">
        <w:rPr>
          <w:rFonts w:ascii="宋体" w:eastAsia="宋体" w:hAnsi="宋体" w:hint="eastAsia"/>
          <w:sz w:val="24"/>
          <w:szCs w:val="24"/>
        </w:rPr>
        <w:t>意见</w:t>
      </w:r>
      <w:r>
        <w:rPr>
          <w:rFonts w:ascii="宋体" w:eastAsia="宋体" w:hAnsi="宋体" w:hint="eastAsia"/>
          <w:sz w:val="24"/>
          <w:szCs w:val="24"/>
        </w:rPr>
        <w:t>：</w:t>
      </w:r>
    </w:p>
    <w:p w14:paraId="0E6A10F3" w14:textId="7C7618D6" w:rsidR="00A60FD9" w:rsidRDefault="00A64208" w:rsidP="00A60FD9">
      <w:pPr>
        <w:spacing w:beforeLines="50" w:before="156" w:afterLines="50" w:after="156" w:line="360" w:lineRule="auto"/>
        <w:ind w:firstLineChars="200" w:firstLine="480"/>
        <w:rPr>
          <w:rFonts w:ascii="宋体" w:eastAsia="宋体" w:hAnsi="宋体"/>
          <w:sz w:val="24"/>
          <w:szCs w:val="24"/>
        </w:rPr>
      </w:pPr>
      <w:bookmarkStart w:id="0" w:name="_Hlk129092327"/>
      <w:r w:rsidRPr="00A64208">
        <w:rPr>
          <w:rFonts w:ascii="宋体" w:eastAsia="宋体" w:hAnsi="宋体"/>
          <w:sz w:val="24"/>
          <w:szCs w:val="24"/>
        </w:rPr>
        <w:t>公司本次</w:t>
      </w:r>
      <w:r w:rsidRPr="00A64208">
        <w:rPr>
          <w:rFonts w:ascii="宋体" w:eastAsia="宋体" w:hAnsi="宋体" w:hint="eastAsia"/>
          <w:sz w:val="24"/>
          <w:szCs w:val="24"/>
        </w:rPr>
        <w:t>浦江县项目和遂宁</w:t>
      </w:r>
      <w:proofErr w:type="gramStart"/>
      <w:r w:rsidRPr="00A64208">
        <w:rPr>
          <w:rFonts w:ascii="宋体" w:eastAsia="宋体" w:hAnsi="宋体" w:hint="eastAsia"/>
          <w:sz w:val="24"/>
          <w:szCs w:val="24"/>
        </w:rPr>
        <w:t>市项目</w:t>
      </w:r>
      <w:proofErr w:type="gramEnd"/>
      <w:r w:rsidRPr="00A64208">
        <w:rPr>
          <w:rFonts w:ascii="宋体" w:eastAsia="宋体" w:hAnsi="宋体" w:hint="eastAsia"/>
          <w:sz w:val="24"/>
          <w:szCs w:val="24"/>
        </w:rPr>
        <w:t>均</w:t>
      </w:r>
      <w:r w:rsidRPr="00A64208">
        <w:rPr>
          <w:rFonts w:ascii="宋体" w:eastAsia="宋体" w:hAnsi="宋体"/>
          <w:sz w:val="24"/>
          <w:szCs w:val="24"/>
        </w:rPr>
        <w:t>通过公开招投标形式开展，遵循自愿、公开、公平的竞标原则，不影响公司的独立性；本次</w:t>
      </w:r>
      <w:r w:rsidRPr="00A64208">
        <w:rPr>
          <w:rFonts w:ascii="宋体" w:eastAsia="宋体" w:hAnsi="宋体" w:hint="eastAsia"/>
          <w:sz w:val="24"/>
          <w:szCs w:val="24"/>
        </w:rPr>
        <w:t>因与控股股东组成联合体参与项目投标形成的</w:t>
      </w:r>
      <w:r w:rsidRPr="00A64208">
        <w:rPr>
          <w:rFonts w:ascii="宋体" w:eastAsia="宋体" w:hAnsi="宋体"/>
          <w:sz w:val="24"/>
          <w:szCs w:val="24"/>
        </w:rPr>
        <w:t>关联交易基于经营需要，符合公司利益和长远发展目标，不存在损害公司及其他股东特别是中小股东利益的情况，同意将议案提交董事会审议。</w:t>
      </w:r>
      <w:bookmarkEnd w:id="0"/>
    </w:p>
    <w:p w14:paraId="1FD3127E" w14:textId="77777777" w:rsidR="009747E7" w:rsidRPr="00A64208" w:rsidRDefault="009747E7" w:rsidP="00A64208">
      <w:pPr>
        <w:spacing w:beforeLines="50" w:before="156" w:afterLines="50" w:after="156" w:line="360" w:lineRule="auto"/>
        <w:ind w:firstLineChars="200" w:firstLine="480"/>
        <w:rPr>
          <w:rFonts w:ascii="宋体" w:eastAsia="宋体" w:hAnsi="宋体"/>
          <w:sz w:val="24"/>
          <w:szCs w:val="24"/>
        </w:rPr>
      </w:pPr>
      <w:r w:rsidRPr="00A64208">
        <w:rPr>
          <w:rFonts w:ascii="宋体" w:eastAsia="宋体" w:hAnsi="宋体" w:hint="eastAsia"/>
          <w:sz w:val="24"/>
          <w:szCs w:val="24"/>
        </w:rPr>
        <w:t>（以下无正文）</w:t>
      </w:r>
    </w:p>
    <w:p w14:paraId="7F7928FC" w14:textId="77777777" w:rsidR="009747E7" w:rsidRPr="001532E2" w:rsidRDefault="009747E7" w:rsidP="009747E7">
      <w:pPr>
        <w:spacing w:beforeLines="50" w:before="156" w:afterLines="50" w:after="156" w:line="360" w:lineRule="auto"/>
        <w:ind w:firstLineChars="200" w:firstLine="480"/>
        <w:rPr>
          <w:rFonts w:ascii="宋体" w:eastAsia="宋体" w:hAnsi="宋体"/>
          <w:sz w:val="24"/>
          <w:szCs w:val="24"/>
        </w:rPr>
      </w:pPr>
      <w:r w:rsidRPr="001532E2">
        <w:rPr>
          <w:rFonts w:ascii="宋体" w:eastAsia="宋体" w:hAnsi="宋体"/>
          <w:sz w:val="24"/>
          <w:szCs w:val="24"/>
        </w:rPr>
        <w:br w:type="page"/>
      </w:r>
    </w:p>
    <w:p w14:paraId="66265B1C" w14:textId="17D08CE7" w:rsidR="009747E7" w:rsidRPr="00EB2048" w:rsidRDefault="009747E7" w:rsidP="009747E7">
      <w:pPr>
        <w:spacing w:beforeLines="50" w:before="156" w:afterLines="50" w:after="156" w:line="360" w:lineRule="auto"/>
        <w:rPr>
          <w:rFonts w:ascii="宋体" w:eastAsia="宋体" w:hAnsi="宋体"/>
          <w:sz w:val="24"/>
          <w:szCs w:val="24"/>
        </w:rPr>
      </w:pPr>
      <w:r w:rsidRPr="00EB2048">
        <w:rPr>
          <w:rFonts w:ascii="宋体" w:eastAsia="宋体" w:hAnsi="宋体" w:hint="eastAsia"/>
          <w:sz w:val="24"/>
          <w:szCs w:val="24"/>
        </w:rPr>
        <w:lastRenderedPageBreak/>
        <w:t>（本页无正文，为《</w:t>
      </w:r>
      <w:r w:rsidRPr="00EB2048">
        <w:rPr>
          <w:rStyle w:val="fontstyle01"/>
          <w:rFonts w:hint="default"/>
        </w:rPr>
        <w:t>安徽省交通建设股份有限公司独立董事</w:t>
      </w:r>
      <w:r w:rsidR="001A511B" w:rsidRPr="00EB2048">
        <w:rPr>
          <w:rStyle w:val="fontstyle01"/>
          <w:rFonts w:hint="default"/>
        </w:rPr>
        <w:t>关于</w:t>
      </w:r>
      <w:r w:rsidRPr="00EB2048">
        <w:rPr>
          <w:rStyle w:val="fontstyle01"/>
          <w:rFonts w:hint="default"/>
        </w:rPr>
        <w:t>第</w:t>
      </w:r>
      <w:r w:rsidR="001A511B" w:rsidRPr="00EB2048">
        <w:rPr>
          <w:rStyle w:val="fontstyle01"/>
          <w:rFonts w:hint="default"/>
        </w:rPr>
        <w:t>二</w:t>
      </w:r>
      <w:r w:rsidRPr="00EB2048">
        <w:rPr>
          <w:rStyle w:val="fontstyle01"/>
          <w:rFonts w:hint="default"/>
        </w:rPr>
        <w:t>届董事会第</w:t>
      </w:r>
      <w:r w:rsidR="00A64208">
        <w:rPr>
          <w:rStyle w:val="fontstyle01"/>
          <w:rFonts w:hint="default"/>
        </w:rPr>
        <w:t>三十</w:t>
      </w:r>
      <w:r w:rsidRPr="00EB2048">
        <w:rPr>
          <w:rStyle w:val="fontstyle01"/>
          <w:rFonts w:hint="default"/>
        </w:rPr>
        <w:t>次会议相关事项的</w:t>
      </w:r>
      <w:r w:rsidR="001A511B" w:rsidRPr="00EB2048">
        <w:rPr>
          <w:rStyle w:val="fontstyle01"/>
          <w:rFonts w:hint="default"/>
        </w:rPr>
        <w:t>事前认可意见</w:t>
      </w:r>
      <w:r w:rsidRPr="00EB2048">
        <w:rPr>
          <w:rFonts w:ascii="宋体" w:eastAsia="宋体" w:hAnsi="宋体" w:hint="eastAsia"/>
          <w:sz w:val="24"/>
          <w:szCs w:val="24"/>
        </w:rPr>
        <w:t>》</w:t>
      </w:r>
      <w:r w:rsidRPr="00EB2048">
        <w:rPr>
          <w:rStyle w:val="fontstyle01"/>
          <w:rFonts w:hint="default"/>
        </w:rPr>
        <w:t>之签字页</w:t>
      </w:r>
      <w:r w:rsidRPr="00EB2048">
        <w:rPr>
          <w:rFonts w:ascii="宋体" w:eastAsia="宋体" w:hAnsi="宋体" w:hint="eastAsia"/>
          <w:sz w:val="24"/>
          <w:szCs w:val="24"/>
        </w:rPr>
        <w:t>）</w:t>
      </w:r>
    </w:p>
    <w:p w14:paraId="68821BE8" w14:textId="77777777" w:rsidR="009747E7" w:rsidRPr="00EB2048" w:rsidRDefault="009747E7" w:rsidP="009747E7">
      <w:pPr>
        <w:spacing w:beforeLines="50" w:before="156" w:afterLines="50" w:after="156" w:line="360" w:lineRule="auto"/>
        <w:rPr>
          <w:rFonts w:ascii="宋体" w:eastAsia="宋体" w:hAnsi="宋体"/>
          <w:sz w:val="24"/>
          <w:szCs w:val="24"/>
        </w:rPr>
      </w:pPr>
    </w:p>
    <w:p w14:paraId="62759235" w14:textId="77777777" w:rsidR="009747E7" w:rsidRPr="00EB2048" w:rsidRDefault="009747E7" w:rsidP="009747E7">
      <w:pPr>
        <w:spacing w:beforeLines="50" w:before="156" w:afterLines="50" w:after="156" w:line="360" w:lineRule="auto"/>
        <w:ind w:firstLineChars="200" w:firstLine="480"/>
        <w:rPr>
          <w:rFonts w:ascii="宋体" w:eastAsia="宋体" w:hAnsi="宋体"/>
          <w:sz w:val="24"/>
          <w:szCs w:val="24"/>
        </w:rPr>
      </w:pPr>
      <w:r w:rsidRPr="00EB2048">
        <w:rPr>
          <w:rStyle w:val="fontstyle01"/>
          <w:rFonts w:hint="default"/>
        </w:rPr>
        <w:t>独立董事签字：</w:t>
      </w:r>
    </w:p>
    <w:p w14:paraId="5376EFEB" w14:textId="77777777" w:rsidR="009747E7" w:rsidRPr="001532E2" w:rsidRDefault="009747E7" w:rsidP="009747E7">
      <w:pPr>
        <w:spacing w:beforeLines="50" w:before="156" w:afterLines="50" w:after="156" w:line="360" w:lineRule="auto"/>
        <w:ind w:firstLineChars="200" w:firstLine="480"/>
        <w:rPr>
          <w:rFonts w:ascii="宋体" w:eastAsia="宋体" w:hAnsi="宋体"/>
          <w:sz w:val="24"/>
          <w:szCs w:val="24"/>
        </w:rPr>
      </w:pPr>
    </w:p>
    <w:p w14:paraId="4EA7C98E" w14:textId="4C801B3D" w:rsidR="0056252D" w:rsidRDefault="0056252D" w:rsidP="008B2841">
      <w:pPr>
        <w:spacing w:beforeLines="50" w:before="156" w:afterLines="50" w:after="156" w:line="360" w:lineRule="auto"/>
        <w:ind w:firstLineChars="200" w:firstLine="480"/>
        <w:rPr>
          <w:rFonts w:ascii="宋体" w:eastAsia="宋体" w:hAnsi="宋体"/>
          <w:sz w:val="24"/>
          <w:szCs w:val="24"/>
        </w:rPr>
      </w:pPr>
      <w:r>
        <w:rPr>
          <w:rFonts w:ascii="宋体" w:eastAsia="宋体" w:hAnsi="宋体" w:hint="eastAsia"/>
          <w:sz w:val="24"/>
          <w:szCs w:val="24"/>
        </w:rPr>
        <w:t>周亚娜</w:t>
      </w:r>
      <w:r w:rsidR="008B2841">
        <w:rPr>
          <w:rFonts w:ascii="宋体" w:eastAsia="宋体" w:hAnsi="宋体" w:hint="eastAsia"/>
          <w:sz w:val="24"/>
          <w:szCs w:val="24"/>
        </w:rPr>
        <w:t xml:space="preserve">    </w:t>
      </w:r>
      <w:r>
        <w:rPr>
          <w:rFonts w:ascii="宋体" w:eastAsia="宋体" w:hAnsi="宋体" w:hint="eastAsia"/>
          <w:sz w:val="24"/>
          <w:szCs w:val="24"/>
        </w:rPr>
        <w:t>王雷</w:t>
      </w:r>
      <w:r w:rsidR="008B2841">
        <w:rPr>
          <w:rFonts w:ascii="宋体" w:eastAsia="宋体" w:hAnsi="宋体" w:hint="eastAsia"/>
          <w:sz w:val="24"/>
          <w:szCs w:val="24"/>
        </w:rPr>
        <w:t xml:space="preserve">     </w:t>
      </w:r>
      <w:r w:rsidR="008B2841">
        <w:rPr>
          <w:rFonts w:ascii="宋体" w:eastAsia="宋体" w:hAnsi="宋体"/>
          <w:sz w:val="24"/>
          <w:szCs w:val="24"/>
        </w:rPr>
        <w:t>李强</w:t>
      </w:r>
    </w:p>
    <w:p w14:paraId="2D7A4DA9" w14:textId="36BA2ED1" w:rsidR="009747E7" w:rsidRDefault="009747E7" w:rsidP="009747E7">
      <w:pPr>
        <w:spacing w:beforeLines="50" w:before="156" w:afterLines="50" w:after="156" w:line="360" w:lineRule="auto"/>
        <w:ind w:firstLineChars="200" w:firstLine="480"/>
        <w:rPr>
          <w:rFonts w:ascii="宋体" w:eastAsia="宋体" w:hAnsi="宋体"/>
          <w:sz w:val="24"/>
          <w:szCs w:val="24"/>
        </w:rPr>
      </w:pPr>
    </w:p>
    <w:p w14:paraId="1FA2EAE9" w14:textId="481A9E19" w:rsidR="00A64208" w:rsidRDefault="00A64208" w:rsidP="009747E7">
      <w:pPr>
        <w:spacing w:beforeLines="50" w:before="156" w:afterLines="50" w:after="156" w:line="360" w:lineRule="auto"/>
        <w:ind w:firstLineChars="200" w:firstLine="480"/>
        <w:rPr>
          <w:rFonts w:ascii="宋体" w:eastAsia="宋体" w:hAnsi="宋体"/>
          <w:sz w:val="24"/>
          <w:szCs w:val="24"/>
        </w:rPr>
      </w:pPr>
    </w:p>
    <w:p w14:paraId="402FFA6D" w14:textId="0BA6FD2B" w:rsidR="00A64208" w:rsidRDefault="00A64208" w:rsidP="009747E7">
      <w:pPr>
        <w:spacing w:beforeLines="50" w:before="156" w:afterLines="50" w:after="156" w:line="360" w:lineRule="auto"/>
        <w:ind w:firstLineChars="200" w:firstLine="480"/>
        <w:rPr>
          <w:rFonts w:ascii="宋体" w:eastAsia="宋体" w:hAnsi="宋体"/>
          <w:sz w:val="24"/>
          <w:szCs w:val="24"/>
        </w:rPr>
      </w:pPr>
    </w:p>
    <w:p w14:paraId="204B1EBC" w14:textId="77777777" w:rsidR="00A64208" w:rsidRPr="001532E2" w:rsidRDefault="00A64208" w:rsidP="009747E7">
      <w:pPr>
        <w:spacing w:beforeLines="50" w:before="156" w:afterLines="50" w:after="156" w:line="360" w:lineRule="auto"/>
        <w:ind w:firstLineChars="200" w:firstLine="480"/>
        <w:rPr>
          <w:rFonts w:ascii="宋体" w:eastAsia="宋体" w:hAnsi="宋体"/>
          <w:sz w:val="24"/>
          <w:szCs w:val="24"/>
        </w:rPr>
      </w:pPr>
    </w:p>
    <w:p w14:paraId="48021D64" w14:textId="77777777" w:rsidR="009747E7" w:rsidRPr="001532E2" w:rsidRDefault="009747E7" w:rsidP="009747E7">
      <w:pPr>
        <w:spacing w:beforeLines="50" w:before="156" w:afterLines="50" w:after="156" w:line="360" w:lineRule="auto"/>
        <w:ind w:firstLineChars="200" w:firstLine="480"/>
        <w:rPr>
          <w:rFonts w:ascii="宋体" w:eastAsia="宋体" w:hAnsi="宋体"/>
          <w:sz w:val="24"/>
          <w:szCs w:val="24"/>
        </w:rPr>
      </w:pPr>
    </w:p>
    <w:p w14:paraId="540E0EE2" w14:textId="7564F727" w:rsidR="009747E7" w:rsidRPr="001532E2" w:rsidRDefault="009747E7" w:rsidP="001506F1">
      <w:pPr>
        <w:spacing w:beforeLines="50" w:before="156" w:afterLines="50" w:after="156" w:line="360" w:lineRule="auto"/>
        <w:ind w:firstLineChars="200" w:firstLine="480"/>
        <w:jc w:val="right"/>
        <w:rPr>
          <w:rFonts w:ascii="宋体" w:eastAsia="宋体" w:hAnsi="宋体"/>
          <w:sz w:val="24"/>
          <w:szCs w:val="24"/>
        </w:rPr>
      </w:pPr>
      <w:r w:rsidRPr="001532E2">
        <w:rPr>
          <w:rFonts w:ascii="宋体" w:eastAsia="宋体" w:hAnsi="宋体" w:hint="eastAsia"/>
          <w:sz w:val="24"/>
          <w:szCs w:val="24"/>
        </w:rPr>
        <w:t>安徽省交通建设股份有限公司董事会</w:t>
      </w:r>
    </w:p>
    <w:p w14:paraId="3A5DE2D9" w14:textId="4BC53762" w:rsidR="009747E7" w:rsidRPr="001532E2" w:rsidRDefault="00A64208" w:rsidP="009747E7">
      <w:pPr>
        <w:spacing w:beforeLines="50" w:before="156" w:afterLines="50" w:after="156" w:line="360" w:lineRule="auto"/>
        <w:ind w:firstLineChars="200" w:firstLine="480"/>
        <w:jc w:val="right"/>
        <w:rPr>
          <w:rFonts w:ascii="宋体" w:eastAsia="宋体" w:hAnsi="宋体"/>
          <w:sz w:val="24"/>
          <w:szCs w:val="24"/>
        </w:rPr>
      </w:pPr>
      <w:r>
        <w:rPr>
          <w:rFonts w:ascii="宋体" w:eastAsia="宋体" w:hAnsi="宋体"/>
          <w:sz w:val="24"/>
          <w:szCs w:val="24"/>
        </w:rPr>
        <w:t>2023</w:t>
      </w:r>
      <w:r w:rsidR="000C02F6">
        <w:rPr>
          <w:rFonts w:ascii="宋体" w:eastAsia="宋体" w:hAnsi="宋体"/>
          <w:sz w:val="24"/>
          <w:szCs w:val="24"/>
        </w:rPr>
        <w:t xml:space="preserve"> </w:t>
      </w:r>
      <w:r w:rsidR="000C02F6" w:rsidRPr="001532E2">
        <w:rPr>
          <w:rFonts w:ascii="宋体" w:eastAsia="宋体" w:hAnsi="宋体" w:hint="eastAsia"/>
          <w:sz w:val="24"/>
          <w:szCs w:val="24"/>
        </w:rPr>
        <w:t>年</w:t>
      </w:r>
      <w:r>
        <w:rPr>
          <w:rFonts w:ascii="宋体" w:eastAsia="宋体" w:hAnsi="宋体"/>
          <w:sz w:val="24"/>
          <w:szCs w:val="24"/>
        </w:rPr>
        <w:t>3</w:t>
      </w:r>
      <w:r w:rsidR="009747E7" w:rsidRPr="001532E2">
        <w:rPr>
          <w:rFonts w:ascii="宋体" w:eastAsia="宋体" w:hAnsi="宋体" w:hint="eastAsia"/>
          <w:sz w:val="24"/>
          <w:szCs w:val="24"/>
        </w:rPr>
        <w:t>月</w:t>
      </w:r>
      <w:r w:rsidR="00597DA5">
        <w:rPr>
          <w:rFonts w:ascii="宋体" w:eastAsia="宋体" w:hAnsi="宋体"/>
          <w:sz w:val="24"/>
          <w:szCs w:val="24"/>
        </w:rPr>
        <w:t>7</w:t>
      </w:r>
      <w:r w:rsidR="009747E7" w:rsidRPr="001532E2">
        <w:rPr>
          <w:rFonts w:ascii="宋体" w:eastAsia="宋体" w:hAnsi="宋体" w:hint="eastAsia"/>
          <w:sz w:val="24"/>
          <w:szCs w:val="24"/>
        </w:rPr>
        <w:t>日</w:t>
      </w:r>
    </w:p>
    <w:p w14:paraId="04BFCF03" w14:textId="7CAC1A2D" w:rsidR="00F05CAC" w:rsidRDefault="00F05CAC" w:rsidP="00874FB0">
      <w:pPr>
        <w:spacing w:beforeLines="50" w:before="156" w:afterLines="50" w:after="156" w:line="360" w:lineRule="auto"/>
        <w:rPr>
          <w:rFonts w:ascii="宋体" w:eastAsia="宋体" w:hAnsi="宋体"/>
          <w:sz w:val="24"/>
          <w:szCs w:val="24"/>
        </w:rPr>
      </w:pPr>
    </w:p>
    <w:p w14:paraId="71753917" w14:textId="391C143A" w:rsidR="00A64208" w:rsidRDefault="00A64208" w:rsidP="00874FB0">
      <w:pPr>
        <w:spacing w:beforeLines="50" w:before="156" w:afterLines="50" w:after="156" w:line="360" w:lineRule="auto"/>
        <w:rPr>
          <w:rFonts w:ascii="宋体" w:eastAsia="宋体" w:hAnsi="宋体"/>
          <w:sz w:val="24"/>
          <w:szCs w:val="24"/>
        </w:rPr>
      </w:pPr>
    </w:p>
    <w:p w14:paraId="0540CC11" w14:textId="21E1573C" w:rsidR="00A64208" w:rsidRDefault="00A64208" w:rsidP="00874FB0">
      <w:pPr>
        <w:spacing w:beforeLines="50" w:before="156" w:afterLines="50" w:after="156" w:line="360" w:lineRule="auto"/>
        <w:rPr>
          <w:rFonts w:ascii="宋体" w:eastAsia="宋体" w:hAnsi="宋体"/>
          <w:sz w:val="24"/>
          <w:szCs w:val="24"/>
        </w:rPr>
      </w:pPr>
    </w:p>
    <w:p w14:paraId="5CDC4EF8" w14:textId="0ACE6673" w:rsidR="00A64208" w:rsidRDefault="00A64208" w:rsidP="00874FB0">
      <w:pPr>
        <w:spacing w:beforeLines="50" w:before="156" w:afterLines="50" w:after="156" w:line="360" w:lineRule="auto"/>
        <w:rPr>
          <w:rFonts w:ascii="宋体" w:eastAsia="宋体" w:hAnsi="宋体"/>
          <w:sz w:val="24"/>
          <w:szCs w:val="24"/>
        </w:rPr>
      </w:pPr>
    </w:p>
    <w:p w14:paraId="2B3D01E6" w14:textId="5E7EB044" w:rsidR="00A64208" w:rsidRDefault="00A64208" w:rsidP="00874FB0">
      <w:pPr>
        <w:spacing w:beforeLines="50" w:before="156" w:afterLines="50" w:after="156" w:line="360" w:lineRule="auto"/>
        <w:rPr>
          <w:rFonts w:ascii="宋体" w:eastAsia="宋体" w:hAnsi="宋体"/>
          <w:sz w:val="24"/>
          <w:szCs w:val="24"/>
        </w:rPr>
      </w:pPr>
    </w:p>
    <w:p w14:paraId="3D3D0721" w14:textId="69476270" w:rsidR="00A64208" w:rsidRDefault="00A64208" w:rsidP="00874FB0">
      <w:pPr>
        <w:spacing w:beforeLines="50" w:before="156" w:afterLines="50" w:after="156" w:line="360" w:lineRule="auto"/>
        <w:rPr>
          <w:rFonts w:ascii="宋体" w:eastAsia="宋体" w:hAnsi="宋体"/>
          <w:sz w:val="24"/>
          <w:szCs w:val="24"/>
        </w:rPr>
      </w:pPr>
      <w:bookmarkStart w:id="1" w:name="_GoBack"/>
      <w:bookmarkEnd w:id="1"/>
    </w:p>
    <w:sectPr w:rsidR="00A642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82818" w14:textId="77777777" w:rsidR="00CC1C15" w:rsidRDefault="00CC1C15" w:rsidP="00B80E48">
      <w:r>
        <w:separator/>
      </w:r>
    </w:p>
  </w:endnote>
  <w:endnote w:type="continuationSeparator" w:id="0">
    <w:p w14:paraId="34BC6FF1" w14:textId="77777777" w:rsidR="00CC1C15" w:rsidRDefault="00CC1C15" w:rsidP="00B8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8D9BA" w14:textId="77777777" w:rsidR="00CC1C15" w:rsidRDefault="00CC1C15" w:rsidP="00B80E48">
      <w:r>
        <w:separator/>
      </w:r>
    </w:p>
  </w:footnote>
  <w:footnote w:type="continuationSeparator" w:id="0">
    <w:p w14:paraId="5020D30F" w14:textId="77777777" w:rsidR="00CC1C15" w:rsidRDefault="00CC1C15" w:rsidP="00B80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hZGU3MDBjNjI1Y2MwOWE0YWY0YWFhZGI2ZTVmMTcifQ=="/>
  </w:docVars>
  <w:rsids>
    <w:rsidRoot w:val="00EA5344"/>
    <w:rsid w:val="00000E78"/>
    <w:rsid w:val="00062A5F"/>
    <w:rsid w:val="000B0ED0"/>
    <w:rsid w:val="000C02F6"/>
    <w:rsid w:val="001007B7"/>
    <w:rsid w:val="001506F1"/>
    <w:rsid w:val="0015290C"/>
    <w:rsid w:val="00196D57"/>
    <w:rsid w:val="00197179"/>
    <w:rsid w:val="001A42CB"/>
    <w:rsid w:val="001A511B"/>
    <w:rsid w:val="001F104C"/>
    <w:rsid w:val="002039E2"/>
    <w:rsid w:val="0023765D"/>
    <w:rsid w:val="00274FFC"/>
    <w:rsid w:val="002B2D3B"/>
    <w:rsid w:val="002B352B"/>
    <w:rsid w:val="002F4F0F"/>
    <w:rsid w:val="00343E2D"/>
    <w:rsid w:val="00374623"/>
    <w:rsid w:val="003C5369"/>
    <w:rsid w:val="0042276E"/>
    <w:rsid w:val="00466AB0"/>
    <w:rsid w:val="00472D49"/>
    <w:rsid w:val="00473160"/>
    <w:rsid w:val="004965EE"/>
    <w:rsid w:val="004A3F1A"/>
    <w:rsid w:val="004C61B5"/>
    <w:rsid w:val="004F2812"/>
    <w:rsid w:val="00540CE8"/>
    <w:rsid w:val="0056252D"/>
    <w:rsid w:val="00597DA5"/>
    <w:rsid w:val="005F31ED"/>
    <w:rsid w:val="00655F10"/>
    <w:rsid w:val="00707231"/>
    <w:rsid w:val="00715A08"/>
    <w:rsid w:val="00742123"/>
    <w:rsid w:val="00781EB7"/>
    <w:rsid w:val="007A5176"/>
    <w:rsid w:val="007B7A5C"/>
    <w:rsid w:val="008025DA"/>
    <w:rsid w:val="00810670"/>
    <w:rsid w:val="008168AB"/>
    <w:rsid w:val="008708E0"/>
    <w:rsid w:val="00874FB0"/>
    <w:rsid w:val="00882ED2"/>
    <w:rsid w:val="008A0BBE"/>
    <w:rsid w:val="008B2841"/>
    <w:rsid w:val="0090000D"/>
    <w:rsid w:val="00913213"/>
    <w:rsid w:val="0091539F"/>
    <w:rsid w:val="00930971"/>
    <w:rsid w:val="00934940"/>
    <w:rsid w:val="00966500"/>
    <w:rsid w:val="009747E7"/>
    <w:rsid w:val="00976470"/>
    <w:rsid w:val="0098500B"/>
    <w:rsid w:val="009C78B4"/>
    <w:rsid w:val="009E5C4A"/>
    <w:rsid w:val="00A07B21"/>
    <w:rsid w:val="00A475A7"/>
    <w:rsid w:val="00A60FD9"/>
    <w:rsid w:val="00A64208"/>
    <w:rsid w:val="00A658CC"/>
    <w:rsid w:val="00AA16C3"/>
    <w:rsid w:val="00AA1D99"/>
    <w:rsid w:val="00AB21DC"/>
    <w:rsid w:val="00AB390F"/>
    <w:rsid w:val="00B36D63"/>
    <w:rsid w:val="00B67068"/>
    <w:rsid w:val="00B80E48"/>
    <w:rsid w:val="00BC6F16"/>
    <w:rsid w:val="00C128B5"/>
    <w:rsid w:val="00C27C4E"/>
    <w:rsid w:val="00C41C7C"/>
    <w:rsid w:val="00C468F1"/>
    <w:rsid w:val="00C52321"/>
    <w:rsid w:val="00CC1C15"/>
    <w:rsid w:val="00D02A68"/>
    <w:rsid w:val="00D72CA9"/>
    <w:rsid w:val="00D75720"/>
    <w:rsid w:val="00DB6412"/>
    <w:rsid w:val="00E00A3E"/>
    <w:rsid w:val="00E04D0C"/>
    <w:rsid w:val="00E11620"/>
    <w:rsid w:val="00E11D62"/>
    <w:rsid w:val="00E325D7"/>
    <w:rsid w:val="00EA5344"/>
    <w:rsid w:val="00EB2048"/>
    <w:rsid w:val="00EB538F"/>
    <w:rsid w:val="00EC0D9D"/>
    <w:rsid w:val="00F02603"/>
    <w:rsid w:val="00F05CAC"/>
    <w:rsid w:val="00F361F1"/>
    <w:rsid w:val="00F619D4"/>
    <w:rsid w:val="00FA61D1"/>
    <w:rsid w:val="137B29C0"/>
    <w:rsid w:val="450576EA"/>
    <w:rsid w:val="46E44DB3"/>
    <w:rsid w:val="4DC523C2"/>
    <w:rsid w:val="59D42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D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2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character" w:customStyle="1" w:styleId="Char0">
    <w:name w:val="批注框文本 Char"/>
    <w:basedOn w:val="a0"/>
    <w:link w:val="a4"/>
    <w:uiPriority w:val="99"/>
    <w:semiHidden/>
    <w:qFormat/>
    <w:rPr>
      <w:sz w:val="18"/>
      <w:szCs w:val="18"/>
    </w:rPr>
  </w:style>
  <w:style w:type="paragraph" w:customStyle="1" w:styleId="1">
    <w:name w:val="修订1"/>
    <w:hidden/>
    <w:uiPriority w:val="99"/>
    <w:semiHidden/>
    <w:qFormat/>
    <w:rPr>
      <w:kern w:val="2"/>
      <w:sz w:val="21"/>
      <w:szCs w:val="22"/>
    </w:rPr>
  </w:style>
  <w:style w:type="paragraph" w:customStyle="1" w:styleId="2">
    <w:name w:val="修订2"/>
    <w:hidden/>
    <w:uiPriority w:val="99"/>
    <w:semiHidden/>
    <w:qFormat/>
    <w:rPr>
      <w:kern w:val="2"/>
      <w:sz w:val="21"/>
      <w:szCs w:val="22"/>
    </w:rPr>
  </w:style>
  <w:style w:type="character" w:customStyle="1" w:styleId="fontstyle01">
    <w:name w:val="fontstyle01"/>
    <w:basedOn w:val="a0"/>
    <w:qFormat/>
    <w:rsid w:val="00655F10"/>
    <w:rPr>
      <w:rFonts w:ascii="宋体" w:eastAsia="宋体" w:hAnsi="宋体" w:hint="eastAsia"/>
      <w:color w:val="000000"/>
      <w:sz w:val="24"/>
      <w:szCs w:val="24"/>
    </w:rPr>
  </w:style>
  <w:style w:type="paragraph" w:styleId="a8">
    <w:name w:val="Revision"/>
    <w:hidden/>
    <w:uiPriority w:val="99"/>
    <w:semiHidden/>
    <w:rsid w:val="0015290C"/>
    <w:rPr>
      <w:kern w:val="2"/>
      <w:sz w:val="21"/>
      <w:szCs w:val="22"/>
    </w:rPr>
  </w:style>
  <w:style w:type="paragraph" w:styleId="a9">
    <w:name w:val="annotation subject"/>
    <w:basedOn w:val="a3"/>
    <w:next w:val="a3"/>
    <w:link w:val="Char3"/>
    <w:uiPriority w:val="99"/>
    <w:semiHidden/>
    <w:unhideWhenUsed/>
    <w:rsid w:val="008708E0"/>
    <w:rPr>
      <w:b/>
      <w:bCs/>
    </w:rPr>
  </w:style>
  <w:style w:type="character" w:customStyle="1" w:styleId="Char">
    <w:name w:val="批注文字 Char"/>
    <w:basedOn w:val="a0"/>
    <w:link w:val="a3"/>
    <w:uiPriority w:val="99"/>
    <w:semiHidden/>
    <w:rsid w:val="008708E0"/>
    <w:rPr>
      <w:kern w:val="2"/>
      <w:sz w:val="21"/>
      <w:szCs w:val="22"/>
    </w:rPr>
  </w:style>
  <w:style w:type="character" w:customStyle="1" w:styleId="Char3">
    <w:name w:val="批注主题 Char"/>
    <w:basedOn w:val="Char"/>
    <w:link w:val="a9"/>
    <w:uiPriority w:val="99"/>
    <w:semiHidden/>
    <w:rsid w:val="008708E0"/>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2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character" w:customStyle="1" w:styleId="Char0">
    <w:name w:val="批注框文本 Char"/>
    <w:basedOn w:val="a0"/>
    <w:link w:val="a4"/>
    <w:uiPriority w:val="99"/>
    <w:semiHidden/>
    <w:qFormat/>
    <w:rPr>
      <w:sz w:val="18"/>
      <w:szCs w:val="18"/>
    </w:rPr>
  </w:style>
  <w:style w:type="paragraph" w:customStyle="1" w:styleId="1">
    <w:name w:val="修订1"/>
    <w:hidden/>
    <w:uiPriority w:val="99"/>
    <w:semiHidden/>
    <w:qFormat/>
    <w:rPr>
      <w:kern w:val="2"/>
      <w:sz w:val="21"/>
      <w:szCs w:val="22"/>
    </w:rPr>
  </w:style>
  <w:style w:type="paragraph" w:customStyle="1" w:styleId="2">
    <w:name w:val="修订2"/>
    <w:hidden/>
    <w:uiPriority w:val="99"/>
    <w:semiHidden/>
    <w:qFormat/>
    <w:rPr>
      <w:kern w:val="2"/>
      <w:sz w:val="21"/>
      <w:szCs w:val="22"/>
    </w:rPr>
  </w:style>
  <w:style w:type="character" w:customStyle="1" w:styleId="fontstyle01">
    <w:name w:val="fontstyle01"/>
    <w:basedOn w:val="a0"/>
    <w:qFormat/>
    <w:rsid w:val="00655F10"/>
    <w:rPr>
      <w:rFonts w:ascii="宋体" w:eastAsia="宋体" w:hAnsi="宋体" w:hint="eastAsia"/>
      <w:color w:val="000000"/>
      <w:sz w:val="24"/>
      <w:szCs w:val="24"/>
    </w:rPr>
  </w:style>
  <w:style w:type="paragraph" w:styleId="a8">
    <w:name w:val="Revision"/>
    <w:hidden/>
    <w:uiPriority w:val="99"/>
    <w:semiHidden/>
    <w:rsid w:val="0015290C"/>
    <w:rPr>
      <w:kern w:val="2"/>
      <w:sz w:val="21"/>
      <w:szCs w:val="22"/>
    </w:rPr>
  </w:style>
  <w:style w:type="paragraph" w:styleId="a9">
    <w:name w:val="annotation subject"/>
    <w:basedOn w:val="a3"/>
    <w:next w:val="a3"/>
    <w:link w:val="Char3"/>
    <w:uiPriority w:val="99"/>
    <w:semiHidden/>
    <w:unhideWhenUsed/>
    <w:rsid w:val="008708E0"/>
    <w:rPr>
      <w:b/>
      <w:bCs/>
    </w:rPr>
  </w:style>
  <w:style w:type="character" w:customStyle="1" w:styleId="Char">
    <w:name w:val="批注文字 Char"/>
    <w:basedOn w:val="a0"/>
    <w:link w:val="a3"/>
    <w:uiPriority w:val="99"/>
    <w:semiHidden/>
    <w:rsid w:val="008708E0"/>
    <w:rPr>
      <w:kern w:val="2"/>
      <w:sz w:val="21"/>
      <w:szCs w:val="22"/>
    </w:rPr>
  </w:style>
  <w:style w:type="character" w:customStyle="1" w:styleId="Char3">
    <w:name w:val="批注主题 Char"/>
    <w:basedOn w:val="Char"/>
    <w:link w:val="a9"/>
    <w:uiPriority w:val="99"/>
    <w:semiHidden/>
    <w:rsid w:val="008708E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0A06E-4F99-4A54-8A95-A646A3744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 drive1</dc:creator>
  <cp:lastModifiedBy>Lenovo</cp:lastModifiedBy>
  <cp:revision>8</cp:revision>
  <dcterms:created xsi:type="dcterms:W3CDTF">2023-02-27T01:40:00Z</dcterms:created>
  <dcterms:modified xsi:type="dcterms:W3CDTF">2023-03-09T05:51:00Z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6F2EAE81A8D841DBAEF0758F23F64F9D</vt:lpwstr>
  </property>
</Properties>
</file>