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DCE8F" w14:textId="26D18F1A" w:rsidR="00F706EE" w:rsidRPr="0085471E" w:rsidRDefault="00F706EE" w:rsidP="00F706EE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5471E">
        <w:rPr>
          <w:rFonts w:ascii="宋体" w:hAnsi="宋体" w:hint="eastAsia"/>
          <w:sz w:val="24"/>
        </w:rPr>
        <w:t>证券代码：</w:t>
      </w:r>
      <w:r w:rsidR="007B2E77">
        <w:rPr>
          <w:rFonts w:ascii="宋体" w:hAnsi="宋体" w:hint="eastAsia"/>
          <w:sz w:val="24"/>
        </w:rPr>
        <w:t>60381</w:t>
      </w:r>
      <w:r w:rsidR="00C252E9" w:rsidRPr="0085471E">
        <w:rPr>
          <w:rFonts w:ascii="宋体" w:hAnsi="宋体" w:hint="eastAsia"/>
          <w:sz w:val="24"/>
        </w:rPr>
        <w:t xml:space="preserve">5     </w:t>
      </w:r>
      <w:r w:rsidR="007B2E77">
        <w:rPr>
          <w:rFonts w:ascii="宋体" w:hAnsi="宋体"/>
          <w:sz w:val="24"/>
        </w:rPr>
        <w:t xml:space="preserve"> </w:t>
      </w:r>
      <w:r w:rsidR="0085471E">
        <w:rPr>
          <w:rFonts w:ascii="宋体" w:hAnsi="宋体" w:hint="eastAsia"/>
          <w:sz w:val="24"/>
        </w:rPr>
        <w:t xml:space="preserve">  </w:t>
      </w:r>
      <w:r w:rsidR="00D63081" w:rsidRPr="0085471E">
        <w:rPr>
          <w:rFonts w:ascii="宋体" w:hAnsi="宋体" w:hint="eastAsia"/>
          <w:sz w:val="24"/>
        </w:rPr>
        <w:t xml:space="preserve"> </w:t>
      </w:r>
      <w:r w:rsidRPr="0085471E">
        <w:rPr>
          <w:rFonts w:ascii="宋体" w:hAnsi="宋体" w:hint="eastAsia"/>
          <w:sz w:val="24"/>
        </w:rPr>
        <w:t>证券简称：</w:t>
      </w:r>
      <w:proofErr w:type="gramStart"/>
      <w:r w:rsidR="00C252E9" w:rsidRPr="0085471E">
        <w:rPr>
          <w:rFonts w:ascii="宋体" w:hAnsi="宋体" w:hint="eastAsia"/>
          <w:sz w:val="24"/>
        </w:rPr>
        <w:t>交建股份</w:t>
      </w:r>
      <w:proofErr w:type="gramEnd"/>
      <w:r w:rsidR="00D63081" w:rsidRPr="0085471E">
        <w:rPr>
          <w:rFonts w:ascii="宋体" w:hAnsi="宋体" w:hint="eastAsia"/>
          <w:sz w:val="24"/>
        </w:rPr>
        <w:t xml:space="preserve">    </w:t>
      </w:r>
      <w:r w:rsidR="00C252E9" w:rsidRPr="0085471E">
        <w:rPr>
          <w:rFonts w:ascii="宋体" w:hAnsi="宋体" w:hint="eastAsia"/>
          <w:sz w:val="24"/>
        </w:rPr>
        <w:t xml:space="preserve">  </w:t>
      </w:r>
      <w:r w:rsidR="0085471E">
        <w:rPr>
          <w:rFonts w:ascii="宋体" w:hAnsi="宋体" w:hint="eastAsia"/>
          <w:sz w:val="24"/>
        </w:rPr>
        <w:t xml:space="preserve">  </w:t>
      </w:r>
      <w:r w:rsidR="00C252E9" w:rsidRPr="0085471E">
        <w:rPr>
          <w:rFonts w:ascii="宋体" w:hAnsi="宋体" w:hint="eastAsia"/>
          <w:sz w:val="24"/>
        </w:rPr>
        <w:t xml:space="preserve"> </w:t>
      </w:r>
      <w:r w:rsidRPr="00C83A94">
        <w:rPr>
          <w:rFonts w:ascii="宋体" w:hAnsi="宋体" w:hint="eastAsia"/>
          <w:sz w:val="24"/>
        </w:rPr>
        <w:t>公告编号：</w:t>
      </w:r>
      <w:r w:rsidR="00186051" w:rsidRPr="00C83A94">
        <w:rPr>
          <w:rFonts w:ascii="宋体" w:hAnsi="宋体"/>
          <w:sz w:val="24"/>
        </w:rPr>
        <w:t>20</w:t>
      </w:r>
      <w:r w:rsidR="00186051" w:rsidRPr="00C83A94">
        <w:rPr>
          <w:rFonts w:ascii="宋体" w:hAnsi="宋体" w:hint="eastAsia"/>
          <w:sz w:val="24"/>
        </w:rPr>
        <w:t>2</w:t>
      </w:r>
      <w:r w:rsidR="00137A88">
        <w:rPr>
          <w:rFonts w:ascii="宋体" w:hAnsi="宋体"/>
          <w:sz w:val="24"/>
        </w:rPr>
        <w:t>3</w:t>
      </w:r>
      <w:r w:rsidR="00C83A94" w:rsidRPr="00C83A94">
        <w:rPr>
          <w:rFonts w:ascii="宋体" w:hAnsi="宋体"/>
          <w:sz w:val="24"/>
        </w:rPr>
        <w:t>-</w:t>
      </w:r>
      <w:r w:rsidR="00E8744C">
        <w:rPr>
          <w:rFonts w:ascii="宋体" w:hAnsi="宋体" w:hint="eastAsia"/>
          <w:sz w:val="24"/>
        </w:rPr>
        <w:t>037</w:t>
      </w:r>
    </w:p>
    <w:p w14:paraId="368A28F4" w14:textId="77777777" w:rsidR="00F706EE" w:rsidRDefault="00F706EE" w:rsidP="007B796E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6D51ECC8" w14:textId="77777777" w:rsidR="007B796E" w:rsidRPr="00D0340C" w:rsidRDefault="000E3C25" w:rsidP="009C5E1F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D0340C">
        <w:rPr>
          <w:rFonts w:ascii="黑体" w:eastAsia="黑体" w:hAnsi="黑体" w:hint="eastAsia"/>
          <w:b/>
          <w:bCs/>
          <w:sz w:val="36"/>
          <w:szCs w:val="36"/>
        </w:rPr>
        <w:t>安徽省交通建设</w:t>
      </w:r>
      <w:r w:rsidR="00D6509C" w:rsidRPr="00D0340C">
        <w:rPr>
          <w:rFonts w:ascii="黑体" w:eastAsia="黑体" w:hAnsi="黑体" w:hint="eastAsia"/>
          <w:b/>
          <w:bCs/>
          <w:sz w:val="36"/>
          <w:szCs w:val="36"/>
        </w:rPr>
        <w:t>股份有限公司</w:t>
      </w:r>
    </w:p>
    <w:p w14:paraId="7AF5B42E" w14:textId="48604BBC" w:rsidR="00F706EE" w:rsidRPr="00D0340C" w:rsidRDefault="007B796E" w:rsidP="009C5E1F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D0340C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D0340C">
        <w:rPr>
          <w:rFonts w:ascii="黑体" w:eastAsia="黑体" w:hAnsi="黑体" w:hint="eastAsia"/>
          <w:b/>
          <w:bCs/>
          <w:sz w:val="36"/>
          <w:szCs w:val="36"/>
        </w:rPr>
        <w:t>2</w:t>
      </w:r>
      <w:r w:rsidR="00D0340C">
        <w:rPr>
          <w:rFonts w:ascii="黑体" w:eastAsia="黑体" w:hAnsi="黑体"/>
          <w:b/>
          <w:bCs/>
          <w:sz w:val="36"/>
          <w:szCs w:val="36"/>
        </w:rPr>
        <w:t>022</w:t>
      </w:r>
      <w:r w:rsidR="00D0340C">
        <w:rPr>
          <w:rFonts w:ascii="黑体" w:eastAsia="黑体" w:hAnsi="黑体" w:hint="eastAsia"/>
          <w:b/>
          <w:bCs/>
          <w:sz w:val="36"/>
          <w:szCs w:val="36"/>
        </w:rPr>
        <w:t>年度计提资产减值准备</w:t>
      </w:r>
      <w:r w:rsidRPr="00D0340C">
        <w:rPr>
          <w:rFonts w:ascii="黑体" w:eastAsia="黑体" w:hAnsi="黑体" w:hint="eastAsia"/>
          <w:b/>
          <w:bCs/>
          <w:sz w:val="36"/>
          <w:szCs w:val="36"/>
        </w:rPr>
        <w:t>的</w:t>
      </w:r>
      <w:bookmarkStart w:id="0" w:name="_GoBack"/>
      <w:bookmarkEnd w:id="0"/>
      <w:r w:rsidR="00F706EE" w:rsidRPr="00D0340C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3F0E4EE8" w14:textId="569ABCF2" w:rsidR="00F706EE" w:rsidRPr="00600AB3" w:rsidRDefault="00F706EE" w:rsidP="000E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  <w:r w:rsidRPr="000E3C25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600AB3">
        <w:rPr>
          <w:rFonts w:ascii="宋体" w:hAnsi="宋体" w:hint="eastAsia"/>
          <w:color w:val="000000"/>
          <w:sz w:val="24"/>
        </w:rPr>
        <w:t xml:space="preserve"> 本公司董事会及全体董事保证本公告内容不存在任何虚假记载、误导性陈述或者重大遗漏，并对其内容的真实性、准确性和完整性承担</w:t>
      </w:r>
      <w:r w:rsidR="00137A88">
        <w:rPr>
          <w:rFonts w:ascii="宋体" w:hAnsi="宋体" w:hint="eastAsia"/>
          <w:color w:val="000000"/>
          <w:sz w:val="24"/>
        </w:rPr>
        <w:t>法律</w:t>
      </w:r>
      <w:r w:rsidRPr="00600AB3">
        <w:rPr>
          <w:rFonts w:ascii="宋体" w:hAnsi="宋体" w:hint="eastAsia"/>
          <w:color w:val="000000"/>
          <w:sz w:val="24"/>
        </w:rPr>
        <w:t>责任。</w:t>
      </w:r>
    </w:p>
    <w:p w14:paraId="22F60069" w14:textId="77777777" w:rsidR="007B796E" w:rsidRPr="00600AB3" w:rsidRDefault="007B796E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5DDED483" w14:textId="3D4390A0" w:rsidR="00933966" w:rsidRDefault="00786708" w:rsidP="00E315D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安徽省交通建设股份有限公司</w:t>
      </w:r>
      <w:r w:rsidRPr="00786708">
        <w:rPr>
          <w:rFonts w:ascii="宋体" w:hAnsi="宋体" w:hint="eastAsia"/>
          <w:sz w:val="24"/>
        </w:rPr>
        <w:t>（以下简称“公司”）202</w:t>
      </w:r>
      <w:r w:rsidR="00137A88">
        <w:rPr>
          <w:rFonts w:ascii="宋体" w:hAnsi="宋体"/>
          <w:sz w:val="24"/>
        </w:rPr>
        <w:t>3</w:t>
      </w:r>
      <w:r w:rsidRPr="00786708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786708">
        <w:rPr>
          <w:rFonts w:ascii="宋体" w:hAnsi="宋体" w:hint="eastAsia"/>
          <w:sz w:val="24"/>
        </w:rPr>
        <w:t>月</w:t>
      </w:r>
      <w:r w:rsidR="00137A88">
        <w:rPr>
          <w:rFonts w:ascii="宋体" w:hAnsi="宋体"/>
          <w:sz w:val="24"/>
        </w:rPr>
        <w:t>26</w:t>
      </w:r>
      <w:r w:rsidRPr="00786708">
        <w:rPr>
          <w:rFonts w:ascii="宋体" w:hAnsi="宋体" w:hint="eastAsia"/>
          <w:sz w:val="24"/>
        </w:rPr>
        <w:t>日召开第</w:t>
      </w:r>
      <w:r w:rsidR="00137A88">
        <w:rPr>
          <w:rFonts w:ascii="宋体" w:hAnsi="宋体" w:hint="eastAsia"/>
          <w:sz w:val="24"/>
        </w:rPr>
        <w:t>三</w:t>
      </w:r>
      <w:r w:rsidRPr="00786708">
        <w:rPr>
          <w:rFonts w:ascii="宋体" w:hAnsi="宋体" w:hint="eastAsia"/>
          <w:sz w:val="24"/>
        </w:rPr>
        <w:t>届董事会</w:t>
      </w:r>
      <w:r w:rsidRPr="00E315DA">
        <w:rPr>
          <w:rFonts w:ascii="宋体" w:hAnsi="宋体" w:cs="宋体" w:hint="eastAsia"/>
          <w:color w:val="000000"/>
          <w:sz w:val="24"/>
        </w:rPr>
        <w:t>第</w:t>
      </w:r>
      <w:r w:rsidR="00C13CD7" w:rsidRPr="00E315DA">
        <w:rPr>
          <w:rFonts w:ascii="宋体" w:hAnsi="宋体" w:cs="宋体" w:hint="eastAsia"/>
          <w:color w:val="000000"/>
          <w:sz w:val="24"/>
        </w:rPr>
        <w:t>二</w:t>
      </w:r>
      <w:r w:rsidRPr="00E315DA">
        <w:rPr>
          <w:rFonts w:ascii="宋体" w:hAnsi="宋体" w:cs="宋体" w:hint="eastAsia"/>
          <w:color w:val="000000"/>
          <w:sz w:val="24"/>
        </w:rPr>
        <w:t>次会议</w:t>
      </w:r>
      <w:r w:rsidR="00D0340C" w:rsidRPr="00E315DA">
        <w:rPr>
          <w:rFonts w:ascii="宋体" w:hAnsi="宋体" w:cs="宋体" w:hint="eastAsia"/>
          <w:color w:val="000000"/>
          <w:sz w:val="24"/>
        </w:rPr>
        <w:t>及第三届监事会第二次会议</w:t>
      </w:r>
      <w:r w:rsidRPr="00E315DA">
        <w:rPr>
          <w:rFonts w:ascii="宋体" w:hAnsi="宋体" w:cs="宋体" w:hint="eastAsia"/>
          <w:color w:val="000000"/>
          <w:sz w:val="24"/>
        </w:rPr>
        <w:t>，审议通过了</w:t>
      </w:r>
      <w:r w:rsidR="00C6644A" w:rsidRPr="00E315DA">
        <w:rPr>
          <w:rFonts w:ascii="宋体" w:hAnsi="宋体" w:cs="宋体" w:hint="eastAsia"/>
          <w:color w:val="000000"/>
          <w:sz w:val="24"/>
        </w:rPr>
        <w:t>《关于</w:t>
      </w:r>
      <w:r w:rsidR="00D0340C" w:rsidRPr="00E315DA">
        <w:rPr>
          <w:rFonts w:ascii="宋体" w:hAnsi="宋体" w:cs="宋体" w:hint="eastAsia"/>
          <w:color w:val="000000"/>
          <w:sz w:val="24"/>
        </w:rPr>
        <w:t>2</w:t>
      </w:r>
      <w:r w:rsidR="00D0340C" w:rsidRPr="00E315DA">
        <w:rPr>
          <w:rFonts w:ascii="宋体" w:hAnsi="宋体" w:cs="宋体"/>
          <w:color w:val="000000"/>
          <w:sz w:val="24"/>
        </w:rPr>
        <w:t>022</w:t>
      </w:r>
      <w:r w:rsidR="00D0340C" w:rsidRPr="00E315DA">
        <w:rPr>
          <w:rFonts w:ascii="宋体" w:hAnsi="宋体" w:cs="宋体" w:hint="eastAsia"/>
          <w:color w:val="000000"/>
          <w:sz w:val="24"/>
        </w:rPr>
        <w:t>年度计提资产减值准备</w:t>
      </w:r>
      <w:r w:rsidR="00C6644A" w:rsidRPr="00E315DA">
        <w:rPr>
          <w:rFonts w:ascii="宋体" w:hAnsi="宋体" w:cs="宋体" w:hint="eastAsia"/>
          <w:color w:val="000000"/>
          <w:sz w:val="24"/>
        </w:rPr>
        <w:t>的议案》</w:t>
      </w:r>
      <w:r w:rsidR="00E315DA" w:rsidRPr="00E315DA">
        <w:rPr>
          <w:rFonts w:ascii="宋体" w:hAnsi="宋体" w:cs="宋体" w:hint="eastAsia"/>
          <w:color w:val="000000"/>
          <w:sz w:val="24"/>
        </w:rPr>
        <w:t>：</w:t>
      </w:r>
      <w:r w:rsidR="00E315DA" w:rsidRPr="00E315DA">
        <w:rPr>
          <w:rFonts w:ascii="宋体" w:hAnsi="宋体" w:cs="宋体"/>
          <w:color w:val="000000"/>
          <w:sz w:val="24"/>
        </w:rPr>
        <w:t>为客观、公允地反映公司截至2022年12月31日的财务状况和经营成果，根据《企业会计准则》及公司会计政策的相关规定，基于谨慎性原则，对截至2022年12月31日合并报表范围内各项资产进行了减值迹象的识别和测试</w:t>
      </w:r>
      <w:r w:rsidR="00E315DA" w:rsidRPr="00E315DA">
        <w:rPr>
          <w:rFonts w:ascii="宋体" w:hAnsi="宋体" w:cs="宋体" w:hint="eastAsia"/>
          <w:color w:val="000000"/>
          <w:sz w:val="24"/>
        </w:rPr>
        <w:t>，并根据减值测试情况拟计提相应资产减值准备。</w:t>
      </w:r>
      <w:r w:rsidRPr="00E315DA">
        <w:rPr>
          <w:rFonts w:ascii="宋体" w:hAnsi="宋体" w:cs="宋体" w:hint="eastAsia"/>
          <w:color w:val="000000"/>
          <w:sz w:val="24"/>
        </w:rPr>
        <w:t>现将有关事宜公告如下：</w:t>
      </w:r>
    </w:p>
    <w:p w14:paraId="565F62DA" w14:textId="77777777" w:rsidR="00E315DA" w:rsidRPr="00E315DA" w:rsidRDefault="00E315DA" w:rsidP="00E315DA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E315DA">
        <w:rPr>
          <w:rFonts w:ascii="宋体" w:hAnsi="宋体" w:hint="eastAsia"/>
          <w:b/>
          <w:bCs/>
          <w:sz w:val="24"/>
        </w:rPr>
        <w:t>一、</w:t>
      </w:r>
      <w:r w:rsidRPr="00E315DA">
        <w:rPr>
          <w:rFonts w:ascii="宋体" w:hAnsi="宋体"/>
          <w:b/>
          <w:bCs/>
          <w:sz w:val="24"/>
        </w:rPr>
        <w:t>2022年度计提资产减值准备情况</w:t>
      </w:r>
    </w:p>
    <w:p w14:paraId="2460324B" w14:textId="264BCC71" w:rsidR="00E315DA" w:rsidRPr="00E315DA" w:rsidRDefault="00E315DA" w:rsidP="00E315D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 w:rsidRPr="00E315DA">
        <w:rPr>
          <w:rFonts w:ascii="宋体" w:hAnsi="宋体"/>
          <w:sz w:val="24"/>
        </w:rPr>
        <w:t>经</w:t>
      </w:r>
      <w:r w:rsidRPr="00E315DA">
        <w:rPr>
          <w:rFonts w:ascii="宋体" w:hAnsi="宋体" w:hint="eastAsia"/>
          <w:sz w:val="24"/>
        </w:rPr>
        <w:t>减值</w:t>
      </w:r>
      <w:r w:rsidRPr="00E315DA">
        <w:rPr>
          <w:rFonts w:ascii="宋体" w:hAnsi="宋体"/>
          <w:sz w:val="24"/>
        </w:rPr>
        <w:t>测试，2022年度公司计提资产减值准备共计73,015,393.63元。2022年度计提资产减值准备的金额已经</w:t>
      </w:r>
      <w:r w:rsidRPr="00E315DA">
        <w:rPr>
          <w:rFonts w:ascii="宋体" w:hAnsi="宋体" w:hint="eastAsia"/>
          <w:color w:val="000000"/>
          <w:sz w:val="24"/>
        </w:rPr>
        <w:t>容诚会计师事务所（特殊普通合伙）</w:t>
      </w:r>
      <w:r w:rsidRPr="00E315DA">
        <w:rPr>
          <w:rFonts w:ascii="宋体" w:hAnsi="宋体"/>
          <w:sz w:val="24"/>
        </w:rPr>
        <w:t>审计。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0"/>
        <w:gridCol w:w="2776"/>
      </w:tblGrid>
      <w:tr w:rsidR="00E315DA" w:rsidRPr="00E315DA" w14:paraId="745462E2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762CB5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9DDDD7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2022年度计提减值准备金额</w:t>
            </w:r>
            <w:r w:rsidRPr="00E315DA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</w:tr>
      <w:tr w:rsidR="00E315DA" w:rsidRPr="00E315DA" w14:paraId="2DEF47D2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6279E0" w14:textId="77777777" w:rsidR="00E315DA" w:rsidRPr="00E315DA" w:rsidRDefault="00E315DA" w:rsidP="00E315DA">
            <w:pPr>
              <w:widowControl/>
              <w:spacing w:before="150" w:after="150"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一、信用减值损失（损失以“-”号填列）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0EA774B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-70,138,493.10</w:t>
            </w:r>
          </w:p>
        </w:tc>
      </w:tr>
      <w:tr w:rsidR="00E315DA" w:rsidRPr="00E315DA" w14:paraId="20461A41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A31962" w14:textId="77777777" w:rsidR="00E315DA" w:rsidRPr="00E315DA" w:rsidRDefault="00E315DA" w:rsidP="00E315DA">
            <w:pPr>
              <w:widowControl/>
              <w:spacing w:before="150" w:after="15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其中：应收票据坏账损失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F119320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-3,386,517.83</w:t>
            </w:r>
          </w:p>
        </w:tc>
      </w:tr>
      <w:tr w:rsidR="00E315DA" w:rsidRPr="00E315DA" w14:paraId="6A37173B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69EB1B" w14:textId="77777777" w:rsidR="00E315DA" w:rsidRPr="00E315DA" w:rsidRDefault="00E315DA" w:rsidP="00E315DA">
            <w:pPr>
              <w:widowControl/>
              <w:wordWrap w:val="0"/>
              <w:spacing w:before="150" w:after="150"/>
              <w:ind w:firstLineChars="300" w:firstLine="54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应收款项坏账损失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66D4D30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-57,650,606.37</w:t>
            </w:r>
          </w:p>
        </w:tc>
      </w:tr>
      <w:tr w:rsidR="00E315DA" w:rsidRPr="00E315DA" w14:paraId="01880C4A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8328BE" w14:textId="77777777" w:rsidR="00E315DA" w:rsidRPr="00E315DA" w:rsidRDefault="00E315DA" w:rsidP="00E315DA">
            <w:pPr>
              <w:widowControl/>
              <w:wordWrap w:val="0"/>
              <w:spacing w:before="150" w:after="150"/>
              <w:ind w:firstLineChars="300" w:firstLine="54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其他应收款坏账损失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8BEF9F5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-8,626,856.08</w:t>
            </w:r>
          </w:p>
        </w:tc>
      </w:tr>
      <w:tr w:rsidR="00E315DA" w:rsidRPr="00E315DA" w14:paraId="2F1115B9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B4C3604" w14:textId="77777777" w:rsidR="00E315DA" w:rsidRPr="00E315DA" w:rsidRDefault="00E315DA" w:rsidP="00E315DA">
            <w:pPr>
              <w:widowControl/>
              <w:wordWrap w:val="0"/>
              <w:spacing w:before="150" w:after="150"/>
              <w:ind w:firstLineChars="300" w:firstLine="54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 w:hint="eastAsia"/>
                <w:kern w:val="0"/>
                <w:sz w:val="18"/>
                <w:szCs w:val="18"/>
              </w:rPr>
              <w:t>长期应收款坏账损失（含一年内到期的非流动资产）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5C12E12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-474,512.82</w:t>
            </w:r>
          </w:p>
        </w:tc>
      </w:tr>
      <w:tr w:rsidR="00E315DA" w:rsidRPr="00E315DA" w14:paraId="51A796A5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7B21FD" w14:textId="77777777" w:rsidR="00E315DA" w:rsidRPr="00E315DA" w:rsidRDefault="00E315DA" w:rsidP="00E315DA">
            <w:pPr>
              <w:widowControl/>
              <w:spacing w:before="150" w:after="150"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二、资产减值损失（损失以“-”号填列）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7D3C133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-2,876,900.53</w:t>
            </w:r>
          </w:p>
        </w:tc>
      </w:tr>
      <w:tr w:rsidR="00E315DA" w:rsidRPr="00E315DA" w14:paraId="0686F7AA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4B1EF8" w14:textId="77777777" w:rsidR="00E315DA" w:rsidRPr="00E315DA" w:rsidRDefault="00E315DA" w:rsidP="00E315DA">
            <w:pPr>
              <w:widowControl/>
              <w:spacing w:before="150" w:after="15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其中：存货跌价损失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DEFE091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 w:hint="eastAsia"/>
                <w:kern w:val="0"/>
                <w:sz w:val="18"/>
                <w:szCs w:val="18"/>
              </w:rPr>
              <w:t>-</w:t>
            </w:r>
          </w:p>
        </w:tc>
      </w:tr>
      <w:tr w:rsidR="00E315DA" w:rsidRPr="00E315DA" w14:paraId="29284AB3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D7F833" w14:textId="77777777" w:rsidR="00E315DA" w:rsidRPr="00E315DA" w:rsidRDefault="00E315DA" w:rsidP="00E315DA">
            <w:pPr>
              <w:widowControl/>
              <w:wordWrap w:val="0"/>
              <w:spacing w:before="150" w:after="150"/>
              <w:ind w:firstLineChars="300" w:firstLine="54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合同资产减值损失（含其他非流动资产）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2595BEC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kern w:val="0"/>
                <w:sz w:val="18"/>
                <w:szCs w:val="18"/>
              </w:rPr>
              <w:t>-2,876,900.53</w:t>
            </w:r>
          </w:p>
        </w:tc>
      </w:tr>
      <w:tr w:rsidR="00E315DA" w:rsidRPr="00E315DA" w14:paraId="1E18AC0F" w14:textId="77777777" w:rsidTr="00F76210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C676F8" w14:textId="77777777" w:rsidR="00E315DA" w:rsidRPr="00E315DA" w:rsidRDefault="00E315DA" w:rsidP="00E315DA">
            <w:pPr>
              <w:widowControl/>
              <w:wordWrap w:val="0"/>
              <w:spacing w:before="150" w:after="150"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DCEB594" w14:textId="77777777" w:rsidR="00E315DA" w:rsidRPr="00E315DA" w:rsidRDefault="00E315DA" w:rsidP="00E315DA">
            <w:pPr>
              <w:widowControl/>
              <w:spacing w:before="150" w:after="150"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315DA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-</w:t>
            </w:r>
            <w:r w:rsidRPr="00E315DA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73,015,393.63</w:t>
            </w:r>
          </w:p>
        </w:tc>
      </w:tr>
    </w:tbl>
    <w:p w14:paraId="338D8541" w14:textId="77777777" w:rsidR="00E315DA" w:rsidRPr="00E315DA" w:rsidRDefault="00E315DA" w:rsidP="00E315DA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</w:p>
    <w:p w14:paraId="573DE53B" w14:textId="77777777" w:rsidR="00E315DA" w:rsidRPr="00E315DA" w:rsidRDefault="00E315DA" w:rsidP="00E315DA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E315DA">
        <w:rPr>
          <w:rFonts w:ascii="宋体" w:hAnsi="宋体" w:hint="eastAsia"/>
          <w:b/>
          <w:bCs/>
          <w:sz w:val="24"/>
        </w:rPr>
        <w:t>二、</w:t>
      </w:r>
      <w:r w:rsidRPr="00E315DA">
        <w:rPr>
          <w:rFonts w:ascii="宋体" w:hAnsi="宋体"/>
          <w:b/>
          <w:bCs/>
          <w:sz w:val="24"/>
        </w:rPr>
        <w:t>本次计提资产减值准备对公司利润的影响</w:t>
      </w:r>
    </w:p>
    <w:p w14:paraId="7C8FE15F" w14:textId="77777777" w:rsidR="00E315DA" w:rsidRPr="00E315DA" w:rsidRDefault="00E315DA" w:rsidP="00E315D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315DA">
        <w:rPr>
          <w:rFonts w:ascii="宋体" w:hAnsi="宋体" w:hint="eastAsia"/>
          <w:sz w:val="24"/>
        </w:rPr>
        <w:t>公司</w:t>
      </w:r>
      <w:r w:rsidRPr="00E315DA">
        <w:rPr>
          <w:rFonts w:ascii="宋体" w:hAnsi="宋体"/>
          <w:sz w:val="24"/>
        </w:rPr>
        <w:t>2022年度计提资产减值准备合计73,015,393.63元，减少公司2022年度利润总额73,015,393.63元。上述减值</w:t>
      </w:r>
      <w:r w:rsidRPr="00E315DA">
        <w:rPr>
          <w:rFonts w:ascii="宋体" w:hAnsi="宋体" w:hint="eastAsia"/>
          <w:sz w:val="24"/>
        </w:rPr>
        <w:t>准备</w:t>
      </w:r>
      <w:r w:rsidRPr="00E315DA">
        <w:rPr>
          <w:rFonts w:ascii="宋体" w:hAnsi="宋体"/>
          <w:sz w:val="24"/>
        </w:rPr>
        <w:t>计提已体现在公司2022年度归属于上市公司股东净利润中。本次计提资产减值准备符合《企业会计准则》和公司会计政策相关规定，能够真实客观反映公司财务状况和经营成果，不存在损害公司</w:t>
      </w:r>
      <w:r w:rsidRPr="00E315DA">
        <w:rPr>
          <w:rFonts w:ascii="宋体" w:hAnsi="宋体" w:hint="eastAsia"/>
          <w:sz w:val="24"/>
        </w:rPr>
        <w:t>及</w:t>
      </w:r>
      <w:r w:rsidRPr="00E315DA">
        <w:rPr>
          <w:rFonts w:ascii="宋体" w:hAnsi="宋体"/>
          <w:sz w:val="24"/>
        </w:rPr>
        <w:t>股东利益的情形。</w:t>
      </w:r>
    </w:p>
    <w:p w14:paraId="5EE9DA8B" w14:textId="5303B308" w:rsidR="00E315DA" w:rsidRPr="00E315DA" w:rsidRDefault="00E315DA" w:rsidP="00E315DA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E315DA">
        <w:rPr>
          <w:rFonts w:ascii="宋体" w:hAnsi="宋体"/>
          <w:b/>
          <w:bCs/>
          <w:sz w:val="24"/>
        </w:rPr>
        <w:t>三、董事会审计委员会关于本次计提资产减值准备的意见</w:t>
      </w:r>
    </w:p>
    <w:p w14:paraId="48A98A0D" w14:textId="5737A4A1" w:rsidR="00E315DA" w:rsidRPr="00E315DA" w:rsidRDefault="00E315DA" w:rsidP="00E315D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315DA">
        <w:rPr>
          <w:rFonts w:ascii="宋体" w:hAnsi="宋体"/>
          <w:sz w:val="24"/>
        </w:rPr>
        <w:t>董事会审计委员会对《关于2022年度计提资产减值准备</w:t>
      </w:r>
      <w:r w:rsidRPr="00E315DA">
        <w:rPr>
          <w:rFonts w:ascii="宋体" w:hAnsi="宋体" w:hint="eastAsia"/>
          <w:sz w:val="24"/>
        </w:rPr>
        <w:t>的议案</w:t>
      </w:r>
      <w:r w:rsidRPr="00E315DA">
        <w:rPr>
          <w:rFonts w:ascii="宋体" w:hAnsi="宋体"/>
          <w:sz w:val="24"/>
        </w:rPr>
        <w:t>》进行了审阅，认为公司本次计提资产减值准备，</w:t>
      </w:r>
      <w:r w:rsidRPr="00E315DA">
        <w:rPr>
          <w:rFonts w:ascii="宋体" w:hAnsi="宋体" w:hint="eastAsia"/>
          <w:sz w:val="24"/>
        </w:rPr>
        <w:t>是</w:t>
      </w:r>
      <w:r w:rsidRPr="00E315DA">
        <w:rPr>
          <w:rFonts w:ascii="宋体" w:hAnsi="宋体"/>
          <w:sz w:val="24"/>
        </w:rPr>
        <w:t>按照《企业会计准则》及资产实际情况计提减值准备，计提减值依据充分，能够客观、真实、公允地反映公司的财务状况、资产价值及经营成果。同意提交</w:t>
      </w:r>
      <w:r w:rsidR="00992998">
        <w:rPr>
          <w:rFonts w:ascii="宋体" w:hAnsi="宋体" w:hint="eastAsia"/>
          <w:sz w:val="24"/>
        </w:rPr>
        <w:t>公司第三届</w:t>
      </w:r>
      <w:r w:rsidRPr="00E315DA">
        <w:rPr>
          <w:rFonts w:ascii="宋体" w:hAnsi="宋体"/>
          <w:sz w:val="24"/>
        </w:rPr>
        <w:t>董事会</w:t>
      </w:r>
      <w:r w:rsidR="00992998">
        <w:rPr>
          <w:rFonts w:ascii="宋体" w:hAnsi="宋体" w:hint="eastAsia"/>
          <w:sz w:val="24"/>
        </w:rPr>
        <w:t>第二次会议</w:t>
      </w:r>
      <w:r w:rsidRPr="00E315DA">
        <w:rPr>
          <w:rFonts w:ascii="宋体" w:hAnsi="宋体"/>
          <w:sz w:val="24"/>
        </w:rPr>
        <w:t>审议。</w:t>
      </w:r>
    </w:p>
    <w:p w14:paraId="4F961E50" w14:textId="7481A10E" w:rsidR="00E315DA" w:rsidRPr="00992998" w:rsidRDefault="00992998" w:rsidP="00992998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992998">
        <w:rPr>
          <w:rFonts w:ascii="宋体" w:hAnsi="宋体" w:hint="eastAsia"/>
          <w:b/>
          <w:bCs/>
          <w:sz w:val="24"/>
        </w:rPr>
        <w:t>四</w:t>
      </w:r>
      <w:r w:rsidRPr="00992998">
        <w:rPr>
          <w:rFonts w:ascii="宋体" w:hAnsi="宋体"/>
          <w:b/>
          <w:bCs/>
          <w:sz w:val="24"/>
        </w:rPr>
        <w:t>、独立董事关于计提资产减值准备的意见</w:t>
      </w:r>
    </w:p>
    <w:p w14:paraId="5589C0C3" w14:textId="65F694E7" w:rsidR="00E315DA" w:rsidRPr="00992998" w:rsidRDefault="00992998" w:rsidP="0099299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92998">
        <w:rPr>
          <w:rFonts w:ascii="宋体" w:hAnsi="宋体"/>
          <w:sz w:val="24"/>
        </w:rPr>
        <w:t>独立董事认为：公司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022</w:t>
      </w:r>
      <w:r>
        <w:rPr>
          <w:rFonts w:ascii="宋体" w:hAnsi="宋体" w:hint="eastAsia"/>
          <w:sz w:val="24"/>
        </w:rPr>
        <w:t>年度</w:t>
      </w:r>
      <w:r w:rsidRPr="00992998">
        <w:rPr>
          <w:rFonts w:ascii="宋体" w:hAnsi="宋体"/>
          <w:sz w:val="24"/>
        </w:rPr>
        <w:t>计提资产减值准备符合《企业会计准则》和公司相关会计政策等的规定，是经资产减值测试后基于谨慎性原则而</w:t>
      </w:r>
      <w:proofErr w:type="gramStart"/>
      <w:r w:rsidRPr="00992998">
        <w:rPr>
          <w:rFonts w:ascii="宋体" w:hAnsi="宋体"/>
          <w:sz w:val="24"/>
        </w:rPr>
        <w:t>作出</w:t>
      </w:r>
      <w:proofErr w:type="gramEnd"/>
      <w:r w:rsidRPr="00992998">
        <w:rPr>
          <w:rFonts w:ascii="宋体" w:hAnsi="宋体"/>
          <w:sz w:val="24"/>
        </w:rPr>
        <w:t>的，计提依据和原因合理、充分。董事会本次计提资产减值准备的审议程序符合有关法律法规的规定，不存在损害公司和全体股东尤其是中小股东利益的情形。综上，我们同意</w:t>
      </w:r>
      <w:r w:rsidRPr="00E315DA">
        <w:rPr>
          <w:rFonts w:ascii="宋体" w:hAnsi="宋体"/>
          <w:sz w:val="24"/>
        </w:rPr>
        <w:t>《关于2022年度计提资产减值准备</w:t>
      </w:r>
      <w:r w:rsidRPr="00E315DA">
        <w:rPr>
          <w:rFonts w:ascii="宋体" w:hAnsi="宋体" w:hint="eastAsia"/>
          <w:sz w:val="24"/>
        </w:rPr>
        <w:t>的议案</w:t>
      </w:r>
      <w:r w:rsidRPr="00E315DA">
        <w:rPr>
          <w:rFonts w:ascii="宋体" w:hAnsi="宋体"/>
          <w:sz w:val="24"/>
        </w:rPr>
        <w:t>》</w:t>
      </w:r>
      <w:r w:rsidRPr="00992998">
        <w:rPr>
          <w:rFonts w:ascii="宋体" w:hAnsi="宋体"/>
          <w:sz w:val="24"/>
        </w:rPr>
        <w:t>。</w:t>
      </w:r>
    </w:p>
    <w:p w14:paraId="55A6DC00" w14:textId="257FE27E" w:rsidR="00E315DA" w:rsidRPr="00992998" w:rsidRDefault="00992998" w:rsidP="00992998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992998">
        <w:rPr>
          <w:rFonts w:ascii="宋体" w:hAnsi="宋体"/>
          <w:b/>
          <w:bCs/>
          <w:sz w:val="24"/>
        </w:rPr>
        <w:t>五、监事会关于本次计提资产减值准备的意见</w:t>
      </w:r>
    </w:p>
    <w:p w14:paraId="6D3D069A" w14:textId="3C9DBA6C" w:rsidR="00E315DA" w:rsidRPr="00992998" w:rsidRDefault="00992998" w:rsidP="0099299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92998">
        <w:rPr>
          <w:rFonts w:ascii="宋体" w:hAnsi="宋体"/>
          <w:sz w:val="24"/>
        </w:rPr>
        <w:t>监事会</w:t>
      </w:r>
      <w:r>
        <w:rPr>
          <w:rFonts w:ascii="宋体" w:hAnsi="宋体" w:hint="eastAsia"/>
          <w:sz w:val="24"/>
        </w:rPr>
        <w:t>审议通过了</w:t>
      </w:r>
      <w:r w:rsidRPr="00E315DA">
        <w:rPr>
          <w:rFonts w:ascii="宋体" w:hAnsi="宋体"/>
          <w:sz w:val="24"/>
        </w:rPr>
        <w:t>《关于2022年度计提资产减值准备</w:t>
      </w:r>
      <w:r w:rsidRPr="00E315DA">
        <w:rPr>
          <w:rFonts w:ascii="宋体" w:hAnsi="宋体" w:hint="eastAsia"/>
          <w:sz w:val="24"/>
        </w:rPr>
        <w:t>的议案</w:t>
      </w:r>
      <w:r w:rsidRPr="00E315DA">
        <w:rPr>
          <w:rFonts w:ascii="宋体" w:hAnsi="宋体"/>
          <w:sz w:val="24"/>
        </w:rPr>
        <w:t>》</w:t>
      </w:r>
      <w:r w:rsidRPr="00992998">
        <w:rPr>
          <w:rFonts w:ascii="宋体" w:hAnsi="宋体"/>
          <w:sz w:val="24"/>
        </w:rPr>
        <w:t>，认为公司根据《企业会计准则》和相关会计政策</w:t>
      </w:r>
      <w:r>
        <w:rPr>
          <w:rFonts w:ascii="宋体" w:hAnsi="宋体" w:hint="eastAsia"/>
          <w:sz w:val="24"/>
        </w:rPr>
        <w:t>，进行</w:t>
      </w:r>
      <w:r w:rsidRPr="00992998">
        <w:rPr>
          <w:rFonts w:ascii="宋体" w:hAnsi="宋体"/>
          <w:sz w:val="24"/>
        </w:rPr>
        <w:t>计提资产减值准备能够更加公允、真实地反映公司资产状况，</w:t>
      </w:r>
      <w:r w:rsidR="00E4463E" w:rsidRPr="00992998">
        <w:rPr>
          <w:rFonts w:ascii="宋体" w:hAnsi="宋体"/>
          <w:sz w:val="24"/>
        </w:rPr>
        <w:t>不存在损害公司和全体股东利益的情形</w:t>
      </w:r>
      <w:r w:rsidRPr="00992998">
        <w:rPr>
          <w:rFonts w:ascii="宋体" w:hAnsi="宋体"/>
          <w:sz w:val="24"/>
        </w:rPr>
        <w:t>，同意本次计提资产减值准备</w:t>
      </w:r>
      <w:r w:rsidRPr="00992998">
        <w:rPr>
          <w:rFonts w:ascii="宋体" w:hAnsi="宋体" w:hint="eastAsia"/>
          <w:sz w:val="24"/>
        </w:rPr>
        <w:t>。</w:t>
      </w:r>
    </w:p>
    <w:p w14:paraId="488B9EF9" w14:textId="77777777" w:rsidR="00F706EE" w:rsidRPr="00600AB3" w:rsidRDefault="00933966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>特此公告。</w:t>
      </w:r>
    </w:p>
    <w:p w14:paraId="2F5E9A30" w14:textId="77777777" w:rsidR="00944F29" w:rsidRPr="00600AB3" w:rsidRDefault="00944F29" w:rsidP="00600AB3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14:paraId="5B4DF435" w14:textId="77777777" w:rsidR="00944F29" w:rsidRPr="00600AB3" w:rsidRDefault="00944F29" w:rsidP="00600AB3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 xml:space="preserve">   </w:t>
      </w:r>
      <w:r w:rsidR="00115B07" w:rsidRPr="00600AB3">
        <w:rPr>
          <w:rFonts w:ascii="宋体" w:hAnsi="宋体" w:hint="eastAsia"/>
          <w:sz w:val="24"/>
        </w:rPr>
        <w:t>安徽省交通建设</w:t>
      </w:r>
      <w:r w:rsidRPr="00600AB3">
        <w:rPr>
          <w:rFonts w:ascii="宋体" w:hAnsi="宋体" w:hint="eastAsia"/>
          <w:sz w:val="24"/>
        </w:rPr>
        <w:t>股份有限公司董事会</w:t>
      </w:r>
    </w:p>
    <w:p w14:paraId="589E8E1D" w14:textId="4533DCEC" w:rsidR="00944F29" w:rsidRPr="00600AB3" w:rsidRDefault="00F7542B" w:rsidP="00600AB3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8A54D5">
        <w:rPr>
          <w:rFonts w:ascii="宋体" w:hAnsi="宋体"/>
          <w:sz w:val="24"/>
        </w:rPr>
        <w:t>3</w:t>
      </w:r>
      <w:r w:rsidR="00944F29" w:rsidRPr="00600AB3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="00944F29" w:rsidRPr="00600AB3">
        <w:rPr>
          <w:rFonts w:ascii="宋体" w:hAnsi="宋体" w:hint="eastAsia"/>
          <w:sz w:val="24"/>
        </w:rPr>
        <w:t>月</w:t>
      </w:r>
      <w:r w:rsidR="0033633F">
        <w:rPr>
          <w:rFonts w:ascii="宋体" w:hAnsi="宋体" w:hint="eastAsia"/>
          <w:sz w:val="24"/>
        </w:rPr>
        <w:t>2</w:t>
      </w:r>
      <w:r w:rsidR="008A54D5">
        <w:rPr>
          <w:rFonts w:ascii="宋体" w:hAnsi="宋体"/>
          <w:sz w:val="24"/>
        </w:rPr>
        <w:t>7</w:t>
      </w:r>
      <w:r w:rsidR="00944F29" w:rsidRPr="00600AB3">
        <w:rPr>
          <w:rFonts w:ascii="宋体" w:hAnsi="宋体" w:hint="eastAsia"/>
          <w:sz w:val="24"/>
        </w:rPr>
        <w:t>日</w:t>
      </w:r>
    </w:p>
    <w:sectPr w:rsidR="00944F29" w:rsidRPr="00600AB3" w:rsidSect="00EA3B2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FF8B1" w14:textId="77777777" w:rsidR="00113587" w:rsidRDefault="00113587" w:rsidP="00645F1F">
      <w:r>
        <w:separator/>
      </w:r>
    </w:p>
  </w:endnote>
  <w:endnote w:type="continuationSeparator" w:id="0">
    <w:p w14:paraId="3755BE16" w14:textId="77777777" w:rsidR="00113587" w:rsidRDefault="00113587" w:rsidP="0064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491443"/>
      <w:docPartObj>
        <w:docPartGallery w:val="Page Numbers (Bottom of Page)"/>
        <w:docPartUnique/>
      </w:docPartObj>
    </w:sdtPr>
    <w:sdtEndPr/>
    <w:sdtContent>
      <w:p w14:paraId="6136C9F9" w14:textId="77777777" w:rsidR="00587B49" w:rsidRDefault="00587B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44C" w:rsidRPr="00E8744C">
          <w:rPr>
            <w:noProof/>
            <w:lang w:val="zh-CN"/>
          </w:rPr>
          <w:t>1</w:t>
        </w:r>
        <w:r>
          <w:fldChar w:fldCharType="end"/>
        </w:r>
      </w:p>
    </w:sdtContent>
  </w:sdt>
  <w:p w14:paraId="0DEF4E52" w14:textId="77777777" w:rsidR="00587B49" w:rsidRDefault="00587B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1CBEA" w14:textId="77777777" w:rsidR="00113587" w:rsidRDefault="00113587" w:rsidP="00645F1F">
      <w:r>
        <w:separator/>
      </w:r>
    </w:p>
  </w:footnote>
  <w:footnote w:type="continuationSeparator" w:id="0">
    <w:p w14:paraId="678B1ABE" w14:textId="77777777" w:rsidR="00113587" w:rsidRDefault="00113587" w:rsidP="0064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0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470A00AC"/>
    <w:multiLevelType w:val="hybridMultilevel"/>
    <w:tmpl w:val="ED929254"/>
    <w:lvl w:ilvl="0" w:tplc="B8DC472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3180056"/>
    <w:multiLevelType w:val="hybridMultilevel"/>
    <w:tmpl w:val="4F664C12"/>
    <w:lvl w:ilvl="0" w:tplc="04090001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3">
    <w:nsid w:val="68E203A9"/>
    <w:multiLevelType w:val="multilevel"/>
    <w:tmpl w:val="D0E8E1B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none"/>
      <w:lvlText w:val="6.1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6.%2%3"/>
      <w:lvlJc w:val="left"/>
      <w:pPr>
        <w:tabs>
          <w:tab w:val="num" w:pos="1107"/>
        </w:tabs>
        <w:ind w:left="1107" w:hanging="567"/>
      </w:pPr>
      <w:rPr>
        <w:rFonts w:ascii="仿宋_GB2312" w:eastAsia="仿宋_GB2312" w:hAnsi="宋体" w:hint="eastAsia"/>
        <w:b w:val="0"/>
        <w:i w:val="0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BAF"/>
    <w:rsid w:val="000355FA"/>
    <w:rsid w:val="00040D89"/>
    <w:rsid w:val="00044EBE"/>
    <w:rsid w:val="00046417"/>
    <w:rsid w:val="0005116E"/>
    <w:rsid w:val="000538A2"/>
    <w:rsid w:val="00061CD7"/>
    <w:rsid w:val="000658E8"/>
    <w:rsid w:val="000800FE"/>
    <w:rsid w:val="0008654A"/>
    <w:rsid w:val="000937DE"/>
    <w:rsid w:val="000A1691"/>
    <w:rsid w:val="000A6B53"/>
    <w:rsid w:val="000B6927"/>
    <w:rsid w:val="000C04FF"/>
    <w:rsid w:val="000C0EFB"/>
    <w:rsid w:val="000E0B72"/>
    <w:rsid w:val="000E21C7"/>
    <w:rsid w:val="000E3C25"/>
    <w:rsid w:val="000F4A37"/>
    <w:rsid w:val="00113587"/>
    <w:rsid w:val="00115B07"/>
    <w:rsid w:val="00137A88"/>
    <w:rsid w:val="00140D5D"/>
    <w:rsid w:val="00143FF6"/>
    <w:rsid w:val="001471AA"/>
    <w:rsid w:val="0016624F"/>
    <w:rsid w:val="00173994"/>
    <w:rsid w:val="00176C9F"/>
    <w:rsid w:val="00186051"/>
    <w:rsid w:val="0018634B"/>
    <w:rsid w:val="0018737E"/>
    <w:rsid w:val="00195D1C"/>
    <w:rsid w:val="00196905"/>
    <w:rsid w:val="001A4B79"/>
    <w:rsid w:val="001B351B"/>
    <w:rsid w:val="001B3BFB"/>
    <w:rsid w:val="001D18A4"/>
    <w:rsid w:val="001E7847"/>
    <w:rsid w:val="00200CBC"/>
    <w:rsid w:val="00204247"/>
    <w:rsid w:val="00210ED4"/>
    <w:rsid w:val="00212056"/>
    <w:rsid w:val="0021532F"/>
    <w:rsid w:val="00220DDB"/>
    <w:rsid w:val="00231B4A"/>
    <w:rsid w:val="00232B40"/>
    <w:rsid w:val="002379AE"/>
    <w:rsid w:val="00246588"/>
    <w:rsid w:val="00265AB3"/>
    <w:rsid w:val="0027785D"/>
    <w:rsid w:val="002929E3"/>
    <w:rsid w:val="00297FC8"/>
    <w:rsid w:val="002B7885"/>
    <w:rsid w:val="002C47C6"/>
    <w:rsid w:val="002C5E6C"/>
    <w:rsid w:val="002F5017"/>
    <w:rsid w:val="002F6093"/>
    <w:rsid w:val="002F74D6"/>
    <w:rsid w:val="00306A51"/>
    <w:rsid w:val="00336239"/>
    <w:rsid w:val="0033633F"/>
    <w:rsid w:val="00353A33"/>
    <w:rsid w:val="0037739C"/>
    <w:rsid w:val="00377D70"/>
    <w:rsid w:val="003818D9"/>
    <w:rsid w:val="00394DE8"/>
    <w:rsid w:val="003A743D"/>
    <w:rsid w:val="003B454A"/>
    <w:rsid w:val="003C40EF"/>
    <w:rsid w:val="003D5CEC"/>
    <w:rsid w:val="003E5FB1"/>
    <w:rsid w:val="0040123D"/>
    <w:rsid w:val="004107C0"/>
    <w:rsid w:val="00416D52"/>
    <w:rsid w:val="0042015D"/>
    <w:rsid w:val="00420E3B"/>
    <w:rsid w:val="004312DD"/>
    <w:rsid w:val="00434504"/>
    <w:rsid w:val="00445E98"/>
    <w:rsid w:val="004612E1"/>
    <w:rsid w:val="00462335"/>
    <w:rsid w:val="0046429E"/>
    <w:rsid w:val="00494B26"/>
    <w:rsid w:val="004A2005"/>
    <w:rsid w:val="004B7A2E"/>
    <w:rsid w:val="004C45A9"/>
    <w:rsid w:val="004C45CF"/>
    <w:rsid w:val="004D6C6E"/>
    <w:rsid w:val="004D6D29"/>
    <w:rsid w:val="004E5A30"/>
    <w:rsid w:val="00507569"/>
    <w:rsid w:val="00510519"/>
    <w:rsid w:val="00510E07"/>
    <w:rsid w:val="00515CE2"/>
    <w:rsid w:val="00524F77"/>
    <w:rsid w:val="005250BC"/>
    <w:rsid w:val="00547B69"/>
    <w:rsid w:val="005520C3"/>
    <w:rsid w:val="00561515"/>
    <w:rsid w:val="005665AB"/>
    <w:rsid w:val="00587B49"/>
    <w:rsid w:val="00596403"/>
    <w:rsid w:val="005A2F8F"/>
    <w:rsid w:val="005A4215"/>
    <w:rsid w:val="005A6BEB"/>
    <w:rsid w:val="005B5431"/>
    <w:rsid w:val="005E1EFA"/>
    <w:rsid w:val="005E590B"/>
    <w:rsid w:val="005E692B"/>
    <w:rsid w:val="005F1F7A"/>
    <w:rsid w:val="005F30D3"/>
    <w:rsid w:val="00600AB3"/>
    <w:rsid w:val="0060515C"/>
    <w:rsid w:val="00613B02"/>
    <w:rsid w:val="006259B9"/>
    <w:rsid w:val="00630326"/>
    <w:rsid w:val="00645F1F"/>
    <w:rsid w:val="00647F4D"/>
    <w:rsid w:val="006613F7"/>
    <w:rsid w:val="00673F4B"/>
    <w:rsid w:val="00676994"/>
    <w:rsid w:val="00676F96"/>
    <w:rsid w:val="00677560"/>
    <w:rsid w:val="00682B67"/>
    <w:rsid w:val="006834B6"/>
    <w:rsid w:val="00685864"/>
    <w:rsid w:val="00692500"/>
    <w:rsid w:val="006A02D9"/>
    <w:rsid w:val="006A28CB"/>
    <w:rsid w:val="006A29E4"/>
    <w:rsid w:val="006A4812"/>
    <w:rsid w:val="006B17BC"/>
    <w:rsid w:val="006B7023"/>
    <w:rsid w:val="006C20E7"/>
    <w:rsid w:val="006C3822"/>
    <w:rsid w:val="006C56D4"/>
    <w:rsid w:val="006C6D33"/>
    <w:rsid w:val="006D062D"/>
    <w:rsid w:val="006E721E"/>
    <w:rsid w:val="006F4893"/>
    <w:rsid w:val="006F68C5"/>
    <w:rsid w:val="00703195"/>
    <w:rsid w:val="007035E9"/>
    <w:rsid w:val="00706FE7"/>
    <w:rsid w:val="007504DA"/>
    <w:rsid w:val="0077085F"/>
    <w:rsid w:val="00786708"/>
    <w:rsid w:val="007A5C54"/>
    <w:rsid w:val="007B2E77"/>
    <w:rsid w:val="007B796E"/>
    <w:rsid w:val="007C4999"/>
    <w:rsid w:val="007D3F6A"/>
    <w:rsid w:val="00831E0D"/>
    <w:rsid w:val="00832F19"/>
    <w:rsid w:val="00836396"/>
    <w:rsid w:val="0085234C"/>
    <w:rsid w:val="0085471E"/>
    <w:rsid w:val="008625DC"/>
    <w:rsid w:val="008626EF"/>
    <w:rsid w:val="00877B93"/>
    <w:rsid w:val="00884E43"/>
    <w:rsid w:val="00890F6D"/>
    <w:rsid w:val="00891B6B"/>
    <w:rsid w:val="008A54D5"/>
    <w:rsid w:val="00902708"/>
    <w:rsid w:val="00903B22"/>
    <w:rsid w:val="00911745"/>
    <w:rsid w:val="00912B13"/>
    <w:rsid w:val="00916146"/>
    <w:rsid w:val="00932528"/>
    <w:rsid w:val="00932D51"/>
    <w:rsid w:val="00933966"/>
    <w:rsid w:val="009449EA"/>
    <w:rsid w:val="00944F29"/>
    <w:rsid w:val="00947E64"/>
    <w:rsid w:val="00952B3C"/>
    <w:rsid w:val="00952D2A"/>
    <w:rsid w:val="0096372F"/>
    <w:rsid w:val="009724F9"/>
    <w:rsid w:val="00976657"/>
    <w:rsid w:val="0098691C"/>
    <w:rsid w:val="00987110"/>
    <w:rsid w:val="00992998"/>
    <w:rsid w:val="00995267"/>
    <w:rsid w:val="009A0C2D"/>
    <w:rsid w:val="009B3DA5"/>
    <w:rsid w:val="009C0CE0"/>
    <w:rsid w:val="009C5E1F"/>
    <w:rsid w:val="009C718A"/>
    <w:rsid w:val="009F3D69"/>
    <w:rsid w:val="009F589D"/>
    <w:rsid w:val="00A01673"/>
    <w:rsid w:val="00A0284C"/>
    <w:rsid w:val="00A26300"/>
    <w:rsid w:val="00A30DB8"/>
    <w:rsid w:val="00A73748"/>
    <w:rsid w:val="00A8780F"/>
    <w:rsid w:val="00AA5214"/>
    <w:rsid w:val="00AC025C"/>
    <w:rsid w:val="00AC1808"/>
    <w:rsid w:val="00B24160"/>
    <w:rsid w:val="00B31D11"/>
    <w:rsid w:val="00B36A3C"/>
    <w:rsid w:val="00B42897"/>
    <w:rsid w:val="00B44686"/>
    <w:rsid w:val="00B565BF"/>
    <w:rsid w:val="00B61EC9"/>
    <w:rsid w:val="00B65AC1"/>
    <w:rsid w:val="00B71878"/>
    <w:rsid w:val="00B76652"/>
    <w:rsid w:val="00B86A94"/>
    <w:rsid w:val="00BB17E2"/>
    <w:rsid w:val="00BD34C9"/>
    <w:rsid w:val="00BD5C46"/>
    <w:rsid w:val="00C019E1"/>
    <w:rsid w:val="00C13CD7"/>
    <w:rsid w:val="00C252E9"/>
    <w:rsid w:val="00C304BF"/>
    <w:rsid w:val="00C31964"/>
    <w:rsid w:val="00C44516"/>
    <w:rsid w:val="00C52B94"/>
    <w:rsid w:val="00C6644A"/>
    <w:rsid w:val="00C66518"/>
    <w:rsid w:val="00C81EA5"/>
    <w:rsid w:val="00C83A94"/>
    <w:rsid w:val="00C846DF"/>
    <w:rsid w:val="00CA37EB"/>
    <w:rsid w:val="00CA7A11"/>
    <w:rsid w:val="00CB6948"/>
    <w:rsid w:val="00CC4F46"/>
    <w:rsid w:val="00CC74F7"/>
    <w:rsid w:val="00CD7F61"/>
    <w:rsid w:val="00CE1E99"/>
    <w:rsid w:val="00CF6611"/>
    <w:rsid w:val="00D0340C"/>
    <w:rsid w:val="00D07352"/>
    <w:rsid w:val="00D11E29"/>
    <w:rsid w:val="00D4260F"/>
    <w:rsid w:val="00D5525D"/>
    <w:rsid w:val="00D57BBD"/>
    <w:rsid w:val="00D60EDD"/>
    <w:rsid w:val="00D628F6"/>
    <w:rsid w:val="00D63081"/>
    <w:rsid w:val="00D6509C"/>
    <w:rsid w:val="00D67709"/>
    <w:rsid w:val="00D67ABF"/>
    <w:rsid w:val="00D7277B"/>
    <w:rsid w:val="00D73D01"/>
    <w:rsid w:val="00D77617"/>
    <w:rsid w:val="00D857EB"/>
    <w:rsid w:val="00DB5410"/>
    <w:rsid w:val="00E024FA"/>
    <w:rsid w:val="00E22641"/>
    <w:rsid w:val="00E315DA"/>
    <w:rsid w:val="00E34FA5"/>
    <w:rsid w:val="00E4463E"/>
    <w:rsid w:val="00E66D59"/>
    <w:rsid w:val="00E8111D"/>
    <w:rsid w:val="00E86C97"/>
    <w:rsid w:val="00E8744C"/>
    <w:rsid w:val="00E90B3F"/>
    <w:rsid w:val="00E93C6F"/>
    <w:rsid w:val="00EA0BA0"/>
    <w:rsid w:val="00EA3B25"/>
    <w:rsid w:val="00EA657D"/>
    <w:rsid w:val="00EB1A7C"/>
    <w:rsid w:val="00EC1DAA"/>
    <w:rsid w:val="00EE0036"/>
    <w:rsid w:val="00EE314C"/>
    <w:rsid w:val="00EF69DB"/>
    <w:rsid w:val="00F03706"/>
    <w:rsid w:val="00F07762"/>
    <w:rsid w:val="00F24104"/>
    <w:rsid w:val="00F2550F"/>
    <w:rsid w:val="00F34B2B"/>
    <w:rsid w:val="00F37C92"/>
    <w:rsid w:val="00F54165"/>
    <w:rsid w:val="00F62C89"/>
    <w:rsid w:val="00F706EE"/>
    <w:rsid w:val="00F7542B"/>
    <w:rsid w:val="00FA0880"/>
    <w:rsid w:val="00FA0BAF"/>
    <w:rsid w:val="00FA5CB6"/>
    <w:rsid w:val="00FB0A00"/>
    <w:rsid w:val="00FD3619"/>
    <w:rsid w:val="00FE40AF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DC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F1F"/>
    <w:rPr>
      <w:sz w:val="18"/>
      <w:szCs w:val="18"/>
    </w:rPr>
  </w:style>
  <w:style w:type="paragraph" w:styleId="a5">
    <w:name w:val="Body Text Indent"/>
    <w:basedOn w:val="a"/>
    <w:link w:val="Char1"/>
    <w:rsid w:val="00F706EE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</w:rPr>
  </w:style>
  <w:style w:type="character" w:customStyle="1" w:styleId="Char1">
    <w:name w:val="正文文本缩进 Char"/>
    <w:basedOn w:val="a0"/>
    <w:link w:val="a5"/>
    <w:rsid w:val="00F706EE"/>
    <w:rPr>
      <w:rFonts w:ascii="仿宋_GB2312" w:eastAsia="仿宋_GB2312" w:hAnsi="Times New Roman" w:cs="Times New Roman"/>
      <w:sz w:val="30"/>
      <w:szCs w:val="24"/>
    </w:rPr>
  </w:style>
  <w:style w:type="character" w:styleId="a6">
    <w:name w:val="annotation reference"/>
    <w:basedOn w:val="a0"/>
    <w:uiPriority w:val="99"/>
    <w:semiHidden/>
    <w:unhideWhenUsed/>
    <w:rsid w:val="0019690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90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96905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9690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96905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196905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19690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B36A3C"/>
    <w:pPr>
      <w:ind w:firstLineChars="200" w:firstLine="420"/>
    </w:pPr>
  </w:style>
  <w:style w:type="paragraph" w:styleId="ab">
    <w:name w:val="Document Map"/>
    <w:basedOn w:val="a"/>
    <w:link w:val="Char5"/>
    <w:uiPriority w:val="99"/>
    <w:semiHidden/>
    <w:unhideWhenUsed/>
    <w:rsid w:val="00CE1E99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semiHidden/>
    <w:rsid w:val="00CE1E99"/>
    <w:rPr>
      <w:rFonts w:ascii="宋体" w:eastAsia="宋体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CC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84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7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1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241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16F3-3660-4C56-A596-4F70F080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ycli</dc:creator>
  <cp:lastModifiedBy>林玲</cp:lastModifiedBy>
  <cp:revision>100</cp:revision>
  <cp:lastPrinted>2020-02-28T06:28:00Z</cp:lastPrinted>
  <dcterms:created xsi:type="dcterms:W3CDTF">2020-02-25T10:09:00Z</dcterms:created>
  <dcterms:modified xsi:type="dcterms:W3CDTF">2023-04-26T05:48:00Z</dcterms:modified>
</cp:coreProperties>
</file>