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089A1" w14:textId="77777777" w:rsidR="00386C7C" w:rsidRDefault="00386C7C" w:rsidP="00386C7C">
      <w:pPr>
        <w:autoSpaceDE w:val="0"/>
        <w:autoSpaceDN w:val="0"/>
        <w:adjustRightInd w:val="0"/>
        <w:snapToGrid w:val="0"/>
        <w:spacing w:line="360" w:lineRule="auto"/>
        <w:ind w:firstLineChars="200" w:firstLine="480"/>
        <w:rPr>
          <w:rFonts w:ascii="宋体" w:hAnsi="宋体"/>
          <w:sz w:val="24"/>
        </w:rPr>
      </w:pPr>
    </w:p>
    <w:p w14:paraId="35ECABD9" w14:textId="59831422" w:rsidR="00386C7C" w:rsidRPr="00B918A6" w:rsidRDefault="00386C7C" w:rsidP="0056692D">
      <w:pPr>
        <w:adjustRightInd w:val="0"/>
        <w:snapToGrid w:val="0"/>
        <w:spacing w:line="360" w:lineRule="auto"/>
        <w:jc w:val="left"/>
        <w:rPr>
          <w:rFonts w:ascii="宋体" w:hAnsi="宋体"/>
          <w:sz w:val="24"/>
        </w:rPr>
      </w:pPr>
      <w:r w:rsidRPr="00D967D9">
        <w:rPr>
          <w:rFonts w:ascii="宋体" w:hAnsi="宋体" w:hint="eastAsia"/>
          <w:sz w:val="24"/>
        </w:rPr>
        <w:t>证券代码：</w:t>
      </w:r>
      <w:r w:rsidR="001973DF">
        <w:rPr>
          <w:rFonts w:ascii="宋体" w:hAnsi="宋体" w:hint="eastAsia"/>
          <w:sz w:val="24"/>
        </w:rPr>
        <w:t>603815</w:t>
      </w:r>
      <w:r w:rsidR="005B5BA7">
        <w:rPr>
          <w:rFonts w:ascii="宋体" w:hAnsi="宋体"/>
          <w:sz w:val="24"/>
        </w:rPr>
        <w:t xml:space="preserve">           </w:t>
      </w:r>
      <w:r w:rsidRPr="00D967D9">
        <w:rPr>
          <w:rFonts w:ascii="宋体" w:hAnsi="宋体" w:hint="eastAsia"/>
          <w:sz w:val="24"/>
        </w:rPr>
        <w:t>证券简称：</w:t>
      </w:r>
      <w:r w:rsidR="001973DF">
        <w:rPr>
          <w:rFonts w:ascii="宋体" w:hAnsi="宋体" w:hint="eastAsia"/>
          <w:sz w:val="24"/>
        </w:rPr>
        <w:t>交建股份</w:t>
      </w:r>
      <w:r w:rsidR="0056692D">
        <w:rPr>
          <w:rFonts w:ascii="宋体" w:hAnsi="宋体"/>
          <w:sz w:val="24"/>
        </w:rPr>
        <w:t xml:space="preserve">       </w:t>
      </w:r>
      <w:r w:rsidRPr="00D967D9">
        <w:rPr>
          <w:rFonts w:ascii="宋体" w:hAnsi="宋体" w:hint="eastAsia"/>
          <w:sz w:val="24"/>
        </w:rPr>
        <w:t>公告编号：</w:t>
      </w:r>
      <w:r w:rsidR="005B5BA7">
        <w:rPr>
          <w:rFonts w:ascii="宋体" w:hAnsi="宋体" w:hint="eastAsia"/>
          <w:sz w:val="24"/>
        </w:rPr>
        <w:t>202</w:t>
      </w:r>
      <w:r w:rsidR="00461DAD">
        <w:rPr>
          <w:rFonts w:ascii="宋体" w:hAnsi="宋体"/>
          <w:sz w:val="24"/>
        </w:rPr>
        <w:t>2</w:t>
      </w:r>
      <w:r w:rsidR="005B5BA7">
        <w:rPr>
          <w:rFonts w:ascii="宋体" w:hAnsi="宋体" w:hint="eastAsia"/>
          <w:sz w:val="24"/>
        </w:rPr>
        <w:t>-</w:t>
      </w:r>
      <w:r w:rsidR="00807B01">
        <w:rPr>
          <w:rFonts w:ascii="宋体" w:hAnsi="宋体" w:hint="eastAsia"/>
          <w:sz w:val="24"/>
        </w:rPr>
        <w:t>0</w:t>
      </w:r>
      <w:r w:rsidR="00807B01">
        <w:rPr>
          <w:rFonts w:ascii="宋体" w:hAnsi="宋体"/>
          <w:sz w:val="24"/>
        </w:rPr>
        <w:t>19</w:t>
      </w:r>
    </w:p>
    <w:p w14:paraId="53896CD0" w14:textId="77777777" w:rsidR="00386C7C" w:rsidRPr="003C2340" w:rsidRDefault="00386C7C" w:rsidP="00386C7C">
      <w:pPr>
        <w:autoSpaceDE w:val="0"/>
        <w:autoSpaceDN w:val="0"/>
        <w:adjustRightInd w:val="0"/>
        <w:snapToGrid w:val="0"/>
        <w:spacing w:line="360" w:lineRule="auto"/>
        <w:ind w:firstLine="200"/>
        <w:jc w:val="center"/>
        <w:rPr>
          <w:rFonts w:ascii="宋体" w:hAnsi="宋体"/>
          <w:color w:val="000000"/>
          <w:sz w:val="24"/>
        </w:rPr>
      </w:pPr>
    </w:p>
    <w:p w14:paraId="5A203E41" w14:textId="77777777" w:rsidR="00386C7C" w:rsidRPr="002469B3" w:rsidRDefault="001973DF" w:rsidP="00386C7C">
      <w:pPr>
        <w:autoSpaceDE w:val="0"/>
        <w:autoSpaceDN w:val="0"/>
        <w:adjustRightInd w:val="0"/>
        <w:snapToGrid w:val="0"/>
        <w:spacing w:line="360" w:lineRule="auto"/>
        <w:ind w:firstLine="200"/>
        <w:jc w:val="center"/>
        <w:rPr>
          <w:rFonts w:ascii="黑体" w:eastAsia="黑体" w:hAnsi="黑体"/>
          <w:b/>
          <w:bCs/>
          <w:sz w:val="36"/>
          <w:szCs w:val="36"/>
        </w:rPr>
      </w:pPr>
      <w:r w:rsidRPr="002469B3">
        <w:rPr>
          <w:rFonts w:ascii="黑体" w:eastAsia="黑体" w:hAnsi="黑体" w:hint="eastAsia"/>
          <w:b/>
          <w:bCs/>
          <w:sz w:val="36"/>
          <w:szCs w:val="36"/>
        </w:rPr>
        <w:t>安徽省交通建设</w:t>
      </w:r>
      <w:r w:rsidR="00386C7C" w:rsidRPr="002469B3">
        <w:rPr>
          <w:rFonts w:ascii="黑体" w:eastAsia="黑体" w:hAnsi="黑体" w:hint="eastAsia"/>
          <w:b/>
          <w:bCs/>
          <w:sz w:val="36"/>
          <w:szCs w:val="36"/>
        </w:rPr>
        <w:t>股份有限公司</w:t>
      </w:r>
    </w:p>
    <w:p w14:paraId="22012386" w14:textId="1792F1D3" w:rsidR="00386C7C" w:rsidRPr="002469B3" w:rsidRDefault="00386C7C" w:rsidP="004C3A66">
      <w:pPr>
        <w:autoSpaceDE w:val="0"/>
        <w:autoSpaceDN w:val="0"/>
        <w:adjustRightInd w:val="0"/>
        <w:snapToGrid w:val="0"/>
        <w:spacing w:afterLines="50" w:after="120" w:line="360" w:lineRule="auto"/>
        <w:ind w:firstLine="198"/>
        <w:jc w:val="center"/>
        <w:rPr>
          <w:rFonts w:ascii="黑体" w:eastAsia="黑体" w:hAnsi="黑体"/>
          <w:b/>
          <w:bCs/>
          <w:sz w:val="36"/>
          <w:szCs w:val="36"/>
        </w:rPr>
      </w:pPr>
      <w:r w:rsidRPr="002469B3">
        <w:rPr>
          <w:rFonts w:ascii="黑体" w:eastAsia="黑体" w:hAnsi="黑体" w:hint="eastAsia"/>
          <w:b/>
          <w:bCs/>
          <w:sz w:val="36"/>
          <w:szCs w:val="36"/>
        </w:rPr>
        <w:t>关于</w:t>
      </w:r>
      <w:r w:rsidR="009F6150">
        <w:rPr>
          <w:rFonts w:ascii="黑体" w:eastAsia="黑体" w:hAnsi="黑体" w:hint="eastAsia"/>
          <w:b/>
          <w:bCs/>
          <w:sz w:val="36"/>
          <w:szCs w:val="36"/>
        </w:rPr>
        <w:t>20</w:t>
      </w:r>
      <w:r w:rsidR="004A58A2">
        <w:rPr>
          <w:rFonts w:ascii="黑体" w:eastAsia="黑体" w:hAnsi="黑体" w:hint="eastAsia"/>
          <w:b/>
          <w:bCs/>
          <w:sz w:val="36"/>
          <w:szCs w:val="36"/>
        </w:rPr>
        <w:t>2</w:t>
      </w:r>
      <w:r w:rsidR="00461DAD">
        <w:rPr>
          <w:rFonts w:ascii="黑体" w:eastAsia="黑体" w:hAnsi="黑体"/>
          <w:b/>
          <w:bCs/>
          <w:sz w:val="36"/>
          <w:szCs w:val="36"/>
        </w:rPr>
        <w:t>1</w:t>
      </w:r>
      <w:r w:rsidR="009F6150">
        <w:rPr>
          <w:rFonts w:ascii="黑体" w:eastAsia="黑体" w:hAnsi="黑体" w:hint="eastAsia"/>
          <w:b/>
          <w:bCs/>
          <w:sz w:val="36"/>
          <w:szCs w:val="36"/>
        </w:rPr>
        <w:t>年度</w:t>
      </w:r>
      <w:r w:rsidRPr="002469B3">
        <w:rPr>
          <w:rFonts w:ascii="黑体" w:eastAsia="黑体" w:hAnsi="黑体" w:hint="eastAsia"/>
          <w:b/>
          <w:bCs/>
          <w:sz w:val="36"/>
          <w:szCs w:val="36"/>
        </w:rPr>
        <w:t>募集资金存放与实际使用情况的专项报告</w:t>
      </w:r>
    </w:p>
    <w:p w14:paraId="20BC9257" w14:textId="77777777" w:rsidR="00386C7C" w:rsidRPr="003C2340" w:rsidRDefault="00386C7C" w:rsidP="00386C7C">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80"/>
        <w:rPr>
          <w:rFonts w:ascii="宋体" w:hAnsi="宋体"/>
          <w:color w:val="000000"/>
          <w:sz w:val="24"/>
        </w:rPr>
      </w:pPr>
      <w:r w:rsidRPr="003C2340">
        <w:rPr>
          <w:rFonts w:ascii="宋体" w:hAnsi="宋体" w:hint="eastAsia"/>
          <w:color w:val="000000"/>
          <w:sz w:val="24"/>
        </w:rPr>
        <w:t>本公司董事会及全体董事保证本公告内容不存在任何虚假记载、误导性陈述或者重大遗漏，并对其内容的真实性、准确性和完整性承担个别及连带责任。</w:t>
      </w:r>
    </w:p>
    <w:p w14:paraId="7D46D218" w14:textId="77777777" w:rsidR="00596E95" w:rsidRPr="00160312" w:rsidRDefault="00596E95" w:rsidP="00160312">
      <w:pPr>
        <w:adjustRightInd w:val="0"/>
        <w:snapToGrid w:val="0"/>
        <w:spacing w:line="360" w:lineRule="auto"/>
        <w:ind w:firstLineChars="200" w:firstLine="480"/>
        <w:rPr>
          <w:rFonts w:ascii="宋体" w:hAnsi="宋体" w:cs="Arial Unicode MS"/>
          <w:sz w:val="24"/>
        </w:rPr>
      </w:pPr>
    </w:p>
    <w:p w14:paraId="5BD0DDB3" w14:textId="6E472AAD" w:rsidR="00820751" w:rsidRPr="00820751" w:rsidRDefault="00820751" w:rsidP="00461DAD">
      <w:pPr>
        <w:adjustRightInd w:val="0"/>
        <w:spacing w:beforeLines="50" w:before="120" w:line="360" w:lineRule="auto"/>
        <w:ind w:firstLineChars="200" w:firstLine="480"/>
        <w:rPr>
          <w:rFonts w:asciiTheme="minorEastAsia" w:eastAsiaTheme="minorEastAsia" w:hAnsiTheme="minorEastAsia"/>
          <w:sz w:val="24"/>
        </w:rPr>
      </w:pPr>
      <w:r w:rsidRPr="00BF0B41">
        <w:rPr>
          <w:rFonts w:ascii="宋体" w:hAnsi="宋体"/>
          <w:sz w:val="24"/>
        </w:rPr>
        <w:t>根据</w:t>
      </w:r>
      <w:r w:rsidRPr="00BF0B41">
        <w:rPr>
          <w:rFonts w:ascii="宋体" w:hAnsi="宋体" w:hint="eastAsia"/>
          <w:sz w:val="24"/>
        </w:rPr>
        <w:t>上海证券交易所《上海证券交易所上市公司自律监管指引第</w:t>
      </w:r>
      <w:r w:rsidRPr="00BF0B41">
        <w:rPr>
          <w:rFonts w:ascii="宋体" w:hAnsi="宋体"/>
          <w:sz w:val="24"/>
        </w:rPr>
        <w:t>1</w:t>
      </w:r>
      <w:r w:rsidRPr="00BF0B41">
        <w:rPr>
          <w:rFonts w:ascii="宋体" w:hAnsi="宋体" w:hint="eastAsia"/>
          <w:sz w:val="24"/>
        </w:rPr>
        <w:t>号——规范运作</w:t>
      </w:r>
      <w:r w:rsidRPr="00BF0B41">
        <w:rPr>
          <w:rFonts w:ascii="宋体" w:hAnsi="宋体"/>
          <w:sz w:val="24"/>
        </w:rPr>
        <w:t>》</w:t>
      </w:r>
      <w:r w:rsidRPr="00BF0B41">
        <w:rPr>
          <w:rFonts w:ascii="宋体" w:hAnsi="宋体" w:hint="eastAsia"/>
          <w:sz w:val="24"/>
        </w:rPr>
        <w:t>和</w:t>
      </w:r>
      <w:r w:rsidRPr="00BF0B41">
        <w:rPr>
          <w:rFonts w:ascii="宋体" w:hAnsi="宋体"/>
          <w:sz w:val="24"/>
          <w:szCs w:val="22"/>
        </w:rPr>
        <w:t>《上海证券交易所上市公司自律监管指南第1号——公告格式》</w:t>
      </w:r>
      <w:r w:rsidRPr="00BF0B41">
        <w:rPr>
          <w:rFonts w:ascii="宋体" w:hAnsi="宋体"/>
          <w:sz w:val="24"/>
        </w:rPr>
        <w:t>的规定，将</w:t>
      </w:r>
      <w:r w:rsidRPr="00BF0B41">
        <w:rPr>
          <w:rFonts w:ascii="宋体" w:hAnsi="宋体" w:hint="eastAsia"/>
          <w:sz w:val="24"/>
        </w:rPr>
        <w:t>安徽省交通建设股份有限公司（以下简称</w:t>
      </w:r>
      <w:r w:rsidR="00EB3728">
        <w:rPr>
          <w:rFonts w:ascii="宋体" w:hAnsi="宋体" w:hint="eastAsia"/>
          <w:sz w:val="24"/>
        </w:rPr>
        <w:t>“</w:t>
      </w:r>
      <w:r w:rsidR="00EB3728" w:rsidRPr="00BF0B41">
        <w:rPr>
          <w:rFonts w:ascii="宋体" w:hAnsi="宋体"/>
          <w:sz w:val="24"/>
        </w:rPr>
        <w:t>本公司</w:t>
      </w:r>
      <w:r w:rsidR="00EB3728">
        <w:rPr>
          <w:rFonts w:ascii="宋体" w:hAnsi="宋体" w:hint="eastAsia"/>
          <w:sz w:val="24"/>
        </w:rPr>
        <w:t>”</w:t>
      </w:r>
      <w:r w:rsidRPr="00BF0B41">
        <w:rPr>
          <w:rFonts w:ascii="宋体" w:hAnsi="宋体"/>
          <w:sz w:val="24"/>
        </w:rPr>
        <w:t>或</w:t>
      </w:r>
      <w:r w:rsidR="00EB3728">
        <w:rPr>
          <w:rFonts w:ascii="宋体" w:hAnsi="宋体" w:hint="eastAsia"/>
          <w:sz w:val="24"/>
        </w:rPr>
        <w:t>“</w:t>
      </w:r>
      <w:r w:rsidR="00EB3728" w:rsidRPr="00BF0B41">
        <w:rPr>
          <w:rFonts w:ascii="宋体" w:hAnsi="宋体"/>
          <w:sz w:val="24"/>
        </w:rPr>
        <w:t>公司</w:t>
      </w:r>
      <w:r w:rsidR="00EB3728">
        <w:rPr>
          <w:rFonts w:ascii="宋体" w:hAnsi="宋体" w:hint="eastAsia"/>
          <w:sz w:val="24"/>
        </w:rPr>
        <w:t>”</w:t>
      </w:r>
      <w:r w:rsidRPr="00BF0B41">
        <w:rPr>
          <w:rFonts w:ascii="宋体" w:hAnsi="宋体"/>
          <w:sz w:val="24"/>
        </w:rPr>
        <w:t>）20</w:t>
      </w:r>
      <w:r w:rsidRPr="00BF0B41">
        <w:rPr>
          <w:rFonts w:ascii="宋体" w:hAnsi="宋体" w:hint="eastAsia"/>
          <w:sz w:val="24"/>
        </w:rPr>
        <w:t>2</w:t>
      </w:r>
      <w:r w:rsidRPr="00BF0B41">
        <w:rPr>
          <w:rFonts w:ascii="宋体" w:hAnsi="宋体"/>
          <w:sz w:val="24"/>
        </w:rPr>
        <w:t>1年度募集资金存放与使用情况报告如下：</w:t>
      </w:r>
    </w:p>
    <w:p w14:paraId="07BC0C28" w14:textId="77777777" w:rsidR="00461DAD" w:rsidRPr="0092641C" w:rsidRDefault="00461DAD" w:rsidP="00461DAD">
      <w:pPr>
        <w:pStyle w:val="ac"/>
        <w:numPr>
          <w:ilvl w:val="0"/>
          <w:numId w:val="2"/>
        </w:numPr>
        <w:tabs>
          <w:tab w:val="left" w:pos="993"/>
        </w:tabs>
        <w:adjustRightInd w:val="0"/>
        <w:spacing w:beforeLines="50" w:before="120" w:afterLines="50" w:after="120" w:line="360" w:lineRule="auto"/>
        <w:ind w:left="0" w:firstLine="482"/>
        <w:outlineLvl w:val="0"/>
        <w:rPr>
          <w:b/>
          <w:bCs/>
          <w:sz w:val="24"/>
        </w:rPr>
      </w:pPr>
      <w:r w:rsidRPr="0092641C">
        <w:rPr>
          <w:b/>
          <w:bCs/>
          <w:sz w:val="24"/>
        </w:rPr>
        <w:t>募集资金基本情况</w:t>
      </w:r>
    </w:p>
    <w:p w14:paraId="542B0983" w14:textId="77777777" w:rsidR="00461DAD" w:rsidRDefault="00461DAD" w:rsidP="00461DAD">
      <w:pPr>
        <w:adjustRightInd w:val="0"/>
        <w:spacing w:beforeLines="50" w:before="120" w:line="360" w:lineRule="auto"/>
        <w:ind w:firstLineChars="200" w:firstLine="480"/>
        <w:rPr>
          <w:sz w:val="24"/>
        </w:rPr>
      </w:pPr>
      <w:r>
        <w:rPr>
          <w:rFonts w:hint="eastAsia"/>
          <w:sz w:val="24"/>
        </w:rPr>
        <w:t>1</w:t>
      </w:r>
      <w:r>
        <w:rPr>
          <w:rFonts w:hint="eastAsia"/>
          <w:sz w:val="24"/>
        </w:rPr>
        <w:t>、</w:t>
      </w:r>
      <w:r>
        <w:rPr>
          <w:rFonts w:hint="eastAsia"/>
          <w:sz w:val="24"/>
        </w:rPr>
        <w:t>2019</w:t>
      </w:r>
      <w:r>
        <w:rPr>
          <w:rFonts w:hint="eastAsia"/>
          <w:sz w:val="24"/>
        </w:rPr>
        <w:t>年首次公开发行股票</w:t>
      </w:r>
    </w:p>
    <w:p w14:paraId="1218BC29" w14:textId="77777777" w:rsidR="00461DAD" w:rsidRDefault="00461DAD" w:rsidP="00461DAD">
      <w:pPr>
        <w:adjustRightInd w:val="0"/>
        <w:spacing w:beforeLines="50" w:before="120" w:line="360" w:lineRule="auto"/>
        <w:ind w:firstLineChars="200" w:firstLine="480"/>
        <w:rPr>
          <w:sz w:val="24"/>
        </w:rPr>
      </w:pPr>
      <w:r>
        <w:rPr>
          <w:sz w:val="24"/>
        </w:rPr>
        <w:t>经中国证券监督管理委员会</w:t>
      </w:r>
      <w:r w:rsidRPr="002879D8">
        <w:rPr>
          <w:sz w:val="24"/>
        </w:rPr>
        <w:t>证监许可</w:t>
      </w:r>
      <w:r w:rsidRPr="002879D8">
        <w:rPr>
          <w:sz w:val="24"/>
        </w:rPr>
        <w:t>[2019]1555</w:t>
      </w:r>
      <w:r w:rsidRPr="002879D8">
        <w:rPr>
          <w:sz w:val="24"/>
        </w:rPr>
        <w:t>号文核准，本公司于</w:t>
      </w:r>
      <w:r w:rsidRPr="002879D8">
        <w:rPr>
          <w:sz w:val="24"/>
        </w:rPr>
        <w:t>2019</w:t>
      </w:r>
      <w:r w:rsidRPr="002879D8">
        <w:rPr>
          <w:sz w:val="24"/>
        </w:rPr>
        <w:t>年</w:t>
      </w:r>
      <w:r w:rsidRPr="002879D8">
        <w:rPr>
          <w:sz w:val="24"/>
        </w:rPr>
        <w:t>10</w:t>
      </w:r>
      <w:r w:rsidRPr="002879D8">
        <w:rPr>
          <w:sz w:val="24"/>
        </w:rPr>
        <w:t>月向社会公开发行人民币普通股（</w:t>
      </w:r>
      <w:r w:rsidRPr="002879D8">
        <w:rPr>
          <w:sz w:val="24"/>
        </w:rPr>
        <w:t>A</w:t>
      </w:r>
      <w:r w:rsidRPr="002879D8">
        <w:rPr>
          <w:sz w:val="24"/>
        </w:rPr>
        <w:t>股）</w:t>
      </w:r>
      <w:r w:rsidRPr="002879D8">
        <w:rPr>
          <w:sz w:val="24"/>
        </w:rPr>
        <w:t>4,990</w:t>
      </w:r>
      <w:r w:rsidRPr="002879D8">
        <w:rPr>
          <w:sz w:val="24"/>
        </w:rPr>
        <w:t>万股，每股发行价为</w:t>
      </w:r>
      <w:r w:rsidRPr="002879D8">
        <w:rPr>
          <w:sz w:val="24"/>
        </w:rPr>
        <w:t>5.14</w:t>
      </w:r>
      <w:r w:rsidRPr="002879D8">
        <w:rPr>
          <w:sz w:val="24"/>
        </w:rPr>
        <w:t>元，应募集资金总额为人民币</w:t>
      </w:r>
      <w:r w:rsidRPr="002879D8">
        <w:rPr>
          <w:sz w:val="24"/>
        </w:rPr>
        <w:t>25,648.60</w:t>
      </w:r>
      <w:r w:rsidRPr="002879D8">
        <w:rPr>
          <w:sz w:val="24"/>
        </w:rPr>
        <w:t>万元，根据有关规定扣除发行费用</w:t>
      </w:r>
      <w:r w:rsidRPr="002879D8">
        <w:rPr>
          <w:sz w:val="24"/>
        </w:rPr>
        <w:t>5,211.23</w:t>
      </w:r>
      <w:r w:rsidRPr="002879D8">
        <w:rPr>
          <w:sz w:val="24"/>
        </w:rPr>
        <w:t>万元后，实际募集资金金额为</w:t>
      </w:r>
      <w:r w:rsidRPr="002879D8">
        <w:rPr>
          <w:sz w:val="24"/>
        </w:rPr>
        <w:t>20,437.37</w:t>
      </w:r>
      <w:r w:rsidRPr="002879D8">
        <w:rPr>
          <w:sz w:val="24"/>
        </w:rPr>
        <w:t>万元。该募集资金已于</w:t>
      </w:r>
      <w:r w:rsidRPr="002879D8">
        <w:rPr>
          <w:sz w:val="24"/>
        </w:rPr>
        <w:t>2019</w:t>
      </w:r>
      <w:r w:rsidRPr="002879D8">
        <w:rPr>
          <w:sz w:val="24"/>
        </w:rPr>
        <w:t>年</w:t>
      </w:r>
      <w:r w:rsidRPr="002879D8">
        <w:rPr>
          <w:sz w:val="24"/>
        </w:rPr>
        <w:t>10</w:t>
      </w:r>
      <w:r w:rsidRPr="002879D8">
        <w:rPr>
          <w:sz w:val="24"/>
        </w:rPr>
        <w:t>月到</w:t>
      </w:r>
      <w:r>
        <w:rPr>
          <w:rFonts w:hint="eastAsia"/>
          <w:sz w:val="24"/>
        </w:rPr>
        <w:t>账</w:t>
      </w:r>
      <w:r w:rsidRPr="002879D8">
        <w:rPr>
          <w:sz w:val="24"/>
        </w:rPr>
        <w:t>。上述资金到</w:t>
      </w:r>
      <w:r>
        <w:rPr>
          <w:rFonts w:hint="eastAsia"/>
          <w:sz w:val="24"/>
        </w:rPr>
        <w:t>账</w:t>
      </w:r>
      <w:r w:rsidRPr="002879D8">
        <w:rPr>
          <w:sz w:val="24"/>
        </w:rPr>
        <w:t>情况业经容诚会计师事务所（特殊普通合伙）会验字</w:t>
      </w:r>
      <w:r w:rsidRPr="002879D8">
        <w:rPr>
          <w:sz w:val="24"/>
        </w:rPr>
        <w:t>[2019]7676</w:t>
      </w:r>
      <w:r w:rsidRPr="002879D8">
        <w:rPr>
          <w:sz w:val="24"/>
        </w:rPr>
        <w:t>号《验资报告》验证。公司对募集资金采取了专户存储管理。</w:t>
      </w:r>
    </w:p>
    <w:p w14:paraId="59F73501" w14:textId="77777777" w:rsidR="00461DAD" w:rsidRPr="0031606E" w:rsidRDefault="00461DAD" w:rsidP="00461DAD">
      <w:pPr>
        <w:adjustRightInd w:val="0"/>
        <w:spacing w:beforeLines="50" w:before="120" w:line="360" w:lineRule="auto"/>
        <w:ind w:firstLineChars="200" w:firstLine="480"/>
        <w:rPr>
          <w:sz w:val="24"/>
        </w:rPr>
      </w:pPr>
      <w:r w:rsidRPr="0041301D">
        <w:rPr>
          <w:rFonts w:hint="eastAsia"/>
          <w:sz w:val="24"/>
        </w:rPr>
        <w:t>20</w:t>
      </w:r>
      <w:r>
        <w:rPr>
          <w:sz w:val="24"/>
        </w:rPr>
        <w:t>2</w:t>
      </w:r>
      <w:r>
        <w:rPr>
          <w:rFonts w:hint="eastAsia"/>
          <w:sz w:val="24"/>
        </w:rPr>
        <w:t>1</w:t>
      </w:r>
      <w:r w:rsidRPr="0041301D">
        <w:rPr>
          <w:rFonts w:hint="eastAsia"/>
          <w:sz w:val="24"/>
        </w:rPr>
        <w:t>年度，本公司</w:t>
      </w:r>
      <w:r>
        <w:rPr>
          <w:rFonts w:hint="eastAsia"/>
          <w:sz w:val="24"/>
        </w:rPr>
        <w:t>首次公开发行股票</w:t>
      </w:r>
      <w:r w:rsidRPr="0041301D">
        <w:rPr>
          <w:rFonts w:hint="eastAsia"/>
          <w:sz w:val="24"/>
        </w:rPr>
        <w:t>募集资金使用情况为：（</w:t>
      </w:r>
      <w:r>
        <w:rPr>
          <w:rFonts w:hint="eastAsia"/>
          <w:sz w:val="24"/>
        </w:rPr>
        <w:t>1</w:t>
      </w:r>
      <w:r w:rsidRPr="0041301D">
        <w:rPr>
          <w:rFonts w:hint="eastAsia"/>
          <w:sz w:val="24"/>
        </w:rPr>
        <w:t>）</w:t>
      </w:r>
      <w:r w:rsidRPr="002879D8">
        <w:rPr>
          <w:sz w:val="24"/>
        </w:rPr>
        <w:t>直接投入募集资金项目</w:t>
      </w:r>
      <w:r>
        <w:rPr>
          <w:rFonts w:hint="eastAsia"/>
          <w:sz w:val="24"/>
        </w:rPr>
        <w:t>368.40</w:t>
      </w:r>
      <w:r w:rsidRPr="002879D8">
        <w:rPr>
          <w:sz w:val="24"/>
        </w:rPr>
        <w:t>万元</w:t>
      </w:r>
      <w:r>
        <w:rPr>
          <w:rFonts w:hint="eastAsia"/>
          <w:sz w:val="24"/>
        </w:rPr>
        <w:t>；（</w:t>
      </w:r>
      <w:r>
        <w:rPr>
          <w:rFonts w:hint="eastAsia"/>
          <w:sz w:val="24"/>
        </w:rPr>
        <w:t>2</w:t>
      </w:r>
      <w:r>
        <w:rPr>
          <w:rFonts w:hint="eastAsia"/>
          <w:sz w:val="24"/>
        </w:rPr>
        <w:t>）归还</w:t>
      </w:r>
      <w:r w:rsidRPr="00121710">
        <w:rPr>
          <w:rFonts w:hint="eastAsia"/>
          <w:sz w:val="24"/>
        </w:rPr>
        <w:t>闲置募集资金暂时补充流动资金</w:t>
      </w:r>
      <w:r w:rsidRPr="001E3D97">
        <w:rPr>
          <w:rFonts w:hint="eastAsia"/>
          <w:sz w:val="24"/>
        </w:rPr>
        <w:t>3,000</w:t>
      </w:r>
      <w:r>
        <w:rPr>
          <w:sz w:val="24"/>
        </w:rPr>
        <w:t>.00</w:t>
      </w:r>
      <w:r w:rsidRPr="001E3D97">
        <w:rPr>
          <w:rFonts w:hint="eastAsia"/>
          <w:sz w:val="24"/>
        </w:rPr>
        <w:t>万元</w:t>
      </w:r>
      <w:r>
        <w:rPr>
          <w:rFonts w:hint="eastAsia"/>
          <w:sz w:val="24"/>
        </w:rPr>
        <w:t>；（</w:t>
      </w:r>
      <w:r>
        <w:rPr>
          <w:rFonts w:hint="eastAsia"/>
          <w:sz w:val="24"/>
        </w:rPr>
        <w:t>3</w:t>
      </w:r>
      <w:r>
        <w:rPr>
          <w:rFonts w:hint="eastAsia"/>
          <w:sz w:val="24"/>
        </w:rPr>
        <w:t>）</w:t>
      </w:r>
      <w:r w:rsidRPr="008126C4">
        <w:rPr>
          <w:rFonts w:hint="eastAsia"/>
          <w:sz w:val="24"/>
        </w:rPr>
        <w:t>募集资金专用账户利息收入</w:t>
      </w:r>
      <w:r w:rsidRPr="00B765C7">
        <w:rPr>
          <w:sz w:val="24"/>
        </w:rPr>
        <w:t>14.80</w:t>
      </w:r>
      <w:r w:rsidRPr="008126C4">
        <w:rPr>
          <w:rFonts w:hint="eastAsia"/>
          <w:sz w:val="24"/>
        </w:rPr>
        <w:t>万元</w:t>
      </w:r>
      <w:r w:rsidRPr="002879D8">
        <w:rPr>
          <w:sz w:val="24"/>
        </w:rPr>
        <w:t>。</w:t>
      </w:r>
    </w:p>
    <w:p w14:paraId="7BB94578" w14:textId="77777777" w:rsidR="00461DAD" w:rsidRDefault="00461DAD" w:rsidP="00461DAD">
      <w:pPr>
        <w:adjustRightInd w:val="0"/>
        <w:spacing w:beforeLines="50" w:before="120" w:line="360" w:lineRule="auto"/>
        <w:ind w:firstLineChars="200" w:firstLine="480"/>
        <w:rPr>
          <w:sz w:val="24"/>
        </w:rPr>
      </w:pPr>
      <w:r w:rsidRPr="002879D8">
        <w:rPr>
          <w:sz w:val="24"/>
        </w:rPr>
        <w:t>截至</w:t>
      </w:r>
      <w:r w:rsidRPr="002879D8">
        <w:rPr>
          <w:sz w:val="24"/>
        </w:rPr>
        <w:t>20</w:t>
      </w:r>
      <w:r>
        <w:rPr>
          <w:sz w:val="24"/>
        </w:rPr>
        <w:t>2</w:t>
      </w:r>
      <w:r>
        <w:rPr>
          <w:rFonts w:hint="eastAsia"/>
          <w:sz w:val="24"/>
        </w:rPr>
        <w:t>1</w:t>
      </w:r>
      <w:r w:rsidRPr="002879D8">
        <w:rPr>
          <w:sz w:val="24"/>
        </w:rPr>
        <w:t>年</w:t>
      </w:r>
      <w:r w:rsidRPr="002879D8">
        <w:rPr>
          <w:sz w:val="24"/>
        </w:rPr>
        <w:t>12</w:t>
      </w:r>
      <w:r w:rsidRPr="002879D8">
        <w:rPr>
          <w:sz w:val="24"/>
        </w:rPr>
        <w:t>月</w:t>
      </w:r>
      <w:r w:rsidRPr="002879D8">
        <w:rPr>
          <w:sz w:val="24"/>
        </w:rPr>
        <w:t>31</w:t>
      </w:r>
      <w:r w:rsidRPr="002879D8">
        <w:rPr>
          <w:sz w:val="24"/>
        </w:rPr>
        <w:t>日</w:t>
      </w:r>
      <w:r>
        <w:rPr>
          <w:rFonts w:hint="eastAsia"/>
          <w:sz w:val="24"/>
        </w:rPr>
        <w:t>止</w:t>
      </w:r>
      <w:r w:rsidRPr="002879D8">
        <w:rPr>
          <w:sz w:val="24"/>
        </w:rPr>
        <w:t>，</w:t>
      </w:r>
      <w:r w:rsidRPr="00EA415E">
        <w:rPr>
          <w:rFonts w:hint="eastAsia"/>
          <w:sz w:val="24"/>
        </w:rPr>
        <w:t>公司累计使用</w:t>
      </w:r>
      <w:r>
        <w:rPr>
          <w:rFonts w:hint="eastAsia"/>
          <w:sz w:val="24"/>
        </w:rPr>
        <w:t>首次公开发行股票</w:t>
      </w:r>
      <w:r w:rsidRPr="00EA415E">
        <w:rPr>
          <w:rFonts w:hint="eastAsia"/>
          <w:sz w:val="24"/>
        </w:rPr>
        <w:t>募集资金</w:t>
      </w:r>
      <w:r w:rsidRPr="0001053D">
        <w:rPr>
          <w:sz w:val="24"/>
        </w:rPr>
        <w:t>17,647.59</w:t>
      </w:r>
      <w:r w:rsidRPr="00EA415E">
        <w:rPr>
          <w:rFonts w:hint="eastAsia"/>
          <w:sz w:val="24"/>
        </w:rPr>
        <w:t>万元</w:t>
      </w:r>
      <w:r w:rsidRPr="0001053D">
        <w:rPr>
          <w:rFonts w:hint="eastAsia"/>
          <w:sz w:val="24"/>
        </w:rPr>
        <w:t>。</w:t>
      </w:r>
      <w:r w:rsidRPr="002879D8">
        <w:rPr>
          <w:sz w:val="24"/>
        </w:rPr>
        <w:t>扣除累计已使用募集资金后，募集资金余额为</w:t>
      </w:r>
      <w:r w:rsidRPr="00903BB7">
        <w:rPr>
          <w:sz w:val="24"/>
        </w:rPr>
        <w:t>2,789.78</w:t>
      </w:r>
      <w:r w:rsidRPr="002879D8">
        <w:rPr>
          <w:sz w:val="24"/>
        </w:rPr>
        <w:t>万元，募集资金专用账户利息收入</w:t>
      </w:r>
      <w:r w:rsidRPr="00903BB7">
        <w:rPr>
          <w:sz w:val="24"/>
        </w:rPr>
        <w:t>52.20</w:t>
      </w:r>
      <w:r w:rsidRPr="002879D8">
        <w:rPr>
          <w:sz w:val="24"/>
        </w:rPr>
        <w:t>万元，募集资金专户</w:t>
      </w:r>
      <w:r w:rsidRPr="002879D8">
        <w:rPr>
          <w:sz w:val="24"/>
        </w:rPr>
        <w:t>20</w:t>
      </w:r>
      <w:r>
        <w:rPr>
          <w:sz w:val="24"/>
        </w:rPr>
        <w:t>2</w:t>
      </w:r>
      <w:r>
        <w:rPr>
          <w:rFonts w:hint="eastAsia"/>
          <w:sz w:val="24"/>
        </w:rPr>
        <w:t>1</w:t>
      </w:r>
      <w:r w:rsidRPr="002879D8">
        <w:rPr>
          <w:sz w:val="24"/>
        </w:rPr>
        <w:t>年</w:t>
      </w:r>
      <w:r w:rsidRPr="002879D8">
        <w:rPr>
          <w:sz w:val="24"/>
        </w:rPr>
        <w:t>12</w:t>
      </w:r>
      <w:r w:rsidRPr="002879D8">
        <w:rPr>
          <w:sz w:val="24"/>
        </w:rPr>
        <w:t>月</w:t>
      </w:r>
      <w:r w:rsidRPr="002879D8">
        <w:rPr>
          <w:sz w:val="24"/>
        </w:rPr>
        <w:t>31</w:t>
      </w:r>
      <w:r w:rsidRPr="002879D8">
        <w:rPr>
          <w:sz w:val="24"/>
        </w:rPr>
        <w:t>日余额合计为</w:t>
      </w:r>
      <w:r w:rsidRPr="00903BB7">
        <w:rPr>
          <w:sz w:val="24"/>
        </w:rPr>
        <w:t>2,841.98</w:t>
      </w:r>
      <w:r w:rsidRPr="002879D8">
        <w:rPr>
          <w:sz w:val="24"/>
        </w:rPr>
        <w:t>万元。</w:t>
      </w:r>
    </w:p>
    <w:p w14:paraId="0DAB1232" w14:textId="77777777" w:rsidR="00461DAD" w:rsidRDefault="00461DAD" w:rsidP="00461DAD">
      <w:pPr>
        <w:adjustRightInd w:val="0"/>
        <w:spacing w:beforeLines="50" w:before="120" w:line="360" w:lineRule="auto"/>
        <w:ind w:firstLineChars="200" w:firstLine="480"/>
        <w:rPr>
          <w:sz w:val="24"/>
        </w:rPr>
      </w:pPr>
      <w:r>
        <w:rPr>
          <w:rFonts w:hint="eastAsia"/>
          <w:sz w:val="24"/>
        </w:rPr>
        <w:lastRenderedPageBreak/>
        <w:t>2</w:t>
      </w:r>
      <w:r>
        <w:rPr>
          <w:rFonts w:hint="eastAsia"/>
          <w:sz w:val="24"/>
        </w:rPr>
        <w:t>、</w:t>
      </w:r>
      <w:r>
        <w:rPr>
          <w:rFonts w:hint="eastAsia"/>
          <w:sz w:val="24"/>
        </w:rPr>
        <w:t>2021</w:t>
      </w:r>
      <w:r>
        <w:rPr>
          <w:rFonts w:hint="eastAsia"/>
          <w:sz w:val="24"/>
        </w:rPr>
        <w:t>年非公开发行股票募集资金</w:t>
      </w:r>
    </w:p>
    <w:p w14:paraId="76E5B68B" w14:textId="13706293" w:rsidR="00461DAD" w:rsidRPr="002879D8" w:rsidRDefault="00461DAD" w:rsidP="00461DAD">
      <w:pPr>
        <w:adjustRightInd w:val="0"/>
        <w:spacing w:beforeLines="50" w:before="120" w:line="360" w:lineRule="auto"/>
        <w:ind w:firstLineChars="200" w:firstLine="480"/>
        <w:rPr>
          <w:sz w:val="24"/>
        </w:rPr>
      </w:pPr>
      <w:r>
        <w:rPr>
          <w:sz w:val="24"/>
        </w:rPr>
        <w:t>经中国证券监督管理委员会</w:t>
      </w:r>
      <w:r w:rsidRPr="002879D8">
        <w:rPr>
          <w:sz w:val="24"/>
        </w:rPr>
        <w:t>证监许可</w:t>
      </w:r>
      <w:r w:rsidRPr="002879D8">
        <w:rPr>
          <w:sz w:val="24"/>
        </w:rPr>
        <w:t>[20</w:t>
      </w:r>
      <w:r>
        <w:rPr>
          <w:rFonts w:hint="eastAsia"/>
          <w:sz w:val="24"/>
        </w:rPr>
        <w:t>21</w:t>
      </w:r>
      <w:r w:rsidRPr="002879D8">
        <w:rPr>
          <w:sz w:val="24"/>
        </w:rPr>
        <w:t>]1</w:t>
      </w:r>
      <w:r>
        <w:rPr>
          <w:rFonts w:hint="eastAsia"/>
          <w:sz w:val="24"/>
        </w:rPr>
        <w:t>8</w:t>
      </w:r>
      <w:r w:rsidRPr="002879D8">
        <w:rPr>
          <w:sz w:val="24"/>
        </w:rPr>
        <w:t>号文核准，本公司于</w:t>
      </w:r>
      <w:r w:rsidRPr="002879D8">
        <w:rPr>
          <w:sz w:val="24"/>
        </w:rPr>
        <w:t>20</w:t>
      </w:r>
      <w:r>
        <w:rPr>
          <w:rFonts w:hint="eastAsia"/>
          <w:sz w:val="24"/>
        </w:rPr>
        <w:t>21</w:t>
      </w:r>
      <w:r w:rsidRPr="002879D8">
        <w:rPr>
          <w:sz w:val="24"/>
        </w:rPr>
        <w:t>年</w:t>
      </w:r>
      <w:r>
        <w:rPr>
          <w:rFonts w:hint="eastAsia"/>
          <w:sz w:val="24"/>
        </w:rPr>
        <w:t>6</w:t>
      </w:r>
      <w:r w:rsidRPr="002879D8">
        <w:rPr>
          <w:sz w:val="24"/>
        </w:rPr>
        <w:t>月向社会</w:t>
      </w:r>
      <w:r w:rsidR="00DD7E2E">
        <w:rPr>
          <w:rFonts w:hint="eastAsia"/>
          <w:sz w:val="24"/>
        </w:rPr>
        <w:t>非</w:t>
      </w:r>
      <w:r w:rsidRPr="002879D8">
        <w:rPr>
          <w:sz w:val="24"/>
        </w:rPr>
        <w:t>公开发行人民币普通股（</w:t>
      </w:r>
      <w:r w:rsidRPr="002879D8">
        <w:rPr>
          <w:sz w:val="24"/>
        </w:rPr>
        <w:t>A</w:t>
      </w:r>
      <w:r w:rsidRPr="002879D8">
        <w:rPr>
          <w:sz w:val="24"/>
        </w:rPr>
        <w:t>股）</w:t>
      </w:r>
      <w:r w:rsidRPr="004C7ECD">
        <w:rPr>
          <w:rFonts w:hint="eastAsia"/>
          <w:kern w:val="0"/>
          <w:sz w:val="24"/>
        </w:rPr>
        <w:t>119,924,235</w:t>
      </w:r>
      <w:r w:rsidRPr="004C7ECD">
        <w:rPr>
          <w:rFonts w:hint="eastAsia"/>
          <w:kern w:val="0"/>
          <w:sz w:val="24"/>
        </w:rPr>
        <w:t>股</w:t>
      </w:r>
      <w:r w:rsidRPr="002879D8">
        <w:rPr>
          <w:sz w:val="24"/>
        </w:rPr>
        <w:t>，每股发行价为</w:t>
      </w:r>
      <w:r>
        <w:rPr>
          <w:rFonts w:hint="eastAsia"/>
          <w:sz w:val="24"/>
        </w:rPr>
        <w:t>7.26</w:t>
      </w:r>
      <w:r w:rsidRPr="002879D8">
        <w:rPr>
          <w:sz w:val="24"/>
        </w:rPr>
        <w:t>元，应募集资金总额为人民币</w:t>
      </w:r>
      <w:r w:rsidRPr="00481FB0">
        <w:rPr>
          <w:kern w:val="0"/>
          <w:sz w:val="24"/>
        </w:rPr>
        <w:t>87,064.99</w:t>
      </w:r>
      <w:r>
        <w:rPr>
          <w:rFonts w:hint="eastAsia"/>
          <w:kern w:val="0"/>
          <w:sz w:val="24"/>
        </w:rPr>
        <w:t>万</w:t>
      </w:r>
      <w:r w:rsidRPr="00C85518">
        <w:rPr>
          <w:rFonts w:hint="eastAsia"/>
          <w:kern w:val="0"/>
          <w:sz w:val="24"/>
        </w:rPr>
        <w:t>元</w:t>
      </w:r>
      <w:r w:rsidRPr="002879D8">
        <w:rPr>
          <w:sz w:val="24"/>
        </w:rPr>
        <w:t>，根据有关规定扣除发行费用</w:t>
      </w:r>
      <w:r w:rsidRPr="00481FB0">
        <w:rPr>
          <w:kern w:val="0"/>
          <w:sz w:val="24"/>
        </w:rPr>
        <w:t>1,143.70</w:t>
      </w:r>
      <w:r w:rsidR="00EC04B4">
        <w:rPr>
          <w:rFonts w:hint="eastAsia"/>
          <w:kern w:val="0"/>
          <w:sz w:val="24"/>
        </w:rPr>
        <w:t>万</w:t>
      </w:r>
      <w:r w:rsidRPr="00C85518">
        <w:rPr>
          <w:rFonts w:hint="eastAsia"/>
          <w:kern w:val="0"/>
          <w:sz w:val="24"/>
        </w:rPr>
        <w:t>元</w:t>
      </w:r>
      <w:r w:rsidRPr="002879D8">
        <w:rPr>
          <w:sz w:val="24"/>
        </w:rPr>
        <w:t>后，实际募集资金金额为</w:t>
      </w:r>
      <w:r w:rsidRPr="00481FB0">
        <w:rPr>
          <w:kern w:val="0"/>
          <w:sz w:val="24"/>
        </w:rPr>
        <w:t>85,921.30</w:t>
      </w:r>
      <w:r>
        <w:rPr>
          <w:rFonts w:hint="eastAsia"/>
          <w:kern w:val="0"/>
          <w:sz w:val="24"/>
        </w:rPr>
        <w:t>万</w:t>
      </w:r>
      <w:r w:rsidRPr="00C85518">
        <w:rPr>
          <w:rFonts w:hint="eastAsia"/>
          <w:kern w:val="0"/>
          <w:sz w:val="24"/>
        </w:rPr>
        <w:t>元</w:t>
      </w:r>
      <w:r w:rsidRPr="002879D8">
        <w:rPr>
          <w:sz w:val="24"/>
        </w:rPr>
        <w:t>。该募集资金已于</w:t>
      </w:r>
      <w:r w:rsidRPr="002879D8">
        <w:rPr>
          <w:sz w:val="24"/>
        </w:rPr>
        <w:t>20</w:t>
      </w:r>
      <w:r>
        <w:rPr>
          <w:rFonts w:hint="eastAsia"/>
          <w:sz w:val="24"/>
        </w:rPr>
        <w:t>21</w:t>
      </w:r>
      <w:r w:rsidRPr="002879D8">
        <w:rPr>
          <w:sz w:val="24"/>
        </w:rPr>
        <w:t>年</w:t>
      </w:r>
      <w:r>
        <w:rPr>
          <w:rFonts w:hint="eastAsia"/>
          <w:sz w:val="24"/>
        </w:rPr>
        <w:t>6</w:t>
      </w:r>
      <w:r w:rsidRPr="002879D8">
        <w:rPr>
          <w:sz w:val="24"/>
        </w:rPr>
        <w:t>月到</w:t>
      </w:r>
      <w:r>
        <w:rPr>
          <w:rFonts w:hint="eastAsia"/>
          <w:sz w:val="24"/>
        </w:rPr>
        <w:t>账</w:t>
      </w:r>
      <w:r w:rsidRPr="002879D8">
        <w:rPr>
          <w:sz w:val="24"/>
        </w:rPr>
        <w:t>。上述资金到</w:t>
      </w:r>
      <w:r>
        <w:rPr>
          <w:rFonts w:hint="eastAsia"/>
          <w:sz w:val="24"/>
        </w:rPr>
        <w:t>账</w:t>
      </w:r>
      <w:r w:rsidRPr="002879D8">
        <w:rPr>
          <w:sz w:val="24"/>
        </w:rPr>
        <w:t>情况业经容诚会计师事务所（特殊普通合伙）</w:t>
      </w:r>
      <w:r w:rsidRPr="007F7B8A">
        <w:rPr>
          <w:rFonts w:hint="eastAsia"/>
          <w:sz w:val="24"/>
        </w:rPr>
        <w:t>容诚验字</w:t>
      </w:r>
      <w:r w:rsidRPr="007F7B8A">
        <w:rPr>
          <w:rFonts w:hint="eastAsia"/>
          <w:sz w:val="24"/>
        </w:rPr>
        <w:t>[2021]230Z0133</w:t>
      </w:r>
      <w:r w:rsidRPr="007F7B8A">
        <w:rPr>
          <w:rFonts w:hint="eastAsia"/>
          <w:sz w:val="24"/>
        </w:rPr>
        <w:t>号</w:t>
      </w:r>
      <w:r w:rsidRPr="002879D8">
        <w:rPr>
          <w:sz w:val="24"/>
        </w:rPr>
        <w:t>《验资报告》验证。公司对募集资金采取了专户存储管理。</w:t>
      </w:r>
    </w:p>
    <w:p w14:paraId="446CACAD" w14:textId="77777777" w:rsidR="00820751" w:rsidRPr="00310A0A" w:rsidRDefault="00820751" w:rsidP="00820751">
      <w:pPr>
        <w:adjustRightInd w:val="0"/>
        <w:spacing w:beforeLines="50" w:before="120" w:line="360" w:lineRule="auto"/>
        <w:ind w:firstLineChars="200" w:firstLine="480"/>
        <w:rPr>
          <w:sz w:val="24"/>
        </w:rPr>
      </w:pPr>
      <w:r w:rsidRPr="0041301D">
        <w:rPr>
          <w:rFonts w:hint="eastAsia"/>
          <w:sz w:val="24"/>
        </w:rPr>
        <w:t>20</w:t>
      </w:r>
      <w:r>
        <w:rPr>
          <w:sz w:val="24"/>
        </w:rPr>
        <w:t>2</w:t>
      </w:r>
      <w:r>
        <w:rPr>
          <w:rFonts w:hint="eastAsia"/>
          <w:sz w:val="24"/>
        </w:rPr>
        <w:t>1</w:t>
      </w:r>
      <w:r w:rsidRPr="0041301D">
        <w:rPr>
          <w:rFonts w:hint="eastAsia"/>
          <w:sz w:val="24"/>
        </w:rPr>
        <w:t>年度，本</w:t>
      </w:r>
      <w:r w:rsidRPr="00481FB0">
        <w:rPr>
          <w:rFonts w:hint="eastAsia"/>
          <w:sz w:val="24"/>
        </w:rPr>
        <w:t>公司非公开发行股票募集资金使用情况为：</w:t>
      </w:r>
      <w:r w:rsidRPr="00481FB0">
        <w:rPr>
          <w:sz w:val="24"/>
        </w:rPr>
        <w:t>（</w:t>
      </w:r>
      <w:r w:rsidRPr="00481FB0">
        <w:rPr>
          <w:sz w:val="24"/>
        </w:rPr>
        <w:t>1</w:t>
      </w:r>
      <w:r w:rsidRPr="00481FB0">
        <w:rPr>
          <w:sz w:val="24"/>
        </w:rPr>
        <w:t>）上述募集资金到</w:t>
      </w:r>
      <w:r w:rsidRPr="00481FB0">
        <w:rPr>
          <w:rFonts w:hint="eastAsia"/>
          <w:sz w:val="24"/>
        </w:rPr>
        <w:t>账</w:t>
      </w:r>
      <w:r w:rsidRPr="00481FB0">
        <w:rPr>
          <w:sz w:val="24"/>
        </w:rPr>
        <w:t>前，截至</w:t>
      </w:r>
      <w:r w:rsidRPr="00481FB0">
        <w:rPr>
          <w:sz w:val="24"/>
        </w:rPr>
        <w:t>20</w:t>
      </w:r>
      <w:r w:rsidRPr="00481FB0">
        <w:rPr>
          <w:rFonts w:hint="eastAsia"/>
          <w:sz w:val="24"/>
        </w:rPr>
        <w:t>21</w:t>
      </w:r>
      <w:r w:rsidRPr="00481FB0">
        <w:rPr>
          <w:sz w:val="24"/>
        </w:rPr>
        <w:t>年</w:t>
      </w:r>
      <w:r w:rsidRPr="00310A0A">
        <w:rPr>
          <w:rFonts w:hint="eastAsia"/>
          <w:sz w:val="24"/>
        </w:rPr>
        <w:t>6</w:t>
      </w:r>
      <w:r w:rsidRPr="00310A0A">
        <w:rPr>
          <w:sz w:val="24"/>
        </w:rPr>
        <w:t>月</w:t>
      </w:r>
      <w:r w:rsidRPr="00310A0A">
        <w:rPr>
          <w:rFonts w:hint="eastAsia"/>
          <w:sz w:val="24"/>
        </w:rPr>
        <w:t>17</w:t>
      </w:r>
      <w:r w:rsidRPr="00310A0A">
        <w:rPr>
          <w:sz w:val="24"/>
        </w:rPr>
        <w:t>日止，公司利用自筹资金对募集资金项目累计已投入</w:t>
      </w:r>
      <w:r w:rsidRPr="00310A0A">
        <w:rPr>
          <w:rFonts w:hint="eastAsia"/>
          <w:sz w:val="24"/>
        </w:rPr>
        <w:t>23</w:t>
      </w:r>
      <w:r w:rsidRPr="00310A0A">
        <w:rPr>
          <w:sz w:val="24"/>
        </w:rPr>
        <w:t>,</w:t>
      </w:r>
      <w:r w:rsidRPr="00310A0A">
        <w:rPr>
          <w:rFonts w:hint="eastAsia"/>
          <w:sz w:val="24"/>
        </w:rPr>
        <w:t>254.53</w:t>
      </w:r>
      <w:r w:rsidRPr="00310A0A">
        <w:rPr>
          <w:sz w:val="24"/>
        </w:rPr>
        <w:t>万元，募集资金到</w:t>
      </w:r>
      <w:r w:rsidRPr="00310A0A">
        <w:rPr>
          <w:rFonts w:hint="eastAsia"/>
          <w:sz w:val="24"/>
        </w:rPr>
        <w:t>账</w:t>
      </w:r>
      <w:r w:rsidRPr="00310A0A">
        <w:rPr>
          <w:sz w:val="24"/>
        </w:rPr>
        <w:t>后，公司以募集资金置换预先已投入募集资金投资项目的自筹资金</w:t>
      </w:r>
      <w:r w:rsidRPr="00310A0A">
        <w:rPr>
          <w:rFonts w:hint="eastAsia"/>
          <w:sz w:val="24"/>
        </w:rPr>
        <w:t>23</w:t>
      </w:r>
      <w:r w:rsidRPr="00310A0A">
        <w:rPr>
          <w:sz w:val="24"/>
        </w:rPr>
        <w:t>,</w:t>
      </w:r>
      <w:r w:rsidRPr="00310A0A">
        <w:rPr>
          <w:rFonts w:hint="eastAsia"/>
          <w:sz w:val="24"/>
        </w:rPr>
        <w:t>254.53</w:t>
      </w:r>
      <w:r w:rsidRPr="00310A0A">
        <w:rPr>
          <w:sz w:val="24"/>
        </w:rPr>
        <w:t>万元；（</w:t>
      </w:r>
      <w:r w:rsidRPr="00310A0A">
        <w:rPr>
          <w:sz w:val="24"/>
        </w:rPr>
        <w:t>2</w:t>
      </w:r>
      <w:r w:rsidRPr="00310A0A">
        <w:rPr>
          <w:sz w:val="24"/>
        </w:rPr>
        <w:t>）直接投入募集资金项目</w:t>
      </w:r>
      <w:r w:rsidRPr="00CD63FA">
        <w:rPr>
          <w:sz w:val="24"/>
        </w:rPr>
        <w:t>37,309.91</w:t>
      </w:r>
      <w:r w:rsidRPr="00310A0A">
        <w:rPr>
          <w:sz w:val="24"/>
        </w:rPr>
        <w:t>万元</w:t>
      </w:r>
      <w:r w:rsidRPr="00310A0A">
        <w:rPr>
          <w:rFonts w:hint="eastAsia"/>
          <w:sz w:val="24"/>
        </w:rPr>
        <w:t>；（</w:t>
      </w:r>
      <w:r w:rsidRPr="00310A0A">
        <w:rPr>
          <w:rFonts w:hint="eastAsia"/>
          <w:sz w:val="24"/>
        </w:rPr>
        <w:t>3</w:t>
      </w:r>
      <w:r w:rsidRPr="00310A0A">
        <w:rPr>
          <w:rFonts w:hint="eastAsia"/>
          <w:sz w:val="24"/>
        </w:rPr>
        <w:t>）募集资金专用账户利息收入</w:t>
      </w:r>
      <w:r w:rsidRPr="00310A0A">
        <w:rPr>
          <w:sz w:val="24"/>
        </w:rPr>
        <w:t>177.40</w:t>
      </w:r>
      <w:r w:rsidRPr="00310A0A">
        <w:rPr>
          <w:rFonts w:hint="eastAsia"/>
          <w:sz w:val="24"/>
        </w:rPr>
        <w:t>万元</w:t>
      </w:r>
      <w:r w:rsidRPr="00310A0A">
        <w:rPr>
          <w:sz w:val="24"/>
        </w:rPr>
        <w:t>。</w:t>
      </w:r>
    </w:p>
    <w:p w14:paraId="18293534" w14:textId="77777777" w:rsidR="00820751" w:rsidRDefault="00820751" w:rsidP="00820751">
      <w:pPr>
        <w:adjustRightInd w:val="0"/>
        <w:spacing w:beforeLines="50" w:before="120" w:line="360" w:lineRule="auto"/>
        <w:ind w:firstLineChars="200" w:firstLine="480"/>
        <w:rPr>
          <w:sz w:val="24"/>
        </w:rPr>
      </w:pPr>
      <w:r w:rsidRPr="007A2028">
        <w:rPr>
          <w:rFonts w:hint="eastAsia"/>
          <w:sz w:val="24"/>
        </w:rPr>
        <w:t>截至</w:t>
      </w:r>
      <w:r w:rsidRPr="007A2028">
        <w:rPr>
          <w:rFonts w:hint="eastAsia"/>
          <w:sz w:val="24"/>
        </w:rPr>
        <w:t>2021</w:t>
      </w:r>
      <w:r w:rsidRPr="007A2028">
        <w:rPr>
          <w:rFonts w:hint="eastAsia"/>
          <w:sz w:val="24"/>
        </w:rPr>
        <w:t>年</w:t>
      </w:r>
      <w:r w:rsidRPr="007A2028">
        <w:rPr>
          <w:rFonts w:hint="eastAsia"/>
          <w:sz w:val="24"/>
        </w:rPr>
        <w:t>12</w:t>
      </w:r>
      <w:r w:rsidRPr="007A2028">
        <w:rPr>
          <w:rFonts w:hint="eastAsia"/>
          <w:sz w:val="24"/>
        </w:rPr>
        <w:t>月</w:t>
      </w:r>
      <w:r w:rsidRPr="007A2028">
        <w:rPr>
          <w:rFonts w:hint="eastAsia"/>
          <w:sz w:val="24"/>
        </w:rPr>
        <w:t>31</w:t>
      </w:r>
      <w:r w:rsidRPr="007A2028">
        <w:rPr>
          <w:rFonts w:hint="eastAsia"/>
          <w:sz w:val="24"/>
        </w:rPr>
        <w:t>日止，公司累计使用非公开发行股票募集资金</w:t>
      </w:r>
      <w:r w:rsidRPr="00CD63FA">
        <w:rPr>
          <w:sz w:val="24"/>
        </w:rPr>
        <w:t>60,564.44</w:t>
      </w:r>
      <w:r w:rsidRPr="007A2028">
        <w:rPr>
          <w:rFonts w:hint="eastAsia"/>
          <w:sz w:val="24"/>
        </w:rPr>
        <w:t>万元，扣除累计已使用募集资金后，募集资金余额为</w:t>
      </w:r>
      <w:r w:rsidRPr="00CD63FA">
        <w:rPr>
          <w:sz w:val="24"/>
        </w:rPr>
        <w:t>25,356.86</w:t>
      </w:r>
      <w:r w:rsidRPr="007A2028">
        <w:rPr>
          <w:rFonts w:hint="eastAsia"/>
          <w:sz w:val="24"/>
        </w:rPr>
        <w:t>万元，募集资金专用账户利息收入</w:t>
      </w:r>
      <w:r w:rsidRPr="007A2028">
        <w:rPr>
          <w:rFonts w:hint="eastAsia"/>
          <w:sz w:val="24"/>
        </w:rPr>
        <w:t>177.40</w:t>
      </w:r>
      <w:r w:rsidRPr="007A2028">
        <w:rPr>
          <w:rFonts w:hint="eastAsia"/>
          <w:sz w:val="24"/>
        </w:rPr>
        <w:t>万元，尚未支付的发行费用</w:t>
      </w:r>
      <w:r w:rsidRPr="00FE2051">
        <w:rPr>
          <w:sz w:val="24"/>
        </w:rPr>
        <w:t>71.51</w:t>
      </w:r>
      <w:r w:rsidRPr="007A2028">
        <w:rPr>
          <w:rFonts w:hint="eastAsia"/>
          <w:sz w:val="24"/>
        </w:rPr>
        <w:t>万元，募集资金专户</w:t>
      </w:r>
      <w:r w:rsidRPr="007A2028">
        <w:rPr>
          <w:rFonts w:hint="eastAsia"/>
          <w:sz w:val="24"/>
        </w:rPr>
        <w:t>2021</w:t>
      </w:r>
      <w:r w:rsidRPr="007A2028">
        <w:rPr>
          <w:rFonts w:hint="eastAsia"/>
          <w:sz w:val="24"/>
        </w:rPr>
        <w:t>年</w:t>
      </w:r>
      <w:r w:rsidRPr="007A2028">
        <w:rPr>
          <w:rFonts w:hint="eastAsia"/>
          <w:sz w:val="24"/>
        </w:rPr>
        <w:t>12</w:t>
      </w:r>
      <w:r w:rsidRPr="007A2028">
        <w:rPr>
          <w:rFonts w:hint="eastAsia"/>
          <w:sz w:val="24"/>
        </w:rPr>
        <w:t>月</w:t>
      </w:r>
      <w:r w:rsidRPr="007A2028">
        <w:rPr>
          <w:rFonts w:hint="eastAsia"/>
          <w:sz w:val="24"/>
        </w:rPr>
        <w:t>31</w:t>
      </w:r>
      <w:r w:rsidRPr="007A2028">
        <w:rPr>
          <w:rFonts w:hint="eastAsia"/>
          <w:sz w:val="24"/>
        </w:rPr>
        <w:t>日余额合计为</w:t>
      </w:r>
      <w:r w:rsidRPr="007A2028">
        <w:rPr>
          <w:rFonts w:hint="eastAsia"/>
          <w:sz w:val="24"/>
        </w:rPr>
        <w:t>25,605.77</w:t>
      </w:r>
      <w:r w:rsidRPr="007A2028">
        <w:rPr>
          <w:rFonts w:hint="eastAsia"/>
          <w:sz w:val="24"/>
        </w:rPr>
        <w:t>万元。</w:t>
      </w:r>
    </w:p>
    <w:p w14:paraId="1B2E77C2" w14:textId="77777777" w:rsidR="00461DAD" w:rsidRPr="00820751" w:rsidRDefault="00461DAD" w:rsidP="00461DAD">
      <w:pPr>
        <w:adjustRightInd w:val="0"/>
        <w:spacing w:beforeLines="50" w:before="120" w:line="360" w:lineRule="auto"/>
        <w:ind w:firstLineChars="200" w:firstLine="482"/>
        <w:rPr>
          <w:b/>
          <w:color w:val="FF0000"/>
          <w:sz w:val="24"/>
        </w:rPr>
      </w:pPr>
    </w:p>
    <w:p w14:paraId="60B51A47" w14:textId="77777777" w:rsidR="00461DAD" w:rsidRPr="001F3F99" w:rsidRDefault="00461DAD" w:rsidP="00461DAD">
      <w:pPr>
        <w:pStyle w:val="ac"/>
        <w:numPr>
          <w:ilvl w:val="0"/>
          <w:numId w:val="2"/>
        </w:numPr>
        <w:tabs>
          <w:tab w:val="left" w:pos="993"/>
        </w:tabs>
        <w:adjustRightInd w:val="0"/>
        <w:spacing w:beforeLines="50" w:before="120" w:afterLines="50" w:after="120" w:line="360" w:lineRule="auto"/>
        <w:ind w:left="0" w:firstLine="482"/>
        <w:outlineLvl w:val="0"/>
        <w:rPr>
          <w:b/>
          <w:bCs/>
          <w:sz w:val="24"/>
        </w:rPr>
      </w:pPr>
      <w:r w:rsidRPr="001F3F99">
        <w:rPr>
          <w:b/>
          <w:bCs/>
          <w:sz w:val="24"/>
        </w:rPr>
        <w:t>募集资金管理情况</w:t>
      </w:r>
    </w:p>
    <w:p w14:paraId="1EBDF69A" w14:textId="77777777" w:rsidR="00461DAD" w:rsidRPr="002879D8" w:rsidRDefault="00461DAD" w:rsidP="00461DAD">
      <w:pPr>
        <w:adjustRightInd w:val="0"/>
        <w:spacing w:beforeLines="50" w:before="120" w:line="360" w:lineRule="auto"/>
        <w:ind w:firstLineChars="200" w:firstLine="480"/>
        <w:rPr>
          <w:sz w:val="24"/>
        </w:rPr>
      </w:pPr>
      <w:r w:rsidRPr="002879D8">
        <w:rPr>
          <w:sz w:val="24"/>
        </w:rPr>
        <w:t>根据有关法律法规及《上海证券交易所上市公司募集资金管理办法》的规定，遵循规范、安全、高效、透明的原则，公司制定了《募集资金管理办法》，对募集资金的存储、审批、使用、管理与监督做出了明确的规定，以在制度上保证募集资金的规范使用。</w:t>
      </w:r>
    </w:p>
    <w:p w14:paraId="78AA3F7E" w14:textId="77777777" w:rsidR="00461DAD" w:rsidRDefault="00461DAD" w:rsidP="00461DAD">
      <w:pPr>
        <w:adjustRightInd w:val="0"/>
        <w:spacing w:beforeLines="50" w:before="120" w:line="360" w:lineRule="auto"/>
        <w:ind w:firstLineChars="200" w:firstLine="480"/>
        <w:rPr>
          <w:sz w:val="24"/>
        </w:rPr>
      </w:pPr>
      <w:r>
        <w:rPr>
          <w:sz w:val="24"/>
        </w:rPr>
        <w:t>2019</w:t>
      </w:r>
      <w:r>
        <w:rPr>
          <w:rFonts w:hint="eastAsia"/>
          <w:sz w:val="24"/>
        </w:rPr>
        <w:t>年</w:t>
      </w:r>
      <w:r>
        <w:rPr>
          <w:rFonts w:hint="eastAsia"/>
          <w:sz w:val="24"/>
        </w:rPr>
        <w:t>10</w:t>
      </w:r>
      <w:r>
        <w:rPr>
          <w:rFonts w:hint="eastAsia"/>
          <w:sz w:val="24"/>
        </w:rPr>
        <w:t>月</w:t>
      </w:r>
      <w:r>
        <w:rPr>
          <w:rFonts w:hint="eastAsia"/>
          <w:sz w:val="24"/>
        </w:rPr>
        <w:t>11</w:t>
      </w:r>
      <w:r>
        <w:rPr>
          <w:rFonts w:hint="eastAsia"/>
          <w:sz w:val="24"/>
        </w:rPr>
        <w:t>日</w:t>
      </w:r>
      <w:r>
        <w:rPr>
          <w:sz w:val="24"/>
        </w:rPr>
        <w:t>，</w:t>
      </w:r>
      <w:r w:rsidRPr="002879D8">
        <w:rPr>
          <w:sz w:val="24"/>
        </w:rPr>
        <w:t>本公司连同国元证券股份有限</w:t>
      </w:r>
      <w:r w:rsidRPr="002879D8">
        <w:rPr>
          <w:rFonts w:ascii="宋体" w:hAnsi="宋体"/>
          <w:sz w:val="24"/>
        </w:rPr>
        <w:t>公司（以下简称“国元证券”</w:t>
      </w:r>
      <w:r>
        <w:rPr>
          <w:rFonts w:ascii="宋体" w:hAnsi="宋体"/>
          <w:sz w:val="24"/>
        </w:rPr>
        <w:t>）</w:t>
      </w:r>
      <w:r w:rsidRPr="002879D8">
        <w:rPr>
          <w:rFonts w:ascii="宋体" w:hAnsi="宋体"/>
          <w:sz w:val="24"/>
        </w:rPr>
        <w:t>与中国工商银行股份有限公司合肥城建支行（以下简称“工商银行城建支行”）</w:t>
      </w:r>
      <w:r w:rsidRPr="002879D8">
        <w:rPr>
          <w:sz w:val="24"/>
        </w:rPr>
        <w:t>签署《募集资金三方监管协议》</w:t>
      </w:r>
      <w:r>
        <w:rPr>
          <w:rFonts w:ascii="宋体" w:hAnsi="宋体" w:hint="eastAsia"/>
          <w:sz w:val="24"/>
        </w:rPr>
        <w:t>，</w:t>
      </w:r>
      <w:r w:rsidRPr="002879D8">
        <w:rPr>
          <w:sz w:val="24"/>
        </w:rPr>
        <w:t>2019</w:t>
      </w:r>
      <w:r w:rsidRPr="002879D8">
        <w:rPr>
          <w:sz w:val="24"/>
        </w:rPr>
        <w:t>年</w:t>
      </w:r>
      <w:r w:rsidRPr="002879D8">
        <w:rPr>
          <w:sz w:val="24"/>
        </w:rPr>
        <w:t>10</w:t>
      </w:r>
      <w:r w:rsidRPr="002879D8">
        <w:rPr>
          <w:sz w:val="24"/>
        </w:rPr>
        <w:t>月</w:t>
      </w:r>
      <w:r w:rsidRPr="002879D8">
        <w:rPr>
          <w:sz w:val="24"/>
        </w:rPr>
        <w:t>15</w:t>
      </w:r>
      <w:r w:rsidRPr="002879D8">
        <w:rPr>
          <w:sz w:val="24"/>
        </w:rPr>
        <w:t>日，本公司连同国元证券</w:t>
      </w:r>
      <w:r w:rsidRPr="002879D8">
        <w:rPr>
          <w:rFonts w:ascii="宋体" w:hAnsi="宋体"/>
          <w:sz w:val="24"/>
        </w:rPr>
        <w:t>分别与广发银行股份有限公司合肥分行（以下简称“广发银行合肥分行”）、中国银</w:t>
      </w:r>
      <w:r w:rsidRPr="002879D8">
        <w:rPr>
          <w:sz w:val="24"/>
        </w:rPr>
        <w:t>行股份有限公司合肥北城</w:t>
      </w:r>
      <w:r w:rsidRPr="002879D8">
        <w:rPr>
          <w:rFonts w:ascii="宋体" w:hAnsi="宋体"/>
          <w:sz w:val="24"/>
        </w:rPr>
        <w:t>支行（以下简称“中国银行北城支行”）、中信银行股份有限公司合肥分行南七支行（以下简称“中信银行南七支行”）</w:t>
      </w:r>
      <w:r w:rsidRPr="002879D8">
        <w:rPr>
          <w:sz w:val="24"/>
        </w:rPr>
        <w:t>签署《募集资金三方监管协议》，并在工商银行城建支行、广发银行合肥分行、中国银行北城支行和中信银行南七支行分别开设了账号为</w:t>
      </w:r>
      <w:r w:rsidRPr="002879D8">
        <w:rPr>
          <w:sz w:val="24"/>
        </w:rPr>
        <w:lastRenderedPageBreak/>
        <w:t>1302011729200078828</w:t>
      </w:r>
      <w:r w:rsidRPr="002879D8">
        <w:rPr>
          <w:sz w:val="24"/>
        </w:rPr>
        <w:t>、</w:t>
      </w:r>
      <w:r w:rsidRPr="002879D8">
        <w:rPr>
          <w:sz w:val="24"/>
        </w:rPr>
        <w:t>9550880057147900780</w:t>
      </w:r>
      <w:r w:rsidRPr="002879D8">
        <w:rPr>
          <w:sz w:val="24"/>
        </w:rPr>
        <w:t>、</w:t>
      </w:r>
      <w:r w:rsidRPr="002879D8">
        <w:rPr>
          <w:sz w:val="24"/>
        </w:rPr>
        <w:t>188754276423</w:t>
      </w:r>
      <w:r w:rsidRPr="002879D8">
        <w:rPr>
          <w:sz w:val="24"/>
        </w:rPr>
        <w:t>和</w:t>
      </w:r>
      <w:r w:rsidRPr="002879D8">
        <w:rPr>
          <w:sz w:val="24"/>
        </w:rPr>
        <w:t>8112301011800548226</w:t>
      </w:r>
      <w:r w:rsidRPr="002879D8">
        <w:rPr>
          <w:sz w:val="24"/>
        </w:rPr>
        <w:t>的募集资金专项账户。</w:t>
      </w:r>
      <w:r w:rsidRPr="00FD041A">
        <w:rPr>
          <w:rFonts w:hint="eastAsia"/>
          <w:sz w:val="24"/>
        </w:rPr>
        <w:t>2020</w:t>
      </w:r>
      <w:r w:rsidRPr="00FD041A">
        <w:rPr>
          <w:rFonts w:hint="eastAsia"/>
          <w:sz w:val="24"/>
        </w:rPr>
        <w:t>年</w:t>
      </w:r>
      <w:r w:rsidRPr="00FD041A">
        <w:rPr>
          <w:rFonts w:hint="eastAsia"/>
          <w:sz w:val="24"/>
        </w:rPr>
        <w:t>10</w:t>
      </w:r>
      <w:r w:rsidRPr="00FD041A">
        <w:rPr>
          <w:rFonts w:hint="eastAsia"/>
          <w:sz w:val="24"/>
        </w:rPr>
        <w:t>月，公司披露了《关于更换保荐机构及保荐代表人的公告》，华安证券股份有限公司</w:t>
      </w:r>
      <w:r w:rsidRPr="00827545">
        <w:rPr>
          <w:rFonts w:ascii="宋体" w:hAnsi="宋体"/>
          <w:sz w:val="24"/>
        </w:rPr>
        <w:t>（以下简称“</w:t>
      </w:r>
      <w:r w:rsidRPr="00827545">
        <w:rPr>
          <w:rFonts w:ascii="宋体" w:hAnsi="宋体" w:hint="eastAsia"/>
          <w:sz w:val="24"/>
        </w:rPr>
        <w:t>华安</w:t>
      </w:r>
      <w:r w:rsidRPr="00827545">
        <w:rPr>
          <w:rFonts w:ascii="宋体" w:hAnsi="宋体"/>
          <w:sz w:val="24"/>
        </w:rPr>
        <w:t>证券”）</w:t>
      </w:r>
      <w:r w:rsidRPr="00FD041A">
        <w:rPr>
          <w:rFonts w:hint="eastAsia"/>
          <w:sz w:val="24"/>
        </w:rPr>
        <w:t>担任非公开发行股票的保荐机构，承接国元证券对公司未完成的持续督导工作。鉴于保荐机构的变更，公司与新聘请的保荐机构华安证券及募集资金专项账户开户银行重新签订了《募集资金三方监管协议》，募集资金存放账户及用途未发生变化。三方监管协议与证券交易所三方监管协议范本不存在重大差异，三方监管协议的履行不存在问题。</w:t>
      </w:r>
    </w:p>
    <w:p w14:paraId="3652C4E7" w14:textId="77777777" w:rsidR="00461DAD" w:rsidRPr="002879D8" w:rsidRDefault="00461DAD" w:rsidP="00461DAD">
      <w:pPr>
        <w:adjustRightInd w:val="0"/>
        <w:spacing w:beforeLines="50" w:before="120" w:line="360" w:lineRule="auto"/>
        <w:ind w:firstLineChars="200" w:firstLine="480"/>
        <w:rPr>
          <w:sz w:val="24"/>
        </w:rPr>
      </w:pPr>
      <w:r w:rsidRPr="00827545">
        <w:rPr>
          <w:rFonts w:hint="eastAsia"/>
          <w:sz w:val="24"/>
        </w:rPr>
        <w:t>2021</w:t>
      </w:r>
      <w:r w:rsidRPr="00827545">
        <w:rPr>
          <w:rFonts w:hint="eastAsia"/>
          <w:sz w:val="24"/>
        </w:rPr>
        <w:t>年</w:t>
      </w:r>
      <w:r w:rsidRPr="00827545">
        <w:rPr>
          <w:rFonts w:hint="eastAsia"/>
          <w:sz w:val="24"/>
        </w:rPr>
        <w:t>6</w:t>
      </w:r>
      <w:r w:rsidRPr="00827545">
        <w:rPr>
          <w:rFonts w:hint="eastAsia"/>
          <w:sz w:val="24"/>
        </w:rPr>
        <w:t>月，</w:t>
      </w:r>
      <w:r w:rsidRPr="00827545">
        <w:rPr>
          <w:sz w:val="24"/>
        </w:rPr>
        <w:t>本公司连同</w:t>
      </w:r>
      <w:r w:rsidRPr="00827545">
        <w:rPr>
          <w:rFonts w:hint="eastAsia"/>
          <w:sz w:val="24"/>
        </w:rPr>
        <w:t>华安</w:t>
      </w:r>
      <w:r w:rsidRPr="00827545">
        <w:rPr>
          <w:sz w:val="24"/>
        </w:rPr>
        <w:t>证券</w:t>
      </w:r>
      <w:r w:rsidRPr="00827545">
        <w:rPr>
          <w:rFonts w:ascii="宋体" w:hAnsi="宋体" w:hint="eastAsia"/>
          <w:sz w:val="24"/>
        </w:rPr>
        <w:t>分别</w:t>
      </w:r>
      <w:r w:rsidRPr="00827545">
        <w:rPr>
          <w:rFonts w:ascii="宋体" w:hAnsi="宋体"/>
          <w:sz w:val="24"/>
        </w:rPr>
        <w:t>与</w:t>
      </w:r>
      <w:r w:rsidRPr="00827545">
        <w:rPr>
          <w:rFonts w:ascii="宋体" w:hAnsi="宋体" w:hint="eastAsia"/>
          <w:sz w:val="24"/>
        </w:rPr>
        <w:t>杭州银行股份有限公司合肥分行</w:t>
      </w:r>
      <w:r w:rsidRPr="00827545">
        <w:rPr>
          <w:rFonts w:ascii="宋体" w:hAnsi="宋体"/>
          <w:sz w:val="24"/>
        </w:rPr>
        <w:t>（以下简称“</w:t>
      </w:r>
      <w:r w:rsidRPr="00827545">
        <w:rPr>
          <w:rFonts w:ascii="宋体" w:hAnsi="宋体" w:hint="eastAsia"/>
          <w:sz w:val="24"/>
        </w:rPr>
        <w:t>杭州银行合肥分行</w:t>
      </w:r>
      <w:r w:rsidRPr="00827545">
        <w:rPr>
          <w:rFonts w:ascii="宋体" w:hAnsi="宋体"/>
          <w:sz w:val="24"/>
        </w:rPr>
        <w:t>”）</w:t>
      </w:r>
      <w:r w:rsidRPr="00827545">
        <w:rPr>
          <w:rFonts w:hint="eastAsia"/>
          <w:sz w:val="24"/>
        </w:rPr>
        <w:t>、</w:t>
      </w:r>
      <w:r w:rsidRPr="00827545">
        <w:rPr>
          <w:rFonts w:ascii="宋体" w:hAnsi="宋体" w:hint="eastAsia"/>
          <w:sz w:val="24"/>
        </w:rPr>
        <w:t>渤海银行股份有限公司合肥分行</w:t>
      </w:r>
      <w:r w:rsidRPr="00827545">
        <w:rPr>
          <w:rFonts w:ascii="宋体" w:hAnsi="宋体"/>
          <w:sz w:val="24"/>
        </w:rPr>
        <w:t>（以下简称“</w:t>
      </w:r>
      <w:r w:rsidRPr="00827545">
        <w:rPr>
          <w:rFonts w:ascii="宋体" w:hAnsi="宋体" w:hint="eastAsia"/>
          <w:sz w:val="24"/>
        </w:rPr>
        <w:t>渤海银行合肥分行</w:t>
      </w:r>
      <w:r w:rsidRPr="00827545">
        <w:rPr>
          <w:rFonts w:ascii="宋体" w:hAnsi="宋体"/>
          <w:sz w:val="24"/>
        </w:rPr>
        <w:t>”）、</w:t>
      </w:r>
      <w:r w:rsidRPr="00827545">
        <w:rPr>
          <w:rFonts w:ascii="宋体" w:hAnsi="宋体" w:hint="eastAsia"/>
          <w:sz w:val="24"/>
        </w:rPr>
        <w:t>上海浦东发展</w:t>
      </w:r>
      <w:r w:rsidRPr="00827545">
        <w:rPr>
          <w:rFonts w:ascii="宋体" w:hAnsi="宋体"/>
          <w:sz w:val="24"/>
        </w:rPr>
        <w:t>银</w:t>
      </w:r>
      <w:r w:rsidRPr="00827545">
        <w:rPr>
          <w:sz w:val="24"/>
        </w:rPr>
        <w:t>行股份有限公司合肥</w:t>
      </w:r>
      <w:r w:rsidRPr="00827545">
        <w:rPr>
          <w:rFonts w:hint="eastAsia"/>
          <w:sz w:val="24"/>
        </w:rPr>
        <w:t>分行</w:t>
      </w:r>
      <w:r w:rsidRPr="00827545">
        <w:rPr>
          <w:rFonts w:ascii="宋体" w:hAnsi="宋体"/>
          <w:sz w:val="24"/>
        </w:rPr>
        <w:t>（以下简称“</w:t>
      </w:r>
      <w:r w:rsidRPr="00827545">
        <w:rPr>
          <w:rFonts w:ascii="宋体" w:hAnsi="宋体" w:hint="eastAsia"/>
          <w:sz w:val="24"/>
        </w:rPr>
        <w:t>浦发银行合肥分行</w:t>
      </w:r>
      <w:r w:rsidRPr="00827545">
        <w:rPr>
          <w:rFonts w:ascii="宋体" w:hAnsi="宋体"/>
          <w:sz w:val="24"/>
        </w:rPr>
        <w:t>”）、</w:t>
      </w:r>
      <w:r w:rsidRPr="00827545">
        <w:rPr>
          <w:rFonts w:ascii="宋体" w:hAnsi="宋体" w:hint="eastAsia"/>
          <w:sz w:val="24"/>
        </w:rPr>
        <w:t>徽商银行</w:t>
      </w:r>
      <w:r w:rsidRPr="00827545">
        <w:rPr>
          <w:rFonts w:ascii="宋体" w:hAnsi="宋体"/>
          <w:sz w:val="24"/>
        </w:rPr>
        <w:t>股份有限公司合肥分行（以下简称“</w:t>
      </w:r>
      <w:r w:rsidRPr="00827545">
        <w:rPr>
          <w:rFonts w:ascii="宋体" w:hAnsi="宋体" w:hint="eastAsia"/>
          <w:sz w:val="24"/>
        </w:rPr>
        <w:t>徽商银行合肥分行</w:t>
      </w:r>
      <w:r w:rsidRPr="00827545">
        <w:rPr>
          <w:rFonts w:ascii="宋体" w:hAnsi="宋体"/>
          <w:sz w:val="24"/>
        </w:rPr>
        <w:t>”）</w:t>
      </w:r>
      <w:r w:rsidRPr="00827545">
        <w:rPr>
          <w:rFonts w:ascii="宋体" w:hAnsi="宋体" w:hint="eastAsia"/>
          <w:sz w:val="24"/>
        </w:rPr>
        <w:t>、中国建设银行</w:t>
      </w:r>
      <w:r w:rsidRPr="00827545">
        <w:rPr>
          <w:rFonts w:ascii="宋体" w:hAnsi="宋体"/>
          <w:sz w:val="24"/>
        </w:rPr>
        <w:t>股份有限公司</w:t>
      </w:r>
      <w:r w:rsidRPr="00827545">
        <w:rPr>
          <w:rFonts w:ascii="宋体" w:hAnsi="宋体" w:hint="eastAsia"/>
          <w:sz w:val="24"/>
        </w:rPr>
        <w:t>界首支行</w:t>
      </w:r>
      <w:r w:rsidRPr="00827545">
        <w:rPr>
          <w:rFonts w:ascii="宋体" w:hAnsi="宋体"/>
          <w:sz w:val="24"/>
        </w:rPr>
        <w:t>（以下简称“</w:t>
      </w:r>
      <w:r w:rsidRPr="00827545">
        <w:rPr>
          <w:rFonts w:ascii="宋体" w:hAnsi="宋体" w:hint="eastAsia"/>
          <w:sz w:val="24"/>
        </w:rPr>
        <w:t>建设银行界首支行</w:t>
      </w:r>
      <w:r w:rsidRPr="00827545">
        <w:rPr>
          <w:rFonts w:ascii="宋体" w:hAnsi="宋体"/>
          <w:sz w:val="24"/>
        </w:rPr>
        <w:t>”）</w:t>
      </w:r>
      <w:r w:rsidRPr="00827545">
        <w:rPr>
          <w:rFonts w:ascii="宋体" w:hAnsi="宋体" w:hint="eastAsia"/>
          <w:sz w:val="24"/>
        </w:rPr>
        <w:t>、中国工商银行</w:t>
      </w:r>
      <w:r w:rsidRPr="00827545">
        <w:rPr>
          <w:rFonts w:ascii="宋体" w:hAnsi="宋体"/>
          <w:sz w:val="24"/>
        </w:rPr>
        <w:t>股份有限公司</w:t>
      </w:r>
      <w:r w:rsidRPr="00827545">
        <w:rPr>
          <w:rFonts w:ascii="宋体" w:hAnsi="宋体" w:hint="eastAsia"/>
          <w:sz w:val="24"/>
        </w:rPr>
        <w:t>合肥城建支行</w:t>
      </w:r>
      <w:r w:rsidRPr="00827545">
        <w:rPr>
          <w:rFonts w:ascii="宋体" w:hAnsi="宋体"/>
          <w:sz w:val="24"/>
        </w:rPr>
        <w:t>（以下简称“</w:t>
      </w:r>
      <w:r w:rsidRPr="00827545">
        <w:rPr>
          <w:sz w:val="24"/>
        </w:rPr>
        <w:t>工商银行城建支行</w:t>
      </w:r>
      <w:r w:rsidRPr="00827545">
        <w:rPr>
          <w:rFonts w:ascii="宋体" w:hAnsi="宋体"/>
          <w:sz w:val="24"/>
        </w:rPr>
        <w:t>”）</w:t>
      </w:r>
      <w:r w:rsidRPr="00827545">
        <w:rPr>
          <w:rFonts w:ascii="宋体" w:hAnsi="宋体" w:hint="eastAsia"/>
          <w:sz w:val="24"/>
        </w:rPr>
        <w:t>、招商银行</w:t>
      </w:r>
      <w:r w:rsidRPr="00827545">
        <w:rPr>
          <w:rFonts w:ascii="宋体" w:hAnsi="宋体"/>
          <w:sz w:val="24"/>
        </w:rPr>
        <w:t>股份有限公司</w:t>
      </w:r>
      <w:r w:rsidRPr="00827545">
        <w:rPr>
          <w:rFonts w:ascii="宋体" w:hAnsi="宋体" w:hint="eastAsia"/>
          <w:sz w:val="24"/>
        </w:rPr>
        <w:t>合肥分行</w:t>
      </w:r>
      <w:r w:rsidRPr="00827545">
        <w:rPr>
          <w:rFonts w:ascii="宋体" w:hAnsi="宋体"/>
          <w:sz w:val="24"/>
        </w:rPr>
        <w:t>（以下简称“</w:t>
      </w:r>
      <w:r w:rsidRPr="00827545">
        <w:rPr>
          <w:rFonts w:hint="eastAsia"/>
          <w:sz w:val="24"/>
        </w:rPr>
        <w:t>招商银行合肥分行</w:t>
      </w:r>
      <w:r w:rsidRPr="00827545">
        <w:rPr>
          <w:rFonts w:ascii="宋体" w:hAnsi="宋体"/>
          <w:sz w:val="24"/>
        </w:rPr>
        <w:t>”）</w:t>
      </w:r>
      <w:r w:rsidRPr="00827545">
        <w:rPr>
          <w:sz w:val="24"/>
        </w:rPr>
        <w:t>签署《募集资金三方监管协议》，并在</w:t>
      </w:r>
      <w:r w:rsidRPr="00827545">
        <w:rPr>
          <w:rFonts w:ascii="宋体" w:hAnsi="宋体" w:hint="eastAsia"/>
          <w:sz w:val="24"/>
        </w:rPr>
        <w:t>杭州银行合肥分行</w:t>
      </w:r>
      <w:r w:rsidRPr="00827545">
        <w:rPr>
          <w:sz w:val="24"/>
        </w:rPr>
        <w:t>、</w:t>
      </w:r>
      <w:r w:rsidRPr="00827545">
        <w:rPr>
          <w:rFonts w:ascii="宋体" w:hAnsi="宋体" w:hint="eastAsia"/>
          <w:sz w:val="24"/>
        </w:rPr>
        <w:t>渤海银行合肥分行</w:t>
      </w:r>
      <w:r w:rsidRPr="00827545">
        <w:rPr>
          <w:sz w:val="24"/>
        </w:rPr>
        <w:t>、</w:t>
      </w:r>
      <w:r w:rsidRPr="00827545">
        <w:rPr>
          <w:rFonts w:ascii="宋体" w:hAnsi="宋体" w:hint="eastAsia"/>
          <w:sz w:val="24"/>
        </w:rPr>
        <w:t>浦发银行合肥分行、徽商银行合肥分行、建设银行界首支行、</w:t>
      </w:r>
      <w:r w:rsidRPr="00827545">
        <w:rPr>
          <w:sz w:val="24"/>
        </w:rPr>
        <w:t>工商银行城建支行和</w:t>
      </w:r>
      <w:r w:rsidRPr="00827545">
        <w:rPr>
          <w:rFonts w:hint="eastAsia"/>
          <w:sz w:val="24"/>
        </w:rPr>
        <w:t>招商银行合肥分行</w:t>
      </w:r>
      <w:r w:rsidRPr="00827545">
        <w:rPr>
          <w:sz w:val="24"/>
        </w:rPr>
        <w:t>分别开设了账号为</w:t>
      </w:r>
      <w:r w:rsidRPr="00827545">
        <w:rPr>
          <w:sz w:val="24"/>
        </w:rPr>
        <w:t>3401040160001016238</w:t>
      </w:r>
      <w:r w:rsidRPr="00827545">
        <w:rPr>
          <w:sz w:val="24"/>
        </w:rPr>
        <w:t>、</w:t>
      </w:r>
      <w:r w:rsidRPr="00827545">
        <w:rPr>
          <w:sz w:val="24"/>
        </w:rPr>
        <w:t>2010789704000198</w:t>
      </w:r>
      <w:r w:rsidRPr="00827545">
        <w:rPr>
          <w:sz w:val="24"/>
        </w:rPr>
        <w:t>、</w:t>
      </w:r>
      <w:r w:rsidRPr="00827545">
        <w:rPr>
          <w:sz w:val="24"/>
        </w:rPr>
        <w:t>58080078801800000859</w:t>
      </w:r>
      <w:r w:rsidRPr="00827545">
        <w:rPr>
          <w:rFonts w:hint="eastAsia"/>
          <w:sz w:val="24"/>
        </w:rPr>
        <w:t>、</w:t>
      </w:r>
      <w:r w:rsidRPr="00827545">
        <w:rPr>
          <w:sz w:val="24"/>
        </w:rPr>
        <w:t>520501603531000234</w:t>
      </w:r>
      <w:r w:rsidRPr="00827545">
        <w:rPr>
          <w:rFonts w:hint="eastAsia"/>
          <w:sz w:val="24"/>
        </w:rPr>
        <w:t>、</w:t>
      </w:r>
      <w:r w:rsidRPr="00827545">
        <w:rPr>
          <w:sz w:val="24"/>
        </w:rPr>
        <w:t>34050171190800002449</w:t>
      </w:r>
      <w:r w:rsidRPr="00827545">
        <w:rPr>
          <w:rFonts w:hint="eastAsia"/>
          <w:sz w:val="24"/>
        </w:rPr>
        <w:t>、</w:t>
      </w:r>
      <w:r w:rsidRPr="00827545">
        <w:rPr>
          <w:sz w:val="24"/>
        </w:rPr>
        <w:t>1302011729200188247</w:t>
      </w:r>
      <w:r w:rsidRPr="00827545">
        <w:rPr>
          <w:sz w:val="24"/>
        </w:rPr>
        <w:t>和</w:t>
      </w:r>
      <w:r w:rsidRPr="00827545">
        <w:rPr>
          <w:sz w:val="24"/>
        </w:rPr>
        <w:t>551900016010506</w:t>
      </w:r>
      <w:r w:rsidRPr="00827545">
        <w:rPr>
          <w:sz w:val="24"/>
        </w:rPr>
        <w:t>的募集资金专项账户。</w:t>
      </w:r>
      <w:r w:rsidRPr="00827545">
        <w:rPr>
          <w:rFonts w:hint="eastAsia"/>
          <w:sz w:val="24"/>
        </w:rPr>
        <w:t>三方监管协议与证券交易所三方监管协议范本</w:t>
      </w:r>
      <w:r w:rsidRPr="00FD041A">
        <w:rPr>
          <w:rFonts w:hint="eastAsia"/>
          <w:sz w:val="24"/>
        </w:rPr>
        <w:t>不存在重大差异，三方监管协议的履行不存在问题。</w:t>
      </w:r>
    </w:p>
    <w:p w14:paraId="20589CC6" w14:textId="77777777" w:rsidR="00461DAD" w:rsidRPr="002879D8" w:rsidRDefault="00461DAD" w:rsidP="00461DAD">
      <w:pPr>
        <w:adjustRightInd w:val="0"/>
        <w:spacing w:beforeLines="50" w:before="120" w:line="360" w:lineRule="auto"/>
        <w:ind w:firstLineChars="200" w:firstLine="480"/>
        <w:rPr>
          <w:sz w:val="24"/>
        </w:rPr>
      </w:pPr>
      <w:r w:rsidRPr="002879D8">
        <w:rPr>
          <w:sz w:val="24"/>
        </w:rPr>
        <w:t>截至</w:t>
      </w:r>
      <w:r w:rsidRPr="002879D8">
        <w:rPr>
          <w:sz w:val="24"/>
        </w:rPr>
        <w:t>20</w:t>
      </w:r>
      <w:r>
        <w:rPr>
          <w:sz w:val="24"/>
        </w:rPr>
        <w:t>2</w:t>
      </w:r>
      <w:r>
        <w:rPr>
          <w:rFonts w:hint="eastAsia"/>
          <w:sz w:val="24"/>
        </w:rPr>
        <w:t>1</w:t>
      </w:r>
      <w:r w:rsidRPr="002879D8">
        <w:rPr>
          <w:sz w:val="24"/>
        </w:rPr>
        <w:t>年</w:t>
      </w:r>
      <w:smartTag w:uri="urn:schemas-microsoft-com:office:smarttags" w:element="chsdate">
        <w:smartTagPr>
          <w:attr w:name="Year" w:val="2008"/>
          <w:attr w:name="Month" w:val="12"/>
          <w:attr w:name="Day" w:val="31"/>
          <w:attr w:name="IsLunarDate" w:val="False"/>
          <w:attr w:name="IsROCDate" w:val="False"/>
        </w:smartTagPr>
        <w:r w:rsidRPr="002879D8">
          <w:rPr>
            <w:sz w:val="24"/>
          </w:rPr>
          <w:t>12</w:t>
        </w:r>
        <w:r w:rsidRPr="002879D8">
          <w:rPr>
            <w:sz w:val="24"/>
          </w:rPr>
          <w:t>月</w:t>
        </w:r>
        <w:r w:rsidRPr="002879D8">
          <w:rPr>
            <w:sz w:val="24"/>
          </w:rPr>
          <w:t>31</w:t>
        </w:r>
        <w:r w:rsidRPr="002879D8">
          <w:rPr>
            <w:sz w:val="24"/>
          </w:rPr>
          <w:t>日</w:t>
        </w:r>
      </w:smartTag>
      <w:r w:rsidRPr="002879D8">
        <w:rPr>
          <w:sz w:val="24"/>
        </w:rPr>
        <w:t>止，</w:t>
      </w:r>
      <w:r>
        <w:rPr>
          <w:rFonts w:hint="eastAsia"/>
          <w:sz w:val="24"/>
        </w:rPr>
        <w:t>2019</w:t>
      </w:r>
      <w:r>
        <w:rPr>
          <w:rFonts w:hint="eastAsia"/>
          <w:sz w:val="24"/>
        </w:rPr>
        <w:t>年首次公开发行股票</w:t>
      </w:r>
      <w:r w:rsidRPr="002879D8">
        <w:rPr>
          <w:sz w:val="24"/>
        </w:rPr>
        <w:t>募集资金存储情况如下：</w:t>
      </w:r>
    </w:p>
    <w:p w14:paraId="02831D05" w14:textId="77777777" w:rsidR="00461DAD" w:rsidRPr="002879D8" w:rsidRDefault="00461DAD" w:rsidP="00461DAD">
      <w:pPr>
        <w:adjustRightInd w:val="0"/>
        <w:spacing w:beforeLines="50" w:before="120" w:line="360" w:lineRule="auto"/>
        <w:ind w:firstLineChars="200" w:firstLine="480"/>
        <w:jc w:val="right"/>
        <w:rPr>
          <w:sz w:val="24"/>
        </w:rPr>
      </w:pPr>
      <w:r w:rsidRPr="002879D8">
        <w:rPr>
          <w:sz w:val="24"/>
        </w:rPr>
        <w:t>金额单位：人民币元</w:t>
      </w:r>
    </w:p>
    <w:tbl>
      <w:tblPr>
        <w:tblW w:w="8844" w:type="dxa"/>
        <w:jc w:val="center"/>
        <w:tblBorders>
          <w:top w:val="single" w:sz="8" w:space="0" w:color="auto"/>
          <w:bottom w:val="single" w:sz="8" w:space="0" w:color="auto"/>
          <w:insideH w:val="single" w:sz="2" w:space="0" w:color="auto"/>
          <w:insideV w:val="single" w:sz="2" w:space="0" w:color="auto"/>
        </w:tblBorders>
        <w:tblCellMar>
          <w:left w:w="0" w:type="dxa"/>
        </w:tblCellMar>
        <w:tblLook w:val="04A0" w:firstRow="1" w:lastRow="0" w:firstColumn="1" w:lastColumn="0" w:noHBand="0" w:noVBand="1"/>
      </w:tblPr>
      <w:tblGrid>
        <w:gridCol w:w="3382"/>
        <w:gridCol w:w="2832"/>
        <w:gridCol w:w="2630"/>
      </w:tblGrid>
      <w:tr w:rsidR="00461DAD" w:rsidRPr="002879D8" w14:paraId="6102827C" w14:textId="77777777" w:rsidTr="00837466">
        <w:trPr>
          <w:trHeight w:val="454"/>
          <w:tblHeader/>
          <w:jc w:val="center"/>
        </w:trPr>
        <w:tc>
          <w:tcPr>
            <w:tcW w:w="1912" w:type="pct"/>
            <w:shd w:val="clear" w:color="auto" w:fill="auto"/>
            <w:vAlign w:val="center"/>
          </w:tcPr>
          <w:p w14:paraId="7AFCE80F" w14:textId="77777777" w:rsidR="00461DAD" w:rsidRPr="002879D8" w:rsidRDefault="00461DAD" w:rsidP="00837466">
            <w:pPr>
              <w:adjustRightInd w:val="0"/>
              <w:jc w:val="center"/>
            </w:pPr>
            <w:r w:rsidRPr="002879D8">
              <w:t>银</w:t>
            </w:r>
            <w:r w:rsidRPr="002879D8">
              <w:t xml:space="preserve"> </w:t>
            </w:r>
            <w:r w:rsidRPr="002879D8">
              <w:t>行</w:t>
            </w:r>
            <w:r w:rsidRPr="002879D8">
              <w:t xml:space="preserve"> </w:t>
            </w:r>
            <w:r w:rsidRPr="002879D8">
              <w:t>名</w:t>
            </w:r>
            <w:r w:rsidRPr="002879D8">
              <w:t xml:space="preserve"> </w:t>
            </w:r>
            <w:r w:rsidRPr="002879D8">
              <w:t>称</w:t>
            </w:r>
          </w:p>
        </w:tc>
        <w:tc>
          <w:tcPr>
            <w:tcW w:w="1601" w:type="pct"/>
            <w:shd w:val="clear" w:color="auto" w:fill="auto"/>
            <w:vAlign w:val="center"/>
          </w:tcPr>
          <w:p w14:paraId="535F7DD6" w14:textId="77777777" w:rsidR="00461DAD" w:rsidRPr="002879D8" w:rsidRDefault="00461DAD" w:rsidP="00837466">
            <w:pPr>
              <w:adjustRightInd w:val="0"/>
              <w:jc w:val="center"/>
            </w:pPr>
            <w:r w:rsidRPr="002879D8">
              <w:t>银行帐号</w:t>
            </w:r>
          </w:p>
        </w:tc>
        <w:tc>
          <w:tcPr>
            <w:tcW w:w="1487" w:type="pct"/>
            <w:shd w:val="clear" w:color="auto" w:fill="auto"/>
            <w:vAlign w:val="center"/>
          </w:tcPr>
          <w:p w14:paraId="116B6B5D" w14:textId="77777777" w:rsidR="00461DAD" w:rsidRPr="002879D8" w:rsidRDefault="00461DAD" w:rsidP="00837466">
            <w:pPr>
              <w:adjustRightInd w:val="0"/>
              <w:jc w:val="center"/>
            </w:pPr>
            <w:r w:rsidRPr="002879D8">
              <w:t>余额</w:t>
            </w:r>
          </w:p>
        </w:tc>
      </w:tr>
      <w:tr w:rsidR="00461DAD" w:rsidRPr="002879D8" w14:paraId="1B8C2282" w14:textId="77777777" w:rsidTr="00837466">
        <w:trPr>
          <w:trHeight w:val="454"/>
          <w:tblHeader/>
          <w:jc w:val="center"/>
        </w:trPr>
        <w:tc>
          <w:tcPr>
            <w:tcW w:w="1912" w:type="pct"/>
            <w:shd w:val="clear" w:color="auto" w:fill="auto"/>
            <w:vAlign w:val="center"/>
          </w:tcPr>
          <w:p w14:paraId="3854B5A0" w14:textId="77777777" w:rsidR="00461DAD" w:rsidRPr="002879D8" w:rsidRDefault="00461DAD" w:rsidP="00837466">
            <w:pPr>
              <w:adjustRightInd w:val="0"/>
            </w:pPr>
            <w:r w:rsidRPr="002879D8">
              <w:t>工商银行城建支行</w:t>
            </w:r>
          </w:p>
        </w:tc>
        <w:tc>
          <w:tcPr>
            <w:tcW w:w="1601" w:type="pct"/>
            <w:shd w:val="clear" w:color="auto" w:fill="auto"/>
            <w:vAlign w:val="center"/>
          </w:tcPr>
          <w:p w14:paraId="24C88827" w14:textId="77777777" w:rsidR="00461DAD" w:rsidRPr="002879D8" w:rsidRDefault="00461DAD" w:rsidP="00837466">
            <w:pPr>
              <w:pStyle w:val="aa"/>
              <w:spacing w:line="240" w:lineRule="auto"/>
              <w:jc w:val="left"/>
              <w:textAlignment w:val="auto"/>
              <w:rPr>
                <w:rFonts w:ascii="Times New Roman"/>
                <w:kern w:val="2"/>
                <w:sz w:val="21"/>
                <w:szCs w:val="24"/>
              </w:rPr>
            </w:pPr>
            <w:r w:rsidRPr="002879D8">
              <w:rPr>
                <w:rFonts w:ascii="Times New Roman"/>
                <w:kern w:val="2"/>
                <w:sz w:val="21"/>
                <w:szCs w:val="24"/>
              </w:rPr>
              <w:t>1302011729200078828</w:t>
            </w:r>
          </w:p>
        </w:tc>
        <w:tc>
          <w:tcPr>
            <w:tcW w:w="1487" w:type="pct"/>
            <w:shd w:val="clear" w:color="auto" w:fill="auto"/>
            <w:vAlign w:val="center"/>
          </w:tcPr>
          <w:p w14:paraId="3C1C0F85" w14:textId="77777777" w:rsidR="00461DAD" w:rsidRPr="000D759D" w:rsidRDefault="00461DAD" w:rsidP="00837466">
            <w:pPr>
              <w:pStyle w:val="aa"/>
              <w:spacing w:line="240" w:lineRule="auto"/>
              <w:jc w:val="right"/>
              <w:textAlignment w:val="auto"/>
              <w:rPr>
                <w:rFonts w:ascii="Times New Roman"/>
                <w:kern w:val="2"/>
                <w:sz w:val="21"/>
                <w:szCs w:val="24"/>
                <w:highlight w:val="yellow"/>
              </w:rPr>
            </w:pPr>
            <w:r w:rsidRPr="00827545">
              <w:rPr>
                <w:rFonts w:ascii="Times New Roman"/>
                <w:kern w:val="2"/>
                <w:sz w:val="21"/>
                <w:szCs w:val="24"/>
              </w:rPr>
              <w:t>15,062,359.63</w:t>
            </w:r>
          </w:p>
        </w:tc>
      </w:tr>
      <w:tr w:rsidR="00461DAD" w:rsidRPr="002879D8" w14:paraId="3DE8E9F4" w14:textId="77777777" w:rsidTr="00837466">
        <w:trPr>
          <w:trHeight w:val="454"/>
          <w:jc w:val="center"/>
        </w:trPr>
        <w:tc>
          <w:tcPr>
            <w:tcW w:w="1912" w:type="pct"/>
            <w:shd w:val="clear" w:color="auto" w:fill="auto"/>
            <w:vAlign w:val="center"/>
          </w:tcPr>
          <w:p w14:paraId="6A1489C0" w14:textId="77777777" w:rsidR="00461DAD" w:rsidRPr="002879D8" w:rsidRDefault="00461DAD" w:rsidP="00837466">
            <w:pPr>
              <w:adjustRightInd w:val="0"/>
            </w:pPr>
            <w:r w:rsidRPr="002879D8">
              <w:t>广发银行合肥分行</w:t>
            </w:r>
          </w:p>
        </w:tc>
        <w:tc>
          <w:tcPr>
            <w:tcW w:w="1601" w:type="pct"/>
            <w:shd w:val="clear" w:color="auto" w:fill="auto"/>
            <w:vAlign w:val="center"/>
          </w:tcPr>
          <w:p w14:paraId="30F57141" w14:textId="77777777" w:rsidR="00461DAD" w:rsidRPr="002879D8" w:rsidRDefault="00461DAD" w:rsidP="00837466">
            <w:pPr>
              <w:pStyle w:val="aa"/>
              <w:spacing w:line="240" w:lineRule="auto"/>
              <w:jc w:val="left"/>
              <w:textAlignment w:val="auto"/>
              <w:rPr>
                <w:rFonts w:ascii="Times New Roman"/>
                <w:kern w:val="2"/>
                <w:sz w:val="21"/>
                <w:szCs w:val="24"/>
              </w:rPr>
            </w:pPr>
            <w:r w:rsidRPr="002879D8">
              <w:rPr>
                <w:rFonts w:ascii="Times New Roman"/>
                <w:kern w:val="2"/>
                <w:sz w:val="21"/>
                <w:szCs w:val="24"/>
              </w:rPr>
              <w:t>9550880057147900780</w:t>
            </w:r>
          </w:p>
        </w:tc>
        <w:tc>
          <w:tcPr>
            <w:tcW w:w="1487" w:type="pct"/>
            <w:shd w:val="clear" w:color="auto" w:fill="auto"/>
            <w:vAlign w:val="center"/>
          </w:tcPr>
          <w:p w14:paraId="530690AC" w14:textId="77777777" w:rsidR="00461DAD" w:rsidRPr="000D759D" w:rsidRDefault="00461DAD" w:rsidP="00837466">
            <w:pPr>
              <w:pStyle w:val="aa"/>
              <w:spacing w:line="240" w:lineRule="auto"/>
              <w:jc w:val="right"/>
              <w:textAlignment w:val="auto"/>
              <w:rPr>
                <w:rFonts w:ascii="Times New Roman"/>
                <w:kern w:val="2"/>
                <w:sz w:val="21"/>
                <w:szCs w:val="24"/>
                <w:highlight w:val="yellow"/>
              </w:rPr>
            </w:pPr>
            <w:r w:rsidRPr="00827545">
              <w:rPr>
                <w:rFonts w:ascii="Times New Roman"/>
                <w:kern w:val="2"/>
                <w:sz w:val="21"/>
                <w:szCs w:val="24"/>
              </w:rPr>
              <w:t>11,554.22</w:t>
            </w:r>
          </w:p>
        </w:tc>
      </w:tr>
      <w:tr w:rsidR="00461DAD" w:rsidRPr="002879D8" w14:paraId="2CAA6519" w14:textId="77777777" w:rsidTr="00837466">
        <w:trPr>
          <w:trHeight w:val="454"/>
          <w:jc w:val="center"/>
        </w:trPr>
        <w:tc>
          <w:tcPr>
            <w:tcW w:w="1912" w:type="pct"/>
            <w:shd w:val="clear" w:color="auto" w:fill="auto"/>
            <w:vAlign w:val="center"/>
          </w:tcPr>
          <w:p w14:paraId="2B641CD2" w14:textId="77777777" w:rsidR="00461DAD" w:rsidRPr="002879D8" w:rsidRDefault="00461DAD" w:rsidP="00837466">
            <w:pPr>
              <w:adjustRightInd w:val="0"/>
            </w:pPr>
            <w:r w:rsidRPr="002879D8">
              <w:t>中国银行北城支行</w:t>
            </w:r>
          </w:p>
        </w:tc>
        <w:tc>
          <w:tcPr>
            <w:tcW w:w="1601" w:type="pct"/>
            <w:shd w:val="clear" w:color="auto" w:fill="auto"/>
            <w:vAlign w:val="center"/>
          </w:tcPr>
          <w:p w14:paraId="3AB25C56" w14:textId="77777777" w:rsidR="00461DAD" w:rsidRPr="002879D8" w:rsidRDefault="00461DAD" w:rsidP="00837466">
            <w:pPr>
              <w:pStyle w:val="aa"/>
              <w:spacing w:line="240" w:lineRule="auto"/>
              <w:jc w:val="left"/>
              <w:textAlignment w:val="auto"/>
              <w:rPr>
                <w:rFonts w:ascii="Times New Roman"/>
                <w:kern w:val="2"/>
                <w:sz w:val="21"/>
                <w:szCs w:val="24"/>
              </w:rPr>
            </w:pPr>
            <w:r w:rsidRPr="002879D8">
              <w:rPr>
                <w:rFonts w:ascii="Times New Roman"/>
                <w:kern w:val="2"/>
                <w:sz w:val="21"/>
                <w:szCs w:val="24"/>
              </w:rPr>
              <w:t>188754276423</w:t>
            </w:r>
          </w:p>
        </w:tc>
        <w:tc>
          <w:tcPr>
            <w:tcW w:w="1487" w:type="pct"/>
            <w:shd w:val="clear" w:color="auto" w:fill="auto"/>
            <w:vAlign w:val="center"/>
          </w:tcPr>
          <w:p w14:paraId="678D23FC" w14:textId="77777777" w:rsidR="00461DAD" w:rsidRPr="000D759D" w:rsidRDefault="00461DAD" w:rsidP="00837466">
            <w:pPr>
              <w:pStyle w:val="aa"/>
              <w:spacing w:line="240" w:lineRule="auto"/>
              <w:jc w:val="right"/>
              <w:textAlignment w:val="auto"/>
              <w:rPr>
                <w:rFonts w:ascii="Times New Roman"/>
                <w:kern w:val="2"/>
                <w:sz w:val="21"/>
                <w:szCs w:val="24"/>
                <w:highlight w:val="yellow"/>
              </w:rPr>
            </w:pPr>
            <w:r w:rsidRPr="00827545">
              <w:rPr>
                <w:rFonts w:ascii="Times New Roman"/>
                <w:kern w:val="2"/>
                <w:sz w:val="21"/>
                <w:szCs w:val="24"/>
              </w:rPr>
              <w:t>13,332,739.80</w:t>
            </w:r>
          </w:p>
        </w:tc>
      </w:tr>
      <w:tr w:rsidR="00461DAD" w:rsidRPr="002879D8" w14:paraId="6B52A3CE" w14:textId="77777777" w:rsidTr="00837466">
        <w:trPr>
          <w:trHeight w:val="454"/>
          <w:jc w:val="center"/>
        </w:trPr>
        <w:tc>
          <w:tcPr>
            <w:tcW w:w="1912" w:type="pct"/>
            <w:shd w:val="clear" w:color="auto" w:fill="auto"/>
            <w:vAlign w:val="center"/>
          </w:tcPr>
          <w:p w14:paraId="1FF52ECD" w14:textId="77777777" w:rsidR="00461DAD" w:rsidRPr="002879D8" w:rsidRDefault="00461DAD" w:rsidP="00837466">
            <w:pPr>
              <w:adjustRightInd w:val="0"/>
            </w:pPr>
            <w:r w:rsidRPr="002879D8">
              <w:t>中信银行南七支行</w:t>
            </w:r>
          </w:p>
        </w:tc>
        <w:tc>
          <w:tcPr>
            <w:tcW w:w="1601" w:type="pct"/>
            <w:shd w:val="clear" w:color="auto" w:fill="auto"/>
            <w:vAlign w:val="center"/>
          </w:tcPr>
          <w:p w14:paraId="1C11233A" w14:textId="77777777" w:rsidR="00461DAD" w:rsidRPr="002879D8" w:rsidRDefault="00461DAD" w:rsidP="00837466">
            <w:pPr>
              <w:pStyle w:val="aa"/>
              <w:spacing w:line="240" w:lineRule="auto"/>
              <w:jc w:val="left"/>
              <w:textAlignment w:val="auto"/>
              <w:rPr>
                <w:rFonts w:ascii="Times New Roman"/>
                <w:kern w:val="2"/>
                <w:sz w:val="21"/>
                <w:szCs w:val="24"/>
              </w:rPr>
            </w:pPr>
            <w:r w:rsidRPr="002879D8">
              <w:rPr>
                <w:rFonts w:ascii="Times New Roman"/>
                <w:kern w:val="2"/>
                <w:sz w:val="21"/>
                <w:szCs w:val="24"/>
              </w:rPr>
              <w:t>8112301011800548226</w:t>
            </w:r>
          </w:p>
        </w:tc>
        <w:tc>
          <w:tcPr>
            <w:tcW w:w="1487" w:type="pct"/>
            <w:shd w:val="clear" w:color="auto" w:fill="auto"/>
            <w:vAlign w:val="center"/>
          </w:tcPr>
          <w:p w14:paraId="588116C0" w14:textId="77777777" w:rsidR="00461DAD" w:rsidRPr="000D759D" w:rsidRDefault="00461DAD" w:rsidP="00837466">
            <w:pPr>
              <w:pStyle w:val="aa"/>
              <w:spacing w:line="240" w:lineRule="auto"/>
              <w:jc w:val="right"/>
              <w:textAlignment w:val="auto"/>
              <w:rPr>
                <w:rFonts w:ascii="Times New Roman"/>
                <w:kern w:val="2"/>
                <w:sz w:val="21"/>
                <w:szCs w:val="24"/>
                <w:highlight w:val="yellow"/>
              </w:rPr>
            </w:pPr>
            <w:r w:rsidRPr="00827545">
              <w:rPr>
                <w:rFonts w:ascii="Times New Roman"/>
                <w:kern w:val="2"/>
                <w:sz w:val="21"/>
                <w:szCs w:val="24"/>
              </w:rPr>
              <w:t>13,157.76</w:t>
            </w:r>
          </w:p>
        </w:tc>
      </w:tr>
      <w:tr w:rsidR="00461DAD" w:rsidRPr="002879D8" w14:paraId="36FAF57E" w14:textId="77777777" w:rsidTr="00837466">
        <w:trPr>
          <w:trHeight w:val="454"/>
          <w:jc w:val="center"/>
        </w:trPr>
        <w:tc>
          <w:tcPr>
            <w:tcW w:w="1912" w:type="pct"/>
            <w:shd w:val="clear" w:color="auto" w:fill="auto"/>
            <w:vAlign w:val="center"/>
          </w:tcPr>
          <w:p w14:paraId="5C6310CB" w14:textId="77777777" w:rsidR="00461DAD" w:rsidRPr="002879D8" w:rsidRDefault="00461DAD" w:rsidP="00837466">
            <w:pPr>
              <w:adjustRightInd w:val="0"/>
              <w:jc w:val="center"/>
            </w:pPr>
            <w:r w:rsidRPr="002879D8">
              <w:t>合</w:t>
            </w:r>
            <w:r w:rsidRPr="002879D8">
              <w:t xml:space="preserve">    </w:t>
            </w:r>
            <w:r w:rsidRPr="002879D8">
              <w:t>计</w:t>
            </w:r>
          </w:p>
        </w:tc>
        <w:tc>
          <w:tcPr>
            <w:tcW w:w="1601" w:type="pct"/>
            <w:shd w:val="clear" w:color="auto" w:fill="auto"/>
            <w:vAlign w:val="center"/>
          </w:tcPr>
          <w:p w14:paraId="5F88186E" w14:textId="77777777" w:rsidR="00461DAD" w:rsidRPr="002879D8" w:rsidRDefault="00461DAD" w:rsidP="00837466">
            <w:pPr>
              <w:pStyle w:val="aa"/>
              <w:spacing w:line="240" w:lineRule="auto"/>
              <w:jc w:val="left"/>
              <w:textAlignment w:val="auto"/>
              <w:rPr>
                <w:rFonts w:ascii="Times New Roman"/>
                <w:kern w:val="2"/>
                <w:sz w:val="21"/>
                <w:szCs w:val="24"/>
              </w:rPr>
            </w:pPr>
          </w:p>
        </w:tc>
        <w:tc>
          <w:tcPr>
            <w:tcW w:w="1487" w:type="pct"/>
            <w:shd w:val="clear" w:color="auto" w:fill="auto"/>
            <w:vAlign w:val="center"/>
          </w:tcPr>
          <w:p w14:paraId="031E2841" w14:textId="77777777" w:rsidR="00461DAD" w:rsidRPr="000D759D" w:rsidRDefault="00461DAD" w:rsidP="00837466">
            <w:pPr>
              <w:pStyle w:val="aa"/>
              <w:spacing w:line="240" w:lineRule="auto"/>
              <w:jc w:val="right"/>
              <w:textAlignment w:val="auto"/>
              <w:rPr>
                <w:rFonts w:ascii="Times New Roman"/>
                <w:kern w:val="2"/>
                <w:sz w:val="21"/>
                <w:szCs w:val="24"/>
                <w:highlight w:val="yellow"/>
              </w:rPr>
            </w:pPr>
            <w:r w:rsidRPr="00347797">
              <w:rPr>
                <w:rFonts w:ascii="Times New Roman"/>
                <w:kern w:val="2"/>
                <w:sz w:val="21"/>
                <w:szCs w:val="24"/>
              </w:rPr>
              <w:t>28,419,811.41</w:t>
            </w:r>
          </w:p>
        </w:tc>
      </w:tr>
    </w:tbl>
    <w:p w14:paraId="54A8BF3D" w14:textId="77777777" w:rsidR="00461DAD" w:rsidRPr="002879D8" w:rsidRDefault="00461DAD" w:rsidP="00461DAD">
      <w:pPr>
        <w:adjustRightInd w:val="0"/>
        <w:spacing w:beforeLines="50" w:before="120" w:line="360" w:lineRule="auto"/>
        <w:ind w:firstLineChars="200" w:firstLine="480"/>
        <w:rPr>
          <w:sz w:val="24"/>
        </w:rPr>
      </w:pPr>
      <w:r w:rsidRPr="002879D8">
        <w:rPr>
          <w:sz w:val="24"/>
        </w:rPr>
        <w:t>截至</w:t>
      </w:r>
      <w:r w:rsidRPr="002879D8">
        <w:rPr>
          <w:sz w:val="24"/>
        </w:rPr>
        <w:t>20</w:t>
      </w:r>
      <w:r>
        <w:rPr>
          <w:sz w:val="24"/>
        </w:rPr>
        <w:t>2</w:t>
      </w:r>
      <w:r>
        <w:rPr>
          <w:rFonts w:hint="eastAsia"/>
          <w:sz w:val="24"/>
        </w:rPr>
        <w:t>1</w:t>
      </w:r>
      <w:r w:rsidRPr="002879D8">
        <w:rPr>
          <w:sz w:val="24"/>
        </w:rPr>
        <w:t>年</w:t>
      </w:r>
      <w:smartTag w:uri="urn:schemas-microsoft-com:office:smarttags" w:element="chsdate">
        <w:smartTagPr>
          <w:attr w:name="Year" w:val="2008"/>
          <w:attr w:name="Month" w:val="12"/>
          <w:attr w:name="Day" w:val="31"/>
          <w:attr w:name="IsLunarDate" w:val="False"/>
          <w:attr w:name="IsROCDate" w:val="False"/>
        </w:smartTagPr>
        <w:r w:rsidRPr="002879D8">
          <w:rPr>
            <w:sz w:val="24"/>
          </w:rPr>
          <w:t>12</w:t>
        </w:r>
        <w:r w:rsidRPr="002879D8">
          <w:rPr>
            <w:sz w:val="24"/>
          </w:rPr>
          <w:t>月</w:t>
        </w:r>
        <w:r w:rsidRPr="002879D8">
          <w:rPr>
            <w:sz w:val="24"/>
          </w:rPr>
          <w:t>31</w:t>
        </w:r>
        <w:r w:rsidRPr="002879D8">
          <w:rPr>
            <w:sz w:val="24"/>
          </w:rPr>
          <w:t>日</w:t>
        </w:r>
      </w:smartTag>
      <w:r w:rsidRPr="002879D8">
        <w:rPr>
          <w:sz w:val="24"/>
        </w:rPr>
        <w:t>止，</w:t>
      </w:r>
      <w:r>
        <w:rPr>
          <w:rFonts w:hint="eastAsia"/>
          <w:sz w:val="24"/>
        </w:rPr>
        <w:t>2021</w:t>
      </w:r>
      <w:r>
        <w:rPr>
          <w:rFonts w:hint="eastAsia"/>
          <w:sz w:val="24"/>
        </w:rPr>
        <w:t>年非公开发行股票</w:t>
      </w:r>
      <w:r w:rsidRPr="002879D8">
        <w:rPr>
          <w:sz w:val="24"/>
        </w:rPr>
        <w:t>募集资金存储情况如下：</w:t>
      </w:r>
    </w:p>
    <w:p w14:paraId="68BD572E" w14:textId="77777777" w:rsidR="00461DAD" w:rsidRPr="002879D8" w:rsidRDefault="00461DAD" w:rsidP="00461DAD">
      <w:pPr>
        <w:adjustRightInd w:val="0"/>
        <w:spacing w:beforeLines="50" w:before="120" w:line="360" w:lineRule="auto"/>
        <w:ind w:firstLineChars="200" w:firstLine="480"/>
        <w:jc w:val="right"/>
        <w:rPr>
          <w:sz w:val="24"/>
        </w:rPr>
      </w:pPr>
      <w:r w:rsidRPr="002879D8">
        <w:rPr>
          <w:sz w:val="24"/>
        </w:rPr>
        <w:lastRenderedPageBreak/>
        <w:t>金额单位：人民币元</w:t>
      </w:r>
    </w:p>
    <w:tbl>
      <w:tblPr>
        <w:tblW w:w="8844" w:type="dxa"/>
        <w:jc w:val="center"/>
        <w:tblBorders>
          <w:top w:val="single" w:sz="8" w:space="0" w:color="auto"/>
          <w:bottom w:val="single" w:sz="8" w:space="0" w:color="auto"/>
          <w:insideH w:val="single" w:sz="2" w:space="0" w:color="auto"/>
          <w:insideV w:val="single" w:sz="2" w:space="0" w:color="auto"/>
        </w:tblBorders>
        <w:tblCellMar>
          <w:left w:w="0" w:type="dxa"/>
        </w:tblCellMar>
        <w:tblLook w:val="04A0" w:firstRow="1" w:lastRow="0" w:firstColumn="1" w:lastColumn="0" w:noHBand="0" w:noVBand="1"/>
      </w:tblPr>
      <w:tblGrid>
        <w:gridCol w:w="3382"/>
        <w:gridCol w:w="2832"/>
        <w:gridCol w:w="2630"/>
      </w:tblGrid>
      <w:tr w:rsidR="00461DAD" w:rsidRPr="002879D8" w14:paraId="10A94A5D" w14:textId="77777777" w:rsidTr="00837466">
        <w:trPr>
          <w:trHeight w:val="454"/>
          <w:tblHeader/>
          <w:jc w:val="center"/>
        </w:trPr>
        <w:tc>
          <w:tcPr>
            <w:tcW w:w="1912" w:type="pct"/>
            <w:shd w:val="clear" w:color="auto" w:fill="auto"/>
            <w:vAlign w:val="center"/>
          </w:tcPr>
          <w:p w14:paraId="42C67F9D" w14:textId="77777777" w:rsidR="00461DAD" w:rsidRPr="002879D8" w:rsidRDefault="00461DAD" w:rsidP="00837466">
            <w:pPr>
              <w:adjustRightInd w:val="0"/>
              <w:jc w:val="center"/>
            </w:pPr>
            <w:r w:rsidRPr="002879D8">
              <w:t>银</w:t>
            </w:r>
            <w:r w:rsidRPr="002879D8">
              <w:t xml:space="preserve"> </w:t>
            </w:r>
            <w:r w:rsidRPr="002879D8">
              <w:t>行</w:t>
            </w:r>
            <w:r w:rsidRPr="002879D8">
              <w:t xml:space="preserve"> </w:t>
            </w:r>
            <w:r w:rsidRPr="002879D8">
              <w:t>名</w:t>
            </w:r>
            <w:r w:rsidRPr="002879D8">
              <w:t xml:space="preserve"> </w:t>
            </w:r>
            <w:r w:rsidRPr="002879D8">
              <w:t>称</w:t>
            </w:r>
          </w:p>
        </w:tc>
        <w:tc>
          <w:tcPr>
            <w:tcW w:w="1601" w:type="pct"/>
            <w:shd w:val="clear" w:color="auto" w:fill="auto"/>
            <w:vAlign w:val="center"/>
          </w:tcPr>
          <w:p w14:paraId="541A8632" w14:textId="77777777" w:rsidR="00461DAD" w:rsidRPr="002879D8" w:rsidRDefault="00461DAD" w:rsidP="00837466">
            <w:pPr>
              <w:adjustRightInd w:val="0"/>
              <w:jc w:val="center"/>
            </w:pPr>
            <w:r w:rsidRPr="002879D8">
              <w:t>银行帐号</w:t>
            </w:r>
          </w:p>
        </w:tc>
        <w:tc>
          <w:tcPr>
            <w:tcW w:w="1487" w:type="pct"/>
            <w:shd w:val="clear" w:color="auto" w:fill="auto"/>
            <w:vAlign w:val="center"/>
          </w:tcPr>
          <w:p w14:paraId="189B160A" w14:textId="77777777" w:rsidR="00461DAD" w:rsidRPr="002879D8" w:rsidRDefault="00461DAD" w:rsidP="00837466">
            <w:pPr>
              <w:adjustRightInd w:val="0"/>
              <w:jc w:val="center"/>
            </w:pPr>
            <w:r w:rsidRPr="002879D8">
              <w:t>余额</w:t>
            </w:r>
          </w:p>
        </w:tc>
      </w:tr>
      <w:tr w:rsidR="00461DAD" w:rsidRPr="002879D8" w14:paraId="58732DE8" w14:textId="77777777" w:rsidTr="00837466">
        <w:trPr>
          <w:trHeight w:val="454"/>
          <w:tblHeader/>
          <w:jc w:val="center"/>
        </w:trPr>
        <w:tc>
          <w:tcPr>
            <w:tcW w:w="1912" w:type="pct"/>
            <w:shd w:val="clear" w:color="auto" w:fill="auto"/>
            <w:vAlign w:val="center"/>
          </w:tcPr>
          <w:p w14:paraId="49968543" w14:textId="77777777" w:rsidR="00461DAD" w:rsidRPr="002879D8" w:rsidRDefault="00461DAD" w:rsidP="00837466">
            <w:pPr>
              <w:adjustRightInd w:val="0"/>
            </w:pPr>
            <w:r w:rsidRPr="006D3FC6">
              <w:rPr>
                <w:rFonts w:hint="eastAsia"/>
              </w:rPr>
              <w:t>杭州银行合肥分行</w:t>
            </w:r>
          </w:p>
        </w:tc>
        <w:tc>
          <w:tcPr>
            <w:tcW w:w="1601" w:type="pct"/>
            <w:shd w:val="clear" w:color="auto" w:fill="auto"/>
            <w:vAlign w:val="center"/>
          </w:tcPr>
          <w:p w14:paraId="2E832D03" w14:textId="77777777" w:rsidR="00461DAD" w:rsidRPr="002879D8" w:rsidRDefault="00461DAD" w:rsidP="00837466">
            <w:pPr>
              <w:pStyle w:val="aa"/>
              <w:spacing w:line="240" w:lineRule="auto"/>
              <w:textAlignment w:val="auto"/>
              <w:rPr>
                <w:rFonts w:ascii="Times New Roman"/>
                <w:kern w:val="2"/>
                <w:sz w:val="21"/>
                <w:szCs w:val="24"/>
              </w:rPr>
            </w:pPr>
            <w:r w:rsidRPr="00347797">
              <w:rPr>
                <w:rFonts w:ascii="Times New Roman"/>
                <w:kern w:val="2"/>
                <w:sz w:val="21"/>
                <w:szCs w:val="24"/>
              </w:rPr>
              <w:t>3401040160001016238</w:t>
            </w:r>
          </w:p>
        </w:tc>
        <w:tc>
          <w:tcPr>
            <w:tcW w:w="1487" w:type="pct"/>
            <w:shd w:val="clear" w:color="auto" w:fill="auto"/>
            <w:vAlign w:val="center"/>
          </w:tcPr>
          <w:p w14:paraId="7962A57A" w14:textId="77777777" w:rsidR="00461DAD" w:rsidRPr="00347797" w:rsidRDefault="00461DAD" w:rsidP="00837466">
            <w:pPr>
              <w:pStyle w:val="aa"/>
              <w:spacing w:line="240" w:lineRule="auto"/>
              <w:jc w:val="right"/>
              <w:textAlignment w:val="auto"/>
              <w:rPr>
                <w:rFonts w:ascii="Times New Roman"/>
                <w:kern w:val="2"/>
                <w:sz w:val="21"/>
                <w:szCs w:val="24"/>
              </w:rPr>
            </w:pPr>
            <w:r w:rsidRPr="00347797">
              <w:rPr>
                <w:rFonts w:ascii="Times New Roman"/>
                <w:kern w:val="2"/>
                <w:sz w:val="21"/>
                <w:szCs w:val="24"/>
              </w:rPr>
              <w:t>4,002,976.99</w:t>
            </w:r>
          </w:p>
        </w:tc>
      </w:tr>
      <w:tr w:rsidR="00461DAD" w:rsidRPr="002879D8" w14:paraId="32E8C8E7" w14:textId="77777777" w:rsidTr="00837466">
        <w:trPr>
          <w:trHeight w:val="454"/>
          <w:jc w:val="center"/>
        </w:trPr>
        <w:tc>
          <w:tcPr>
            <w:tcW w:w="1912" w:type="pct"/>
            <w:shd w:val="clear" w:color="auto" w:fill="auto"/>
            <w:vAlign w:val="center"/>
          </w:tcPr>
          <w:p w14:paraId="55B50F65" w14:textId="77777777" w:rsidR="00461DAD" w:rsidRPr="002879D8" w:rsidRDefault="00461DAD" w:rsidP="00837466">
            <w:pPr>
              <w:adjustRightInd w:val="0"/>
            </w:pPr>
            <w:r w:rsidRPr="006D3FC6">
              <w:rPr>
                <w:rFonts w:hint="eastAsia"/>
              </w:rPr>
              <w:t>渤海银行合肥分行</w:t>
            </w:r>
          </w:p>
        </w:tc>
        <w:tc>
          <w:tcPr>
            <w:tcW w:w="1601" w:type="pct"/>
            <w:shd w:val="clear" w:color="auto" w:fill="auto"/>
            <w:vAlign w:val="center"/>
          </w:tcPr>
          <w:p w14:paraId="1E1C8809" w14:textId="77777777" w:rsidR="00461DAD" w:rsidRPr="002879D8" w:rsidRDefault="00461DAD" w:rsidP="00837466">
            <w:pPr>
              <w:pStyle w:val="aa"/>
              <w:spacing w:line="240" w:lineRule="auto"/>
              <w:textAlignment w:val="auto"/>
              <w:rPr>
                <w:rFonts w:ascii="Times New Roman"/>
                <w:kern w:val="2"/>
                <w:sz w:val="21"/>
                <w:szCs w:val="24"/>
              </w:rPr>
            </w:pPr>
            <w:r w:rsidRPr="00347797">
              <w:rPr>
                <w:rFonts w:ascii="Times New Roman"/>
                <w:kern w:val="2"/>
                <w:sz w:val="21"/>
                <w:szCs w:val="24"/>
              </w:rPr>
              <w:t>2010789704000198</w:t>
            </w:r>
          </w:p>
        </w:tc>
        <w:tc>
          <w:tcPr>
            <w:tcW w:w="1487" w:type="pct"/>
            <w:shd w:val="clear" w:color="auto" w:fill="auto"/>
            <w:vAlign w:val="center"/>
          </w:tcPr>
          <w:p w14:paraId="479B7BCA" w14:textId="77777777" w:rsidR="00461DAD" w:rsidRPr="00347797" w:rsidRDefault="00461DAD" w:rsidP="00837466">
            <w:pPr>
              <w:pStyle w:val="aa"/>
              <w:spacing w:line="240" w:lineRule="auto"/>
              <w:jc w:val="right"/>
              <w:textAlignment w:val="auto"/>
              <w:rPr>
                <w:rFonts w:ascii="Times New Roman"/>
                <w:kern w:val="2"/>
                <w:sz w:val="21"/>
                <w:szCs w:val="24"/>
              </w:rPr>
            </w:pPr>
            <w:r w:rsidRPr="00347797">
              <w:rPr>
                <w:rFonts w:ascii="Times New Roman"/>
                <w:kern w:val="2"/>
                <w:sz w:val="21"/>
                <w:szCs w:val="24"/>
              </w:rPr>
              <w:t>11,627,848.75</w:t>
            </w:r>
          </w:p>
        </w:tc>
      </w:tr>
      <w:tr w:rsidR="00461DAD" w:rsidRPr="002879D8" w14:paraId="4061DF09" w14:textId="77777777" w:rsidTr="00837466">
        <w:trPr>
          <w:trHeight w:val="454"/>
          <w:jc w:val="center"/>
        </w:trPr>
        <w:tc>
          <w:tcPr>
            <w:tcW w:w="1912" w:type="pct"/>
            <w:shd w:val="clear" w:color="auto" w:fill="auto"/>
            <w:vAlign w:val="center"/>
          </w:tcPr>
          <w:p w14:paraId="27701B90" w14:textId="77777777" w:rsidR="00461DAD" w:rsidRPr="002879D8" w:rsidRDefault="00461DAD" w:rsidP="00837466">
            <w:pPr>
              <w:adjustRightInd w:val="0"/>
            </w:pPr>
            <w:r w:rsidRPr="006D3FC6">
              <w:rPr>
                <w:rFonts w:hint="eastAsia"/>
              </w:rPr>
              <w:t>浦发银行合肥</w:t>
            </w:r>
            <w:r>
              <w:rPr>
                <w:rFonts w:hint="eastAsia"/>
              </w:rPr>
              <w:t>分行</w:t>
            </w:r>
          </w:p>
        </w:tc>
        <w:tc>
          <w:tcPr>
            <w:tcW w:w="1601" w:type="pct"/>
            <w:shd w:val="clear" w:color="auto" w:fill="auto"/>
            <w:vAlign w:val="center"/>
          </w:tcPr>
          <w:p w14:paraId="12DE2E65" w14:textId="77777777" w:rsidR="00461DAD" w:rsidRPr="002879D8" w:rsidRDefault="00461DAD" w:rsidP="00837466">
            <w:pPr>
              <w:pStyle w:val="aa"/>
              <w:spacing w:line="240" w:lineRule="auto"/>
              <w:textAlignment w:val="auto"/>
              <w:rPr>
                <w:rFonts w:ascii="Times New Roman"/>
                <w:kern w:val="2"/>
                <w:sz w:val="21"/>
                <w:szCs w:val="24"/>
              </w:rPr>
            </w:pPr>
            <w:r w:rsidRPr="00347797">
              <w:rPr>
                <w:rFonts w:ascii="Times New Roman"/>
                <w:kern w:val="2"/>
                <w:sz w:val="21"/>
                <w:szCs w:val="24"/>
              </w:rPr>
              <w:t>58080078801800000859</w:t>
            </w:r>
          </w:p>
        </w:tc>
        <w:tc>
          <w:tcPr>
            <w:tcW w:w="1487" w:type="pct"/>
            <w:shd w:val="clear" w:color="auto" w:fill="auto"/>
            <w:vAlign w:val="center"/>
          </w:tcPr>
          <w:p w14:paraId="70A68C50" w14:textId="77777777" w:rsidR="00461DAD" w:rsidRPr="00347797" w:rsidRDefault="00461DAD" w:rsidP="00837466">
            <w:pPr>
              <w:pStyle w:val="aa"/>
              <w:spacing w:line="240" w:lineRule="auto"/>
              <w:jc w:val="right"/>
              <w:textAlignment w:val="auto"/>
              <w:rPr>
                <w:rFonts w:ascii="Times New Roman"/>
                <w:kern w:val="2"/>
                <w:sz w:val="21"/>
                <w:szCs w:val="24"/>
              </w:rPr>
            </w:pPr>
            <w:r w:rsidRPr="00347797">
              <w:rPr>
                <w:rFonts w:ascii="Times New Roman"/>
                <w:kern w:val="2"/>
                <w:sz w:val="21"/>
                <w:szCs w:val="24"/>
              </w:rPr>
              <w:t>53,257,985.89</w:t>
            </w:r>
          </w:p>
        </w:tc>
      </w:tr>
      <w:tr w:rsidR="00461DAD" w:rsidRPr="002879D8" w14:paraId="3781D2A0" w14:textId="77777777" w:rsidTr="00837466">
        <w:trPr>
          <w:trHeight w:val="454"/>
          <w:jc w:val="center"/>
        </w:trPr>
        <w:tc>
          <w:tcPr>
            <w:tcW w:w="1912" w:type="pct"/>
            <w:shd w:val="clear" w:color="auto" w:fill="auto"/>
            <w:vAlign w:val="center"/>
          </w:tcPr>
          <w:p w14:paraId="05B62D6C" w14:textId="77777777" w:rsidR="00461DAD" w:rsidRPr="002879D8" w:rsidRDefault="00461DAD" w:rsidP="00837466">
            <w:pPr>
              <w:adjustRightInd w:val="0"/>
            </w:pPr>
            <w:r w:rsidRPr="006D3FC6">
              <w:rPr>
                <w:rFonts w:hint="eastAsia"/>
              </w:rPr>
              <w:t>徽商银行合肥</w:t>
            </w:r>
            <w:r>
              <w:rPr>
                <w:rFonts w:hint="eastAsia"/>
              </w:rPr>
              <w:t>分行</w:t>
            </w:r>
          </w:p>
        </w:tc>
        <w:tc>
          <w:tcPr>
            <w:tcW w:w="1601" w:type="pct"/>
            <w:shd w:val="clear" w:color="auto" w:fill="auto"/>
            <w:vAlign w:val="center"/>
          </w:tcPr>
          <w:p w14:paraId="38F930D9" w14:textId="77777777" w:rsidR="00461DAD" w:rsidRPr="002879D8" w:rsidRDefault="00461DAD" w:rsidP="00837466">
            <w:pPr>
              <w:pStyle w:val="aa"/>
              <w:spacing w:line="240" w:lineRule="auto"/>
              <w:textAlignment w:val="auto"/>
              <w:rPr>
                <w:rFonts w:ascii="Times New Roman"/>
                <w:kern w:val="2"/>
                <w:sz w:val="21"/>
                <w:szCs w:val="24"/>
              </w:rPr>
            </w:pPr>
            <w:r w:rsidRPr="00347797">
              <w:rPr>
                <w:rFonts w:ascii="Times New Roman"/>
                <w:kern w:val="2"/>
                <w:sz w:val="21"/>
                <w:szCs w:val="24"/>
              </w:rPr>
              <w:t>520501603531000234</w:t>
            </w:r>
          </w:p>
        </w:tc>
        <w:tc>
          <w:tcPr>
            <w:tcW w:w="1487" w:type="pct"/>
            <w:shd w:val="clear" w:color="auto" w:fill="auto"/>
            <w:vAlign w:val="center"/>
          </w:tcPr>
          <w:p w14:paraId="4AD3B98A" w14:textId="77777777" w:rsidR="00461DAD" w:rsidRPr="00347797" w:rsidRDefault="00461DAD" w:rsidP="00837466">
            <w:pPr>
              <w:pStyle w:val="aa"/>
              <w:spacing w:line="240" w:lineRule="auto"/>
              <w:jc w:val="right"/>
              <w:textAlignment w:val="auto"/>
              <w:rPr>
                <w:rFonts w:ascii="Times New Roman"/>
                <w:kern w:val="2"/>
                <w:sz w:val="21"/>
                <w:szCs w:val="24"/>
              </w:rPr>
            </w:pPr>
            <w:r w:rsidRPr="00347797">
              <w:rPr>
                <w:rFonts w:ascii="Times New Roman"/>
                <w:kern w:val="2"/>
                <w:sz w:val="21"/>
                <w:szCs w:val="24"/>
              </w:rPr>
              <w:t>8,532.97</w:t>
            </w:r>
          </w:p>
        </w:tc>
      </w:tr>
      <w:tr w:rsidR="00461DAD" w:rsidRPr="002879D8" w14:paraId="137AE6A0" w14:textId="77777777" w:rsidTr="00837466">
        <w:trPr>
          <w:trHeight w:val="454"/>
          <w:jc w:val="center"/>
        </w:trPr>
        <w:tc>
          <w:tcPr>
            <w:tcW w:w="1912" w:type="pct"/>
            <w:shd w:val="clear" w:color="auto" w:fill="auto"/>
            <w:vAlign w:val="center"/>
          </w:tcPr>
          <w:p w14:paraId="0A7A28C2" w14:textId="77777777" w:rsidR="00461DAD" w:rsidRPr="002879D8" w:rsidRDefault="00461DAD" w:rsidP="00837466">
            <w:pPr>
              <w:adjustRightInd w:val="0"/>
            </w:pPr>
            <w:r w:rsidRPr="006D3FC6">
              <w:rPr>
                <w:rFonts w:hint="eastAsia"/>
              </w:rPr>
              <w:t>建设银行界首支行</w:t>
            </w:r>
          </w:p>
        </w:tc>
        <w:tc>
          <w:tcPr>
            <w:tcW w:w="1601" w:type="pct"/>
            <w:shd w:val="clear" w:color="auto" w:fill="auto"/>
            <w:vAlign w:val="center"/>
          </w:tcPr>
          <w:p w14:paraId="0B7A4BC8" w14:textId="77777777" w:rsidR="00461DAD" w:rsidRPr="002879D8" w:rsidRDefault="00461DAD" w:rsidP="00837466">
            <w:pPr>
              <w:pStyle w:val="aa"/>
              <w:spacing w:line="240" w:lineRule="auto"/>
              <w:textAlignment w:val="auto"/>
              <w:rPr>
                <w:rFonts w:ascii="Times New Roman"/>
                <w:kern w:val="2"/>
                <w:sz w:val="21"/>
                <w:szCs w:val="24"/>
              </w:rPr>
            </w:pPr>
            <w:r w:rsidRPr="00347797">
              <w:rPr>
                <w:rFonts w:ascii="Times New Roman"/>
                <w:kern w:val="2"/>
                <w:sz w:val="21"/>
                <w:szCs w:val="24"/>
              </w:rPr>
              <w:t>34050171190800002449</w:t>
            </w:r>
          </w:p>
        </w:tc>
        <w:tc>
          <w:tcPr>
            <w:tcW w:w="1487" w:type="pct"/>
            <w:shd w:val="clear" w:color="auto" w:fill="auto"/>
            <w:vAlign w:val="center"/>
          </w:tcPr>
          <w:p w14:paraId="6DB9FF0F" w14:textId="77777777" w:rsidR="00461DAD" w:rsidRPr="00347797" w:rsidRDefault="00461DAD" w:rsidP="00837466">
            <w:pPr>
              <w:pStyle w:val="aa"/>
              <w:spacing w:line="240" w:lineRule="auto"/>
              <w:jc w:val="right"/>
              <w:textAlignment w:val="auto"/>
              <w:rPr>
                <w:rFonts w:ascii="Times New Roman"/>
                <w:kern w:val="2"/>
                <w:sz w:val="21"/>
                <w:szCs w:val="24"/>
              </w:rPr>
            </w:pPr>
            <w:r w:rsidRPr="00347797">
              <w:rPr>
                <w:rFonts w:ascii="Times New Roman"/>
                <w:kern w:val="2"/>
                <w:sz w:val="21"/>
                <w:szCs w:val="24"/>
              </w:rPr>
              <w:t>184,715,337.03</w:t>
            </w:r>
          </w:p>
        </w:tc>
      </w:tr>
      <w:tr w:rsidR="00461DAD" w:rsidRPr="002879D8" w14:paraId="288AE056" w14:textId="77777777" w:rsidTr="00837466">
        <w:trPr>
          <w:trHeight w:val="454"/>
          <w:jc w:val="center"/>
        </w:trPr>
        <w:tc>
          <w:tcPr>
            <w:tcW w:w="1912" w:type="pct"/>
            <w:shd w:val="clear" w:color="auto" w:fill="auto"/>
            <w:vAlign w:val="center"/>
          </w:tcPr>
          <w:p w14:paraId="6CEE4B7C" w14:textId="77777777" w:rsidR="00461DAD" w:rsidRPr="002879D8" w:rsidRDefault="00461DAD" w:rsidP="00837466">
            <w:pPr>
              <w:adjustRightInd w:val="0"/>
            </w:pPr>
            <w:r w:rsidRPr="006D3FC6">
              <w:rPr>
                <w:rFonts w:hint="eastAsia"/>
              </w:rPr>
              <w:t>工商银行城建支行</w:t>
            </w:r>
          </w:p>
        </w:tc>
        <w:tc>
          <w:tcPr>
            <w:tcW w:w="1601" w:type="pct"/>
            <w:shd w:val="clear" w:color="auto" w:fill="auto"/>
            <w:vAlign w:val="center"/>
          </w:tcPr>
          <w:p w14:paraId="0CD2B934" w14:textId="77777777" w:rsidR="00461DAD" w:rsidRPr="002879D8" w:rsidRDefault="00461DAD" w:rsidP="00837466">
            <w:pPr>
              <w:pStyle w:val="aa"/>
              <w:spacing w:line="240" w:lineRule="auto"/>
              <w:textAlignment w:val="auto"/>
              <w:rPr>
                <w:rFonts w:ascii="Times New Roman"/>
                <w:kern w:val="2"/>
                <w:sz w:val="21"/>
                <w:szCs w:val="24"/>
              </w:rPr>
            </w:pPr>
            <w:r w:rsidRPr="00347797">
              <w:rPr>
                <w:rFonts w:ascii="Times New Roman"/>
                <w:kern w:val="2"/>
                <w:sz w:val="21"/>
                <w:szCs w:val="24"/>
              </w:rPr>
              <w:t>1302011729200188247</w:t>
            </w:r>
          </w:p>
        </w:tc>
        <w:tc>
          <w:tcPr>
            <w:tcW w:w="1487" w:type="pct"/>
            <w:shd w:val="clear" w:color="auto" w:fill="auto"/>
            <w:vAlign w:val="center"/>
          </w:tcPr>
          <w:p w14:paraId="0B17BBC3" w14:textId="77777777" w:rsidR="00461DAD" w:rsidRPr="00347797" w:rsidRDefault="00461DAD" w:rsidP="00837466">
            <w:pPr>
              <w:pStyle w:val="aa"/>
              <w:spacing w:line="240" w:lineRule="auto"/>
              <w:jc w:val="right"/>
              <w:textAlignment w:val="auto"/>
              <w:rPr>
                <w:rFonts w:ascii="Times New Roman"/>
                <w:kern w:val="2"/>
                <w:sz w:val="21"/>
                <w:szCs w:val="24"/>
              </w:rPr>
            </w:pPr>
            <w:r w:rsidRPr="00347797">
              <w:rPr>
                <w:rFonts w:ascii="Times New Roman"/>
                <w:kern w:val="2"/>
                <w:sz w:val="21"/>
                <w:szCs w:val="24"/>
              </w:rPr>
              <w:t>199,503.67</w:t>
            </w:r>
          </w:p>
        </w:tc>
      </w:tr>
      <w:tr w:rsidR="00461DAD" w:rsidRPr="002879D8" w14:paraId="7EA7508C" w14:textId="77777777" w:rsidTr="00837466">
        <w:trPr>
          <w:trHeight w:val="454"/>
          <w:jc w:val="center"/>
        </w:trPr>
        <w:tc>
          <w:tcPr>
            <w:tcW w:w="1912" w:type="pct"/>
            <w:shd w:val="clear" w:color="auto" w:fill="auto"/>
            <w:vAlign w:val="center"/>
          </w:tcPr>
          <w:p w14:paraId="72CD1B6E" w14:textId="77777777" w:rsidR="00461DAD" w:rsidRPr="006D3FC6" w:rsidRDefault="00461DAD" w:rsidP="00837466">
            <w:pPr>
              <w:adjustRightInd w:val="0"/>
            </w:pPr>
            <w:r w:rsidRPr="00347797">
              <w:rPr>
                <w:rFonts w:hint="eastAsia"/>
              </w:rPr>
              <w:t>招商银行合肥分行</w:t>
            </w:r>
          </w:p>
        </w:tc>
        <w:tc>
          <w:tcPr>
            <w:tcW w:w="1601" w:type="pct"/>
            <w:shd w:val="clear" w:color="auto" w:fill="auto"/>
            <w:vAlign w:val="center"/>
          </w:tcPr>
          <w:p w14:paraId="41A24325" w14:textId="77777777" w:rsidR="00461DAD" w:rsidRPr="002879D8" w:rsidRDefault="00461DAD" w:rsidP="00837466">
            <w:pPr>
              <w:pStyle w:val="aa"/>
              <w:spacing w:line="240" w:lineRule="auto"/>
              <w:textAlignment w:val="auto"/>
              <w:rPr>
                <w:rFonts w:ascii="Times New Roman"/>
                <w:kern w:val="2"/>
                <w:sz w:val="21"/>
                <w:szCs w:val="24"/>
              </w:rPr>
            </w:pPr>
            <w:r w:rsidRPr="00347797">
              <w:rPr>
                <w:rFonts w:ascii="Times New Roman"/>
                <w:kern w:val="2"/>
                <w:sz w:val="21"/>
                <w:szCs w:val="24"/>
              </w:rPr>
              <w:t>551900016010506</w:t>
            </w:r>
          </w:p>
        </w:tc>
        <w:tc>
          <w:tcPr>
            <w:tcW w:w="1487" w:type="pct"/>
            <w:shd w:val="clear" w:color="auto" w:fill="auto"/>
            <w:vAlign w:val="center"/>
          </w:tcPr>
          <w:p w14:paraId="08F6C9C5" w14:textId="77777777" w:rsidR="00461DAD" w:rsidRPr="00347797" w:rsidRDefault="00461DAD" w:rsidP="00837466">
            <w:pPr>
              <w:pStyle w:val="aa"/>
              <w:spacing w:line="240" w:lineRule="auto"/>
              <w:jc w:val="right"/>
              <w:textAlignment w:val="auto"/>
              <w:rPr>
                <w:rFonts w:ascii="Times New Roman"/>
                <w:kern w:val="2"/>
                <w:sz w:val="21"/>
                <w:szCs w:val="24"/>
              </w:rPr>
            </w:pPr>
            <w:r w:rsidRPr="00347797">
              <w:rPr>
                <w:rFonts w:ascii="Times New Roman"/>
                <w:kern w:val="2"/>
                <w:sz w:val="21"/>
                <w:szCs w:val="24"/>
              </w:rPr>
              <w:t>2,245,501.25</w:t>
            </w:r>
          </w:p>
        </w:tc>
      </w:tr>
      <w:tr w:rsidR="00461DAD" w:rsidRPr="002879D8" w14:paraId="732D7894" w14:textId="77777777" w:rsidTr="00837466">
        <w:trPr>
          <w:trHeight w:val="454"/>
          <w:jc w:val="center"/>
        </w:trPr>
        <w:tc>
          <w:tcPr>
            <w:tcW w:w="1912" w:type="pct"/>
            <w:shd w:val="clear" w:color="auto" w:fill="auto"/>
            <w:vAlign w:val="center"/>
          </w:tcPr>
          <w:p w14:paraId="73C9FDB9" w14:textId="77777777" w:rsidR="00461DAD" w:rsidRPr="002879D8" w:rsidRDefault="00461DAD" w:rsidP="00837466">
            <w:pPr>
              <w:adjustRightInd w:val="0"/>
              <w:jc w:val="center"/>
            </w:pPr>
            <w:r w:rsidRPr="002879D8">
              <w:t>合</w:t>
            </w:r>
            <w:r w:rsidRPr="002879D8">
              <w:t xml:space="preserve">    </w:t>
            </w:r>
            <w:r w:rsidRPr="002879D8">
              <w:t>计</w:t>
            </w:r>
          </w:p>
        </w:tc>
        <w:tc>
          <w:tcPr>
            <w:tcW w:w="1601" w:type="pct"/>
            <w:shd w:val="clear" w:color="auto" w:fill="auto"/>
            <w:vAlign w:val="center"/>
          </w:tcPr>
          <w:p w14:paraId="27178D95" w14:textId="77777777" w:rsidR="00461DAD" w:rsidRPr="002879D8" w:rsidRDefault="00461DAD" w:rsidP="00837466">
            <w:pPr>
              <w:pStyle w:val="aa"/>
              <w:spacing w:line="240" w:lineRule="auto"/>
              <w:jc w:val="left"/>
              <w:textAlignment w:val="auto"/>
              <w:rPr>
                <w:rFonts w:ascii="Times New Roman"/>
                <w:kern w:val="2"/>
                <w:sz w:val="21"/>
                <w:szCs w:val="24"/>
              </w:rPr>
            </w:pPr>
          </w:p>
        </w:tc>
        <w:tc>
          <w:tcPr>
            <w:tcW w:w="1487" w:type="pct"/>
            <w:shd w:val="clear" w:color="auto" w:fill="auto"/>
            <w:vAlign w:val="center"/>
          </w:tcPr>
          <w:p w14:paraId="4D9F4BD8" w14:textId="77777777" w:rsidR="00461DAD" w:rsidRPr="000D759D" w:rsidRDefault="00461DAD" w:rsidP="00837466">
            <w:pPr>
              <w:pStyle w:val="aa"/>
              <w:spacing w:line="240" w:lineRule="auto"/>
              <w:jc w:val="right"/>
              <w:textAlignment w:val="auto"/>
              <w:rPr>
                <w:rFonts w:ascii="Times New Roman"/>
                <w:kern w:val="2"/>
                <w:sz w:val="21"/>
                <w:szCs w:val="24"/>
                <w:highlight w:val="yellow"/>
              </w:rPr>
            </w:pPr>
            <w:r w:rsidRPr="00347797">
              <w:rPr>
                <w:rFonts w:ascii="Times New Roman"/>
                <w:kern w:val="2"/>
                <w:sz w:val="21"/>
                <w:szCs w:val="24"/>
              </w:rPr>
              <w:t>256,057,686.55</w:t>
            </w:r>
          </w:p>
        </w:tc>
      </w:tr>
    </w:tbl>
    <w:p w14:paraId="3277C12C" w14:textId="77777777" w:rsidR="00461DAD" w:rsidRDefault="00461DAD" w:rsidP="00461DAD">
      <w:pPr>
        <w:pStyle w:val="ac"/>
        <w:adjustRightInd w:val="0"/>
        <w:spacing w:beforeLines="50" w:before="120" w:line="360" w:lineRule="auto"/>
        <w:ind w:firstLine="482"/>
        <w:rPr>
          <w:b/>
          <w:bCs/>
          <w:sz w:val="24"/>
        </w:rPr>
      </w:pPr>
    </w:p>
    <w:p w14:paraId="373A951E" w14:textId="77777777" w:rsidR="00461DAD" w:rsidRPr="00A360C3" w:rsidRDefault="00461DAD" w:rsidP="00461DAD">
      <w:pPr>
        <w:pStyle w:val="ac"/>
        <w:numPr>
          <w:ilvl w:val="0"/>
          <w:numId w:val="2"/>
        </w:numPr>
        <w:tabs>
          <w:tab w:val="left" w:pos="993"/>
        </w:tabs>
        <w:adjustRightInd w:val="0"/>
        <w:spacing w:beforeLines="50" w:before="120" w:afterLines="50" w:after="120" w:line="360" w:lineRule="auto"/>
        <w:ind w:left="0" w:firstLine="482"/>
        <w:outlineLvl w:val="0"/>
        <w:rPr>
          <w:b/>
          <w:bCs/>
          <w:sz w:val="24"/>
        </w:rPr>
      </w:pPr>
      <w:r w:rsidRPr="00A360C3">
        <w:rPr>
          <w:b/>
          <w:bCs/>
          <w:sz w:val="24"/>
        </w:rPr>
        <w:t>20</w:t>
      </w:r>
      <w:r w:rsidRPr="00A360C3">
        <w:rPr>
          <w:rFonts w:hint="eastAsia"/>
          <w:b/>
          <w:bCs/>
          <w:sz w:val="24"/>
        </w:rPr>
        <w:t>2</w:t>
      </w:r>
      <w:r w:rsidRPr="00A360C3">
        <w:rPr>
          <w:b/>
          <w:bCs/>
          <w:sz w:val="24"/>
        </w:rPr>
        <w:t>1</w:t>
      </w:r>
      <w:r w:rsidRPr="00A360C3">
        <w:rPr>
          <w:b/>
          <w:bCs/>
          <w:sz w:val="24"/>
        </w:rPr>
        <w:t>年度募集资金的实际使用情况</w:t>
      </w:r>
    </w:p>
    <w:p w14:paraId="5D777B76" w14:textId="77777777" w:rsidR="00461DAD" w:rsidRPr="00A360C3" w:rsidRDefault="00461DAD" w:rsidP="00461DAD">
      <w:pPr>
        <w:pStyle w:val="Default"/>
        <w:autoSpaceDE/>
        <w:autoSpaceDN/>
        <w:spacing w:beforeLines="50" w:before="120" w:line="360" w:lineRule="auto"/>
        <w:ind w:firstLineChars="200" w:firstLine="480"/>
        <w:jc w:val="both"/>
        <w:rPr>
          <w:rFonts w:ascii="Times New Roman" w:cs="Times New Roman"/>
          <w:color w:val="auto"/>
          <w:kern w:val="2"/>
        </w:rPr>
      </w:pPr>
      <w:r w:rsidRPr="00A360C3">
        <w:rPr>
          <w:rFonts w:ascii="Times New Roman" w:cs="Times New Roman" w:hint="eastAsia"/>
          <w:color w:val="auto"/>
          <w:kern w:val="2"/>
        </w:rPr>
        <w:t>1</w:t>
      </w:r>
      <w:r w:rsidRPr="00A360C3">
        <w:rPr>
          <w:rFonts w:ascii="Times New Roman" w:cs="Times New Roman" w:hint="eastAsia"/>
          <w:color w:val="auto"/>
          <w:kern w:val="2"/>
        </w:rPr>
        <w:t>、</w:t>
      </w:r>
      <w:r w:rsidRPr="00A360C3">
        <w:rPr>
          <w:rFonts w:ascii="Times New Roman" w:cs="Times New Roman" w:hint="eastAsia"/>
          <w:color w:val="auto"/>
          <w:kern w:val="2"/>
        </w:rPr>
        <w:t>2019</w:t>
      </w:r>
      <w:r w:rsidRPr="00A360C3">
        <w:rPr>
          <w:rFonts w:ascii="Times New Roman" w:cs="Times New Roman" w:hint="eastAsia"/>
          <w:color w:val="auto"/>
          <w:kern w:val="2"/>
        </w:rPr>
        <w:t>年首次公开发行股票募集资金实际使用情况</w:t>
      </w:r>
    </w:p>
    <w:p w14:paraId="4BC8365B" w14:textId="77777777" w:rsidR="00461DAD" w:rsidRPr="00A360C3" w:rsidRDefault="00461DAD" w:rsidP="00461DAD">
      <w:pPr>
        <w:pStyle w:val="Default"/>
        <w:autoSpaceDE/>
        <w:autoSpaceDN/>
        <w:spacing w:beforeLines="50" w:before="120" w:line="360" w:lineRule="auto"/>
        <w:ind w:firstLineChars="200" w:firstLine="480"/>
        <w:jc w:val="both"/>
        <w:rPr>
          <w:rFonts w:ascii="Times New Roman" w:cs="Times New Roman"/>
          <w:color w:val="auto"/>
          <w:kern w:val="2"/>
        </w:rPr>
      </w:pPr>
      <w:r w:rsidRPr="00A360C3">
        <w:rPr>
          <w:rFonts w:ascii="Times New Roman" w:cs="Times New Roman"/>
          <w:color w:val="auto"/>
          <w:kern w:val="2"/>
        </w:rPr>
        <w:t>截至</w:t>
      </w:r>
      <w:r w:rsidRPr="00A360C3">
        <w:rPr>
          <w:rFonts w:ascii="Times New Roman" w:cs="Times New Roman"/>
          <w:bCs/>
          <w:color w:val="auto"/>
        </w:rPr>
        <w:t>20</w:t>
      </w:r>
      <w:r w:rsidRPr="00A360C3">
        <w:rPr>
          <w:rFonts w:ascii="Times New Roman" w:cs="Times New Roman" w:hint="eastAsia"/>
          <w:bCs/>
          <w:color w:val="auto"/>
        </w:rPr>
        <w:t>2</w:t>
      </w:r>
      <w:r w:rsidRPr="00A360C3">
        <w:rPr>
          <w:rFonts w:ascii="Times New Roman" w:cs="Times New Roman"/>
          <w:bCs/>
          <w:color w:val="auto"/>
        </w:rPr>
        <w:t>1</w:t>
      </w:r>
      <w:r w:rsidRPr="00A360C3">
        <w:rPr>
          <w:rFonts w:ascii="Times New Roman" w:cs="Times New Roman"/>
          <w:color w:val="auto"/>
          <w:kern w:val="2"/>
        </w:rPr>
        <w:t>年</w:t>
      </w:r>
      <w:r w:rsidRPr="00A360C3">
        <w:rPr>
          <w:rFonts w:ascii="Times New Roman" w:cs="Times New Roman"/>
          <w:color w:val="auto"/>
          <w:kern w:val="2"/>
        </w:rPr>
        <w:t>12</w:t>
      </w:r>
      <w:r w:rsidRPr="00A360C3">
        <w:rPr>
          <w:rFonts w:ascii="Times New Roman" w:cs="Times New Roman"/>
          <w:color w:val="auto"/>
          <w:kern w:val="2"/>
        </w:rPr>
        <w:t>月</w:t>
      </w:r>
      <w:r w:rsidRPr="00A360C3">
        <w:rPr>
          <w:rFonts w:ascii="Times New Roman" w:cs="Times New Roman"/>
          <w:color w:val="auto"/>
          <w:kern w:val="2"/>
        </w:rPr>
        <w:t>31</w:t>
      </w:r>
      <w:r w:rsidRPr="00A360C3">
        <w:rPr>
          <w:rFonts w:ascii="Times New Roman" w:cs="Times New Roman"/>
          <w:color w:val="auto"/>
          <w:kern w:val="2"/>
        </w:rPr>
        <w:t>日止，本公司实际投入相关项目的募集资金款项共计人民币</w:t>
      </w:r>
      <w:r w:rsidRPr="00A360C3">
        <w:rPr>
          <w:rFonts w:ascii="Times New Roman" w:cs="Times New Roman" w:hint="eastAsia"/>
          <w:bCs/>
          <w:color w:val="auto"/>
        </w:rPr>
        <w:t>17,647.59</w:t>
      </w:r>
      <w:r w:rsidRPr="00A360C3">
        <w:rPr>
          <w:rFonts w:ascii="Times New Roman" w:cs="Times New Roman"/>
          <w:color w:val="auto"/>
          <w:kern w:val="2"/>
        </w:rPr>
        <w:t>万元，具体使用情况详见附表</w:t>
      </w:r>
      <w:r w:rsidRPr="00A360C3">
        <w:rPr>
          <w:rFonts w:ascii="Times New Roman" w:cs="Times New Roman"/>
          <w:color w:val="auto"/>
          <w:kern w:val="2"/>
        </w:rPr>
        <w:t>1</w:t>
      </w:r>
      <w:r>
        <w:rPr>
          <w:rFonts w:ascii="Times New Roman" w:cs="Times New Roman" w:hint="eastAsia"/>
          <w:color w:val="auto"/>
          <w:kern w:val="2"/>
        </w:rPr>
        <w:t>-1</w:t>
      </w:r>
      <w:r w:rsidRPr="00A360C3">
        <w:rPr>
          <w:rFonts w:ascii="Times New Roman" w:cs="Times New Roman"/>
          <w:color w:val="auto"/>
          <w:kern w:val="2"/>
        </w:rPr>
        <w:t>：募集资金使用情况对照表。</w:t>
      </w:r>
    </w:p>
    <w:p w14:paraId="5ADA2EC1" w14:textId="77777777" w:rsidR="00461DAD" w:rsidRPr="00A360C3" w:rsidRDefault="00461DAD" w:rsidP="00461DAD">
      <w:pPr>
        <w:pStyle w:val="Default"/>
        <w:autoSpaceDE/>
        <w:autoSpaceDN/>
        <w:spacing w:beforeLines="50" w:before="120" w:line="360" w:lineRule="auto"/>
        <w:ind w:firstLineChars="200" w:firstLine="480"/>
        <w:jc w:val="both"/>
        <w:rPr>
          <w:rFonts w:ascii="Times New Roman" w:cs="Times New Roman"/>
          <w:color w:val="auto"/>
          <w:kern w:val="2"/>
        </w:rPr>
      </w:pPr>
      <w:r w:rsidRPr="00A360C3">
        <w:rPr>
          <w:rFonts w:ascii="Times New Roman" w:cs="Times New Roman" w:hint="eastAsia"/>
          <w:color w:val="auto"/>
          <w:kern w:val="2"/>
        </w:rPr>
        <w:t>2</w:t>
      </w:r>
      <w:r w:rsidRPr="00A360C3">
        <w:rPr>
          <w:rFonts w:ascii="Times New Roman" w:cs="Times New Roman" w:hint="eastAsia"/>
          <w:color w:val="auto"/>
          <w:kern w:val="2"/>
        </w:rPr>
        <w:t>、</w:t>
      </w:r>
      <w:r w:rsidRPr="00A360C3">
        <w:rPr>
          <w:rFonts w:ascii="Times New Roman" w:cs="Times New Roman" w:hint="eastAsia"/>
          <w:color w:val="auto"/>
          <w:kern w:val="2"/>
        </w:rPr>
        <w:t>2021</w:t>
      </w:r>
      <w:r w:rsidRPr="00A360C3">
        <w:rPr>
          <w:rFonts w:ascii="Times New Roman" w:cs="Times New Roman" w:hint="eastAsia"/>
          <w:color w:val="auto"/>
          <w:kern w:val="2"/>
        </w:rPr>
        <w:t>年非公开发行股票募集资金实际使用情况</w:t>
      </w:r>
    </w:p>
    <w:p w14:paraId="7F4078F4" w14:textId="77777777" w:rsidR="00461DAD" w:rsidRPr="00A360C3" w:rsidRDefault="00461DAD" w:rsidP="00461DAD">
      <w:pPr>
        <w:pStyle w:val="Default"/>
        <w:autoSpaceDE/>
        <w:autoSpaceDN/>
        <w:spacing w:beforeLines="50" w:before="120" w:line="360" w:lineRule="auto"/>
        <w:ind w:firstLineChars="200" w:firstLine="480"/>
        <w:jc w:val="both"/>
        <w:rPr>
          <w:rFonts w:ascii="Times New Roman" w:cs="Times New Roman"/>
          <w:color w:val="auto"/>
          <w:kern w:val="2"/>
        </w:rPr>
      </w:pPr>
      <w:r w:rsidRPr="00A360C3">
        <w:rPr>
          <w:rFonts w:ascii="Times New Roman" w:cs="Times New Roman"/>
          <w:color w:val="auto"/>
          <w:kern w:val="2"/>
        </w:rPr>
        <w:t>截至</w:t>
      </w:r>
      <w:r w:rsidRPr="00A360C3">
        <w:rPr>
          <w:rFonts w:ascii="Times New Roman" w:cs="Times New Roman"/>
          <w:bCs/>
          <w:color w:val="auto"/>
        </w:rPr>
        <w:t>20</w:t>
      </w:r>
      <w:r w:rsidRPr="00A360C3">
        <w:rPr>
          <w:rFonts w:ascii="Times New Roman" w:cs="Times New Roman" w:hint="eastAsia"/>
          <w:bCs/>
          <w:color w:val="auto"/>
        </w:rPr>
        <w:t>2</w:t>
      </w:r>
      <w:r w:rsidRPr="00A360C3">
        <w:rPr>
          <w:rFonts w:ascii="Times New Roman" w:cs="Times New Roman"/>
          <w:bCs/>
          <w:color w:val="auto"/>
        </w:rPr>
        <w:t>1</w:t>
      </w:r>
      <w:r w:rsidRPr="00A360C3">
        <w:rPr>
          <w:rFonts w:ascii="Times New Roman" w:cs="Times New Roman"/>
          <w:color w:val="auto"/>
          <w:kern w:val="2"/>
        </w:rPr>
        <w:t>年</w:t>
      </w:r>
      <w:r w:rsidRPr="00A360C3">
        <w:rPr>
          <w:rFonts w:ascii="Times New Roman" w:cs="Times New Roman"/>
          <w:color w:val="auto"/>
          <w:kern w:val="2"/>
        </w:rPr>
        <w:t>12</w:t>
      </w:r>
      <w:r w:rsidRPr="00A360C3">
        <w:rPr>
          <w:rFonts w:ascii="Times New Roman" w:cs="Times New Roman"/>
          <w:color w:val="auto"/>
          <w:kern w:val="2"/>
        </w:rPr>
        <w:t>月</w:t>
      </w:r>
      <w:r w:rsidRPr="00A360C3">
        <w:rPr>
          <w:rFonts w:ascii="Times New Roman" w:cs="Times New Roman"/>
          <w:color w:val="auto"/>
          <w:kern w:val="2"/>
        </w:rPr>
        <w:t>31</w:t>
      </w:r>
      <w:r w:rsidRPr="00A360C3">
        <w:rPr>
          <w:rFonts w:ascii="Times New Roman" w:cs="Times New Roman"/>
          <w:color w:val="auto"/>
          <w:kern w:val="2"/>
        </w:rPr>
        <w:t>日止，本公司实际投入相关项目的募集资金款项共计人民币</w:t>
      </w:r>
      <w:r w:rsidRPr="00A360C3">
        <w:rPr>
          <w:rFonts w:ascii="Times New Roman" w:cs="Times New Roman"/>
          <w:bCs/>
          <w:color w:val="auto"/>
        </w:rPr>
        <w:t>60,564.44</w:t>
      </w:r>
      <w:r w:rsidRPr="00A360C3">
        <w:rPr>
          <w:rFonts w:ascii="Times New Roman" w:cs="Times New Roman"/>
          <w:color w:val="auto"/>
          <w:kern w:val="2"/>
        </w:rPr>
        <w:t>万元，具体使用情况详见附表</w:t>
      </w:r>
      <w:r w:rsidRPr="00A360C3">
        <w:rPr>
          <w:rFonts w:ascii="Times New Roman" w:cs="Times New Roman"/>
          <w:color w:val="auto"/>
          <w:kern w:val="2"/>
        </w:rPr>
        <w:t>1</w:t>
      </w:r>
      <w:r>
        <w:rPr>
          <w:rFonts w:ascii="Times New Roman" w:cs="Times New Roman" w:hint="eastAsia"/>
          <w:color w:val="auto"/>
          <w:kern w:val="2"/>
        </w:rPr>
        <w:t>-2</w:t>
      </w:r>
      <w:r w:rsidRPr="00A360C3">
        <w:rPr>
          <w:rFonts w:ascii="Times New Roman" w:cs="Times New Roman"/>
          <w:color w:val="auto"/>
          <w:kern w:val="2"/>
        </w:rPr>
        <w:t>：募集资金使用情况对照表。</w:t>
      </w:r>
    </w:p>
    <w:p w14:paraId="676D167C" w14:textId="77777777" w:rsidR="00461DAD" w:rsidRPr="00A360C3" w:rsidRDefault="00461DAD" w:rsidP="00461DAD">
      <w:pPr>
        <w:pStyle w:val="ac"/>
        <w:numPr>
          <w:ilvl w:val="0"/>
          <w:numId w:val="2"/>
        </w:numPr>
        <w:tabs>
          <w:tab w:val="left" w:pos="993"/>
        </w:tabs>
        <w:adjustRightInd w:val="0"/>
        <w:spacing w:beforeLines="50" w:before="120" w:afterLines="50" w:after="120" w:line="360" w:lineRule="auto"/>
        <w:ind w:left="0" w:firstLine="482"/>
        <w:outlineLvl w:val="0"/>
        <w:rPr>
          <w:b/>
          <w:bCs/>
          <w:sz w:val="24"/>
        </w:rPr>
      </w:pPr>
      <w:r w:rsidRPr="00A360C3">
        <w:rPr>
          <w:b/>
          <w:bCs/>
          <w:sz w:val="24"/>
        </w:rPr>
        <w:t>变更募集资金投资项目的资金使用情况</w:t>
      </w:r>
    </w:p>
    <w:p w14:paraId="5F0477F9" w14:textId="77777777" w:rsidR="00461DAD" w:rsidRDefault="00461DAD" w:rsidP="00461DAD">
      <w:pPr>
        <w:adjustRightInd w:val="0"/>
        <w:spacing w:beforeLines="50" w:before="120" w:line="360" w:lineRule="auto"/>
        <w:ind w:firstLineChars="200" w:firstLine="480"/>
        <w:rPr>
          <w:sz w:val="24"/>
        </w:rPr>
      </w:pPr>
      <w:r>
        <w:rPr>
          <w:rFonts w:hint="eastAsia"/>
          <w:sz w:val="24"/>
        </w:rPr>
        <w:t>1</w:t>
      </w:r>
      <w:r>
        <w:rPr>
          <w:rFonts w:hint="eastAsia"/>
          <w:sz w:val="24"/>
        </w:rPr>
        <w:t>、</w:t>
      </w:r>
      <w:r>
        <w:rPr>
          <w:rFonts w:hint="eastAsia"/>
          <w:iCs/>
          <w:sz w:val="24"/>
        </w:rPr>
        <w:t>变更募集资金投资项目情况</w:t>
      </w:r>
    </w:p>
    <w:p w14:paraId="497B7EFF" w14:textId="77777777" w:rsidR="00461DAD" w:rsidRDefault="00461DAD" w:rsidP="00461DAD">
      <w:pPr>
        <w:adjustRightInd w:val="0"/>
        <w:spacing w:beforeLines="50" w:before="120" w:line="360" w:lineRule="auto"/>
        <w:ind w:firstLineChars="200" w:firstLine="480"/>
        <w:rPr>
          <w:sz w:val="24"/>
        </w:rPr>
      </w:pPr>
      <w:r w:rsidRPr="002879D8">
        <w:rPr>
          <w:sz w:val="24"/>
        </w:rPr>
        <w:t>截至</w:t>
      </w:r>
      <w:r w:rsidRPr="002879D8">
        <w:rPr>
          <w:bCs/>
          <w:sz w:val="24"/>
        </w:rPr>
        <w:t>20</w:t>
      </w:r>
      <w:r>
        <w:rPr>
          <w:bCs/>
          <w:sz w:val="24"/>
        </w:rPr>
        <w:t>2</w:t>
      </w:r>
      <w:r>
        <w:rPr>
          <w:rFonts w:hint="eastAsia"/>
          <w:bCs/>
          <w:sz w:val="24"/>
        </w:rPr>
        <w:t>1</w:t>
      </w:r>
      <w:r w:rsidRPr="002879D8">
        <w:rPr>
          <w:sz w:val="24"/>
        </w:rPr>
        <w:t>年</w:t>
      </w:r>
      <w:r w:rsidRPr="002879D8">
        <w:rPr>
          <w:sz w:val="24"/>
        </w:rPr>
        <w:t>12</w:t>
      </w:r>
      <w:r w:rsidRPr="002879D8">
        <w:rPr>
          <w:sz w:val="24"/>
        </w:rPr>
        <w:t>月</w:t>
      </w:r>
      <w:r w:rsidRPr="002879D8">
        <w:rPr>
          <w:sz w:val="24"/>
        </w:rPr>
        <w:t>31</w:t>
      </w:r>
      <w:r w:rsidRPr="002879D8">
        <w:rPr>
          <w:sz w:val="24"/>
        </w:rPr>
        <w:t>日止，</w:t>
      </w:r>
      <w:r w:rsidRPr="00886FE6">
        <w:rPr>
          <w:rFonts w:hint="eastAsia"/>
          <w:sz w:val="24"/>
        </w:rPr>
        <w:t>公司募集资金投资项目未发生变更情况。</w:t>
      </w:r>
    </w:p>
    <w:p w14:paraId="21C3D9ED" w14:textId="77777777" w:rsidR="00461DAD" w:rsidRDefault="00461DAD" w:rsidP="00461DAD">
      <w:pPr>
        <w:tabs>
          <w:tab w:val="left" w:pos="0"/>
        </w:tabs>
        <w:adjustRightInd w:val="0"/>
        <w:spacing w:beforeLines="50" w:before="120" w:line="360" w:lineRule="auto"/>
        <w:ind w:firstLineChars="200" w:firstLine="480"/>
        <w:rPr>
          <w:iCs/>
          <w:sz w:val="24"/>
        </w:rPr>
      </w:pPr>
      <w:r>
        <w:rPr>
          <w:rFonts w:hint="eastAsia"/>
          <w:iCs/>
          <w:sz w:val="24"/>
        </w:rPr>
        <w:t>2</w:t>
      </w:r>
      <w:r>
        <w:rPr>
          <w:rFonts w:hint="eastAsia"/>
          <w:iCs/>
          <w:sz w:val="24"/>
        </w:rPr>
        <w:t>、调整募投项目部分购置设备情况</w:t>
      </w:r>
    </w:p>
    <w:p w14:paraId="718C120A" w14:textId="77777777" w:rsidR="00461DAD" w:rsidRDefault="00461DAD" w:rsidP="00461DAD">
      <w:pPr>
        <w:tabs>
          <w:tab w:val="left" w:pos="0"/>
        </w:tabs>
        <w:adjustRightInd w:val="0"/>
        <w:spacing w:beforeLines="50" w:before="120" w:line="360" w:lineRule="auto"/>
        <w:ind w:firstLineChars="200" w:firstLine="480"/>
        <w:rPr>
          <w:iCs/>
          <w:sz w:val="24"/>
        </w:rPr>
        <w:sectPr w:rsidR="00461DAD" w:rsidSect="000A169C">
          <w:footerReference w:type="even" r:id="rId8"/>
          <w:footerReference w:type="default" r:id="rId9"/>
          <w:headerReference w:type="first" r:id="rId10"/>
          <w:pgSz w:w="11906" w:h="16838"/>
          <w:pgMar w:top="1814" w:right="1134" w:bottom="1134" w:left="1701" w:header="737" w:footer="737" w:gutter="0"/>
          <w:pgNumType w:start="4"/>
          <w:cols w:space="425"/>
          <w:docGrid w:linePitch="312"/>
        </w:sectPr>
      </w:pPr>
      <w:r w:rsidRPr="00D2018D">
        <w:rPr>
          <w:rFonts w:hint="eastAsia"/>
          <w:iCs/>
          <w:sz w:val="24"/>
        </w:rPr>
        <w:t>2020</w:t>
      </w:r>
      <w:r w:rsidRPr="00D2018D">
        <w:rPr>
          <w:rFonts w:hint="eastAsia"/>
          <w:iCs/>
          <w:sz w:val="24"/>
        </w:rPr>
        <w:t>年</w:t>
      </w:r>
      <w:r w:rsidRPr="00D2018D">
        <w:rPr>
          <w:rFonts w:hint="eastAsia"/>
          <w:iCs/>
          <w:sz w:val="24"/>
        </w:rPr>
        <w:t>3</w:t>
      </w:r>
      <w:r w:rsidRPr="00D2018D">
        <w:rPr>
          <w:rFonts w:hint="eastAsia"/>
          <w:iCs/>
          <w:sz w:val="24"/>
        </w:rPr>
        <w:t>月</w:t>
      </w:r>
      <w:r w:rsidRPr="00D2018D">
        <w:rPr>
          <w:rFonts w:hint="eastAsia"/>
          <w:iCs/>
          <w:sz w:val="24"/>
        </w:rPr>
        <w:t>2</w:t>
      </w:r>
      <w:r w:rsidRPr="00D2018D">
        <w:rPr>
          <w:rFonts w:hint="eastAsia"/>
          <w:iCs/>
          <w:sz w:val="24"/>
        </w:rPr>
        <w:t>日，公司第二届董事会第三次会议和第二届监事会第二次会议分别审议通过了《关于变更募集资金投资项目“购置施工机械设备项目”部分购置设备的议案》，同意在不变更募集资金用途的前提下，合理调整</w:t>
      </w:r>
      <w:r w:rsidRPr="00036DD6">
        <w:rPr>
          <w:rFonts w:hint="eastAsia"/>
          <w:iCs/>
          <w:sz w:val="24"/>
        </w:rPr>
        <w:t>首次公开发行股票</w:t>
      </w:r>
      <w:r w:rsidRPr="00D2018D">
        <w:rPr>
          <w:rFonts w:hint="eastAsia"/>
          <w:iCs/>
          <w:sz w:val="24"/>
        </w:rPr>
        <w:t>募集资金投资项目“购置施工机械设备项目”部分购置设备。</w:t>
      </w:r>
      <w:r w:rsidRPr="00D2018D">
        <w:rPr>
          <w:rFonts w:hint="eastAsia"/>
          <w:iCs/>
          <w:sz w:val="24"/>
        </w:rPr>
        <w:t>2020</w:t>
      </w:r>
      <w:r w:rsidRPr="00D2018D">
        <w:rPr>
          <w:rFonts w:hint="eastAsia"/>
          <w:iCs/>
          <w:sz w:val="24"/>
        </w:rPr>
        <w:t>年</w:t>
      </w:r>
      <w:r w:rsidRPr="00D2018D">
        <w:rPr>
          <w:rFonts w:hint="eastAsia"/>
          <w:iCs/>
          <w:sz w:val="24"/>
        </w:rPr>
        <w:t>3</w:t>
      </w:r>
      <w:r w:rsidRPr="00D2018D">
        <w:rPr>
          <w:rFonts w:hint="eastAsia"/>
          <w:iCs/>
          <w:sz w:val="24"/>
        </w:rPr>
        <w:t>月</w:t>
      </w:r>
      <w:r w:rsidRPr="00D2018D">
        <w:rPr>
          <w:rFonts w:hint="eastAsia"/>
          <w:iCs/>
          <w:sz w:val="24"/>
        </w:rPr>
        <w:t>19</w:t>
      </w:r>
      <w:r w:rsidRPr="00D2018D">
        <w:rPr>
          <w:rFonts w:hint="eastAsia"/>
          <w:iCs/>
          <w:sz w:val="24"/>
        </w:rPr>
        <w:t>日，公司召开</w:t>
      </w:r>
      <w:r w:rsidRPr="00D2018D">
        <w:rPr>
          <w:rFonts w:hint="eastAsia"/>
          <w:iCs/>
          <w:sz w:val="24"/>
        </w:rPr>
        <w:t>2020</w:t>
      </w:r>
      <w:r w:rsidRPr="00D2018D">
        <w:rPr>
          <w:rFonts w:hint="eastAsia"/>
          <w:iCs/>
          <w:sz w:val="24"/>
        </w:rPr>
        <w:t>年第一次临时股东大会，审议通过该议案。此次调整募投项目部分购置设备详细情况如下：</w:t>
      </w:r>
    </w:p>
    <w:tbl>
      <w:tblPr>
        <w:tblW w:w="13929" w:type="dxa"/>
        <w:jc w:val="center"/>
        <w:tblBorders>
          <w:top w:val="single" w:sz="8" w:space="0" w:color="auto"/>
          <w:bottom w:val="single" w:sz="8" w:space="0" w:color="auto"/>
          <w:insideH w:val="single" w:sz="2" w:space="0" w:color="auto"/>
          <w:insideV w:val="single" w:sz="2"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708"/>
        <w:gridCol w:w="2116"/>
        <w:gridCol w:w="1996"/>
        <w:gridCol w:w="866"/>
        <w:gridCol w:w="711"/>
        <w:gridCol w:w="853"/>
        <w:gridCol w:w="2126"/>
        <w:gridCol w:w="2268"/>
        <w:gridCol w:w="850"/>
        <w:gridCol w:w="632"/>
        <w:gridCol w:w="803"/>
      </w:tblGrid>
      <w:tr w:rsidR="00461DAD" w14:paraId="22BD8B8A" w14:textId="77777777" w:rsidTr="00837466">
        <w:trPr>
          <w:trHeight w:val="454"/>
          <w:tblHeader/>
          <w:jc w:val="center"/>
        </w:trPr>
        <w:tc>
          <w:tcPr>
            <w:tcW w:w="708" w:type="dxa"/>
            <w:vMerge w:val="restart"/>
            <w:shd w:val="clear" w:color="auto" w:fill="FFFFFF"/>
            <w:tcMar>
              <w:top w:w="0" w:type="dxa"/>
              <w:left w:w="30" w:type="dxa"/>
              <w:bottom w:w="0" w:type="dxa"/>
              <w:right w:w="30" w:type="dxa"/>
            </w:tcMar>
            <w:vAlign w:val="center"/>
          </w:tcPr>
          <w:p w14:paraId="259D0BA3" w14:textId="77777777" w:rsidR="00461DAD" w:rsidRDefault="00461DAD" w:rsidP="00837466">
            <w:pPr>
              <w:widowControl/>
              <w:jc w:val="center"/>
              <w:rPr>
                <w:b/>
                <w:bCs/>
                <w:color w:val="333333"/>
                <w:kern w:val="0"/>
                <w:szCs w:val="21"/>
              </w:rPr>
            </w:pPr>
            <w:r>
              <w:rPr>
                <w:b/>
                <w:bCs/>
                <w:color w:val="333333"/>
                <w:kern w:val="0"/>
                <w:szCs w:val="21"/>
              </w:rPr>
              <w:lastRenderedPageBreak/>
              <w:t>序号</w:t>
            </w:r>
          </w:p>
        </w:tc>
        <w:tc>
          <w:tcPr>
            <w:tcW w:w="6542" w:type="dxa"/>
            <w:gridSpan w:val="5"/>
            <w:shd w:val="clear" w:color="auto" w:fill="FFFFFF"/>
            <w:tcMar>
              <w:top w:w="0" w:type="dxa"/>
              <w:left w:w="30" w:type="dxa"/>
              <w:bottom w:w="0" w:type="dxa"/>
              <w:right w:w="30" w:type="dxa"/>
            </w:tcMar>
            <w:vAlign w:val="center"/>
          </w:tcPr>
          <w:p w14:paraId="14D42563" w14:textId="77777777" w:rsidR="00461DAD" w:rsidRDefault="00461DAD" w:rsidP="00837466">
            <w:pPr>
              <w:widowControl/>
              <w:jc w:val="center"/>
              <w:rPr>
                <w:b/>
                <w:bCs/>
                <w:color w:val="333333"/>
                <w:kern w:val="0"/>
                <w:szCs w:val="21"/>
              </w:rPr>
            </w:pPr>
            <w:r>
              <w:rPr>
                <w:b/>
                <w:bCs/>
                <w:color w:val="333333"/>
                <w:kern w:val="0"/>
                <w:szCs w:val="21"/>
              </w:rPr>
              <w:t>募投项目原购置设备清单</w:t>
            </w:r>
          </w:p>
        </w:tc>
        <w:tc>
          <w:tcPr>
            <w:tcW w:w="6679" w:type="dxa"/>
            <w:gridSpan w:val="5"/>
            <w:shd w:val="clear" w:color="auto" w:fill="FFFFFF"/>
            <w:tcMar>
              <w:top w:w="0" w:type="dxa"/>
              <w:left w:w="30" w:type="dxa"/>
              <w:bottom w:w="0" w:type="dxa"/>
              <w:right w:w="30" w:type="dxa"/>
            </w:tcMar>
            <w:vAlign w:val="center"/>
          </w:tcPr>
          <w:p w14:paraId="29AB1125" w14:textId="77777777" w:rsidR="00461DAD" w:rsidRDefault="00461DAD" w:rsidP="00837466">
            <w:pPr>
              <w:widowControl/>
              <w:jc w:val="center"/>
              <w:rPr>
                <w:b/>
                <w:bCs/>
                <w:color w:val="333333"/>
                <w:kern w:val="0"/>
                <w:szCs w:val="21"/>
              </w:rPr>
            </w:pPr>
            <w:r>
              <w:rPr>
                <w:b/>
                <w:bCs/>
                <w:color w:val="333333"/>
                <w:kern w:val="0"/>
                <w:szCs w:val="21"/>
              </w:rPr>
              <w:t>变更后购置设备清单</w:t>
            </w:r>
          </w:p>
        </w:tc>
      </w:tr>
      <w:tr w:rsidR="00461DAD" w14:paraId="0146B999" w14:textId="77777777" w:rsidTr="00837466">
        <w:trPr>
          <w:tblHeader/>
          <w:jc w:val="center"/>
        </w:trPr>
        <w:tc>
          <w:tcPr>
            <w:tcW w:w="708" w:type="dxa"/>
            <w:vMerge/>
            <w:shd w:val="clear" w:color="auto" w:fill="FFFFFF"/>
            <w:vAlign w:val="center"/>
          </w:tcPr>
          <w:p w14:paraId="5C9EF177" w14:textId="77777777" w:rsidR="00461DAD" w:rsidRDefault="00461DAD" w:rsidP="00837466">
            <w:pPr>
              <w:widowControl/>
              <w:jc w:val="center"/>
              <w:rPr>
                <w:b/>
                <w:bCs/>
                <w:color w:val="333333"/>
                <w:kern w:val="0"/>
                <w:szCs w:val="21"/>
              </w:rPr>
            </w:pPr>
          </w:p>
        </w:tc>
        <w:tc>
          <w:tcPr>
            <w:tcW w:w="2116" w:type="dxa"/>
            <w:shd w:val="clear" w:color="auto" w:fill="FFFFFF"/>
            <w:tcMar>
              <w:top w:w="0" w:type="dxa"/>
              <w:left w:w="30" w:type="dxa"/>
              <w:bottom w:w="0" w:type="dxa"/>
              <w:right w:w="30" w:type="dxa"/>
            </w:tcMar>
            <w:vAlign w:val="center"/>
          </w:tcPr>
          <w:p w14:paraId="58A2553F" w14:textId="77777777" w:rsidR="00461DAD" w:rsidRDefault="00461DAD" w:rsidP="00837466">
            <w:pPr>
              <w:widowControl/>
              <w:jc w:val="center"/>
              <w:rPr>
                <w:b/>
                <w:bCs/>
                <w:color w:val="333333"/>
                <w:kern w:val="0"/>
                <w:szCs w:val="21"/>
              </w:rPr>
            </w:pPr>
            <w:r>
              <w:rPr>
                <w:b/>
                <w:bCs/>
                <w:color w:val="333333"/>
                <w:kern w:val="0"/>
                <w:szCs w:val="21"/>
              </w:rPr>
              <w:t>设备分类</w:t>
            </w:r>
          </w:p>
        </w:tc>
        <w:tc>
          <w:tcPr>
            <w:tcW w:w="1996" w:type="dxa"/>
            <w:shd w:val="clear" w:color="auto" w:fill="FFFFFF"/>
            <w:tcMar>
              <w:top w:w="0" w:type="dxa"/>
              <w:left w:w="30" w:type="dxa"/>
              <w:bottom w:w="0" w:type="dxa"/>
              <w:right w:w="30" w:type="dxa"/>
            </w:tcMar>
            <w:vAlign w:val="center"/>
          </w:tcPr>
          <w:p w14:paraId="66AD24C1" w14:textId="77777777" w:rsidR="00461DAD" w:rsidRDefault="00461DAD" w:rsidP="00837466">
            <w:pPr>
              <w:widowControl/>
              <w:jc w:val="center"/>
              <w:rPr>
                <w:b/>
                <w:bCs/>
                <w:color w:val="333333"/>
                <w:kern w:val="0"/>
                <w:szCs w:val="21"/>
              </w:rPr>
            </w:pPr>
            <w:r>
              <w:rPr>
                <w:b/>
                <w:bCs/>
                <w:color w:val="333333"/>
                <w:kern w:val="0"/>
                <w:szCs w:val="21"/>
              </w:rPr>
              <w:t>设备名称</w:t>
            </w:r>
          </w:p>
        </w:tc>
        <w:tc>
          <w:tcPr>
            <w:tcW w:w="866" w:type="dxa"/>
            <w:shd w:val="clear" w:color="auto" w:fill="FFFFFF"/>
            <w:tcMar>
              <w:top w:w="0" w:type="dxa"/>
              <w:left w:w="30" w:type="dxa"/>
              <w:bottom w:w="0" w:type="dxa"/>
              <w:right w:w="30" w:type="dxa"/>
            </w:tcMar>
            <w:vAlign w:val="center"/>
          </w:tcPr>
          <w:p w14:paraId="1B67FC46" w14:textId="77777777" w:rsidR="00461DAD" w:rsidRDefault="00461DAD" w:rsidP="00837466">
            <w:pPr>
              <w:widowControl/>
              <w:jc w:val="center"/>
              <w:rPr>
                <w:b/>
                <w:bCs/>
                <w:color w:val="333333"/>
                <w:kern w:val="0"/>
                <w:szCs w:val="21"/>
              </w:rPr>
            </w:pPr>
            <w:r>
              <w:rPr>
                <w:b/>
                <w:bCs/>
                <w:color w:val="333333"/>
                <w:kern w:val="0"/>
                <w:szCs w:val="21"/>
              </w:rPr>
              <w:t>单价</w:t>
            </w:r>
            <w:r>
              <w:rPr>
                <w:b/>
                <w:bCs/>
                <w:color w:val="333333"/>
                <w:kern w:val="0"/>
                <w:szCs w:val="21"/>
              </w:rPr>
              <w:t xml:space="preserve"> </w:t>
            </w:r>
            <w:r>
              <w:rPr>
                <w:b/>
                <w:bCs/>
                <w:color w:val="333333"/>
                <w:kern w:val="0"/>
                <w:szCs w:val="21"/>
              </w:rPr>
              <w:t>（万元）</w:t>
            </w:r>
          </w:p>
        </w:tc>
        <w:tc>
          <w:tcPr>
            <w:tcW w:w="711" w:type="dxa"/>
            <w:shd w:val="clear" w:color="auto" w:fill="FFFFFF"/>
            <w:tcMar>
              <w:top w:w="0" w:type="dxa"/>
              <w:left w:w="30" w:type="dxa"/>
              <w:bottom w:w="0" w:type="dxa"/>
              <w:right w:w="30" w:type="dxa"/>
            </w:tcMar>
            <w:vAlign w:val="center"/>
          </w:tcPr>
          <w:p w14:paraId="7F45BC14" w14:textId="77777777" w:rsidR="00461DAD" w:rsidRDefault="00461DAD" w:rsidP="00837466">
            <w:pPr>
              <w:widowControl/>
              <w:jc w:val="center"/>
              <w:rPr>
                <w:b/>
                <w:bCs/>
                <w:color w:val="333333"/>
                <w:kern w:val="0"/>
                <w:szCs w:val="21"/>
              </w:rPr>
            </w:pPr>
            <w:r>
              <w:rPr>
                <w:b/>
                <w:bCs/>
                <w:color w:val="333333"/>
                <w:kern w:val="0"/>
                <w:szCs w:val="21"/>
              </w:rPr>
              <w:t>数量</w:t>
            </w:r>
          </w:p>
        </w:tc>
        <w:tc>
          <w:tcPr>
            <w:tcW w:w="853" w:type="dxa"/>
            <w:shd w:val="clear" w:color="auto" w:fill="FFFFFF"/>
            <w:tcMar>
              <w:top w:w="0" w:type="dxa"/>
              <w:left w:w="30" w:type="dxa"/>
              <w:bottom w:w="0" w:type="dxa"/>
              <w:right w:w="30" w:type="dxa"/>
            </w:tcMar>
            <w:vAlign w:val="center"/>
          </w:tcPr>
          <w:p w14:paraId="314D4360" w14:textId="77777777" w:rsidR="00461DAD" w:rsidRDefault="00461DAD" w:rsidP="00837466">
            <w:pPr>
              <w:widowControl/>
              <w:jc w:val="center"/>
              <w:rPr>
                <w:b/>
                <w:bCs/>
                <w:color w:val="333333"/>
                <w:kern w:val="0"/>
                <w:szCs w:val="21"/>
              </w:rPr>
            </w:pPr>
            <w:r>
              <w:rPr>
                <w:b/>
                <w:bCs/>
                <w:color w:val="333333"/>
                <w:kern w:val="0"/>
                <w:szCs w:val="21"/>
              </w:rPr>
              <w:t>总价</w:t>
            </w:r>
            <w:r>
              <w:rPr>
                <w:b/>
                <w:bCs/>
                <w:color w:val="333333"/>
                <w:kern w:val="0"/>
                <w:szCs w:val="21"/>
              </w:rPr>
              <w:t xml:space="preserve"> </w:t>
            </w:r>
            <w:r>
              <w:rPr>
                <w:b/>
                <w:bCs/>
                <w:color w:val="333333"/>
                <w:kern w:val="0"/>
                <w:szCs w:val="21"/>
              </w:rPr>
              <w:t>（万元）</w:t>
            </w:r>
          </w:p>
        </w:tc>
        <w:tc>
          <w:tcPr>
            <w:tcW w:w="2126" w:type="dxa"/>
            <w:shd w:val="clear" w:color="auto" w:fill="FFFFFF"/>
            <w:tcMar>
              <w:top w:w="0" w:type="dxa"/>
              <w:left w:w="30" w:type="dxa"/>
              <w:bottom w:w="0" w:type="dxa"/>
              <w:right w:w="30" w:type="dxa"/>
            </w:tcMar>
            <w:vAlign w:val="center"/>
          </w:tcPr>
          <w:p w14:paraId="7C1E9A4E" w14:textId="77777777" w:rsidR="00461DAD" w:rsidRDefault="00461DAD" w:rsidP="00837466">
            <w:pPr>
              <w:widowControl/>
              <w:jc w:val="center"/>
              <w:rPr>
                <w:b/>
                <w:bCs/>
                <w:color w:val="333333"/>
                <w:kern w:val="0"/>
                <w:szCs w:val="21"/>
              </w:rPr>
            </w:pPr>
            <w:r>
              <w:rPr>
                <w:b/>
                <w:bCs/>
                <w:color w:val="333333"/>
                <w:kern w:val="0"/>
                <w:szCs w:val="21"/>
              </w:rPr>
              <w:t>设备分类</w:t>
            </w:r>
          </w:p>
        </w:tc>
        <w:tc>
          <w:tcPr>
            <w:tcW w:w="2268" w:type="dxa"/>
            <w:shd w:val="clear" w:color="auto" w:fill="FFFFFF"/>
            <w:tcMar>
              <w:top w:w="0" w:type="dxa"/>
              <w:left w:w="30" w:type="dxa"/>
              <w:bottom w:w="0" w:type="dxa"/>
              <w:right w:w="30" w:type="dxa"/>
            </w:tcMar>
            <w:vAlign w:val="center"/>
          </w:tcPr>
          <w:p w14:paraId="3D1299C6" w14:textId="77777777" w:rsidR="00461DAD" w:rsidRDefault="00461DAD" w:rsidP="00837466">
            <w:pPr>
              <w:widowControl/>
              <w:jc w:val="center"/>
              <w:rPr>
                <w:b/>
                <w:bCs/>
                <w:color w:val="333333"/>
                <w:kern w:val="0"/>
                <w:szCs w:val="21"/>
              </w:rPr>
            </w:pPr>
            <w:r>
              <w:rPr>
                <w:b/>
                <w:bCs/>
                <w:color w:val="333333"/>
                <w:kern w:val="0"/>
                <w:szCs w:val="21"/>
              </w:rPr>
              <w:t>设备名称</w:t>
            </w:r>
          </w:p>
        </w:tc>
        <w:tc>
          <w:tcPr>
            <w:tcW w:w="850" w:type="dxa"/>
            <w:shd w:val="clear" w:color="auto" w:fill="FFFFFF"/>
            <w:tcMar>
              <w:top w:w="0" w:type="dxa"/>
              <w:left w:w="30" w:type="dxa"/>
              <w:bottom w:w="0" w:type="dxa"/>
              <w:right w:w="30" w:type="dxa"/>
            </w:tcMar>
            <w:vAlign w:val="center"/>
          </w:tcPr>
          <w:p w14:paraId="0DA20917" w14:textId="77777777" w:rsidR="00461DAD" w:rsidRDefault="00461DAD" w:rsidP="00837466">
            <w:pPr>
              <w:widowControl/>
              <w:jc w:val="center"/>
              <w:rPr>
                <w:b/>
                <w:bCs/>
                <w:color w:val="333333"/>
                <w:kern w:val="0"/>
                <w:szCs w:val="21"/>
              </w:rPr>
            </w:pPr>
            <w:r>
              <w:rPr>
                <w:b/>
                <w:bCs/>
                <w:color w:val="333333"/>
                <w:kern w:val="0"/>
                <w:szCs w:val="21"/>
              </w:rPr>
              <w:t>单价</w:t>
            </w:r>
            <w:r>
              <w:rPr>
                <w:b/>
                <w:bCs/>
                <w:color w:val="333333"/>
                <w:kern w:val="0"/>
                <w:szCs w:val="21"/>
              </w:rPr>
              <w:t xml:space="preserve"> </w:t>
            </w:r>
            <w:r>
              <w:rPr>
                <w:b/>
                <w:bCs/>
                <w:color w:val="333333"/>
                <w:kern w:val="0"/>
                <w:szCs w:val="21"/>
              </w:rPr>
              <w:t>（万元）</w:t>
            </w:r>
          </w:p>
        </w:tc>
        <w:tc>
          <w:tcPr>
            <w:tcW w:w="632" w:type="dxa"/>
            <w:shd w:val="clear" w:color="auto" w:fill="FFFFFF"/>
            <w:tcMar>
              <w:top w:w="0" w:type="dxa"/>
              <w:left w:w="30" w:type="dxa"/>
              <w:bottom w:w="0" w:type="dxa"/>
              <w:right w:w="30" w:type="dxa"/>
            </w:tcMar>
            <w:vAlign w:val="center"/>
          </w:tcPr>
          <w:p w14:paraId="1C4367C3" w14:textId="77777777" w:rsidR="00461DAD" w:rsidRDefault="00461DAD" w:rsidP="00837466">
            <w:pPr>
              <w:widowControl/>
              <w:jc w:val="center"/>
              <w:rPr>
                <w:b/>
                <w:bCs/>
                <w:color w:val="333333"/>
                <w:kern w:val="0"/>
                <w:szCs w:val="21"/>
              </w:rPr>
            </w:pPr>
            <w:r>
              <w:rPr>
                <w:b/>
                <w:bCs/>
                <w:color w:val="333333"/>
                <w:kern w:val="0"/>
                <w:szCs w:val="21"/>
              </w:rPr>
              <w:t>数量</w:t>
            </w:r>
          </w:p>
        </w:tc>
        <w:tc>
          <w:tcPr>
            <w:tcW w:w="803" w:type="dxa"/>
            <w:shd w:val="clear" w:color="auto" w:fill="FFFFFF"/>
            <w:tcMar>
              <w:top w:w="0" w:type="dxa"/>
              <w:left w:w="30" w:type="dxa"/>
              <w:bottom w:w="0" w:type="dxa"/>
              <w:right w:w="30" w:type="dxa"/>
            </w:tcMar>
            <w:vAlign w:val="center"/>
          </w:tcPr>
          <w:p w14:paraId="60F0645A" w14:textId="77777777" w:rsidR="00461DAD" w:rsidRDefault="00461DAD" w:rsidP="00837466">
            <w:pPr>
              <w:widowControl/>
              <w:jc w:val="center"/>
              <w:rPr>
                <w:b/>
                <w:bCs/>
                <w:color w:val="333333"/>
                <w:kern w:val="0"/>
                <w:szCs w:val="21"/>
              </w:rPr>
            </w:pPr>
            <w:r>
              <w:rPr>
                <w:b/>
                <w:bCs/>
                <w:color w:val="333333"/>
                <w:kern w:val="0"/>
                <w:szCs w:val="21"/>
              </w:rPr>
              <w:t>总价</w:t>
            </w:r>
            <w:r>
              <w:rPr>
                <w:b/>
                <w:bCs/>
                <w:color w:val="333333"/>
                <w:kern w:val="0"/>
                <w:szCs w:val="21"/>
              </w:rPr>
              <w:t xml:space="preserve"> </w:t>
            </w:r>
            <w:r>
              <w:rPr>
                <w:b/>
                <w:bCs/>
                <w:color w:val="333333"/>
                <w:kern w:val="0"/>
                <w:szCs w:val="21"/>
              </w:rPr>
              <w:t>（万元）</w:t>
            </w:r>
          </w:p>
        </w:tc>
      </w:tr>
      <w:tr w:rsidR="00461DAD" w14:paraId="71C2F945" w14:textId="77777777" w:rsidTr="00837466">
        <w:trPr>
          <w:trHeight w:val="454"/>
          <w:jc w:val="center"/>
        </w:trPr>
        <w:tc>
          <w:tcPr>
            <w:tcW w:w="708" w:type="dxa"/>
            <w:shd w:val="clear" w:color="auto" w:fill="FFFFFF"/>
            <w:tcMar>
              <w:top w:w="0" w:type="dxa"/>
              <w:left w:w="30" w:type="dxa"/>
              <w:bottom w:w="0" w:type="dxa"/>
              <w:right w:w="30" w:type="dxa"/>
            </w:tcMar>
            <w:vAlign w:val="center"/>
          </w:tcPr>
          <w:p w14:paraId="114AE173" w14:textId="77777777" w:rsidR="00461DAD" w:rsidRDefault="00461DAD" w:rsidP="00837466">
            <w:pPr>
              <w:widowControl/>
              <w:jc w:val="center"/>
              <w:rPr>
                <w:color w:val="333333"/>
                <w:kern w:val="0"/>
                <w:szCs w:val="21"/>
              </w:rPr>
            </w:pPr>
            <w:r>
              <w:rPr>
                <w:color w:val="333333"/>
                <w:kern w:val="0"/>
                <w:szCs w:val="21"/>
              </w:rPr>
              <w:t>1</w:t>
            </w:r>
          </w:p>
        </w:tc>
        <w:tc>
          <w:tcPr>
            <w:tcW w:w="2116" w:type="dxa"/>
            <w:vMerge w:val="restart"/>
            <w:shd w:val="clear" w:color="auto" w:fill="FFFFFF"/>
            <w:tcMar>
              <w:top w:w="0" w:type="dxa"/>
              <w:left w:w="30" w:type="dxa"/>
              <w:bottom w:w="0" w:type="dxa"/>
              <w:right w:w="30" w:type="dxa"/>
            </w:tcMar>
            <w:vAlign w:val="center"/>
          </w:tcPr>
          <w:p w14:paraId="00B7BB78" w14:textId="77777777" w:rsidR="00461DAD" w:rsidRDefault="00461DAD" w:rsidP="00837466">
            <w:pPr>
              <w:widowControl/>
              <w:jc w:val="center"/>
              <w:rPr>
                <w:color w:val="333333"/>
                <w:kern w:val="0"/>
                <w:szCs w:val="21"/>
              </w:rPr>
            </w:pPr>
            <w:r>
              <w:rPr>
                <w:color w:val="333333"/>
                <w:kern w:val="0"/>
                <w:szCs w:val="21"/>
              </w:rPr>
              <w:t>路面设备（</w:t>
            </w:r>
            <w:r>
              <w:rPr>
                <w:color w:val="333333"/>
                <w:kern w:val="0"/>
                <w:szCs w:val="21"/>
              </w:rPr>
              <w:t>4675</w:t>
            </w:r>
            <w:r>
              <w:rPr>
                <w:color w:val="333333"/>
                <w:kern w:val="0"/>
                <w:szCs w:val="21"/>
              </w:rPr>
              <w:t>万）</w:t>
            </w:r>
          </w:p>
        </w:tc>
        <w:tc>
          <w:tcPr>
            <w:tcW w:w="1996" w:type="dxa"/>
            <w:shd w:val="clear" w:color="auto" w:fill="FFFFFF"/>
            <w:tcMar>
              <w:top w:w="0" w:type="dxa"/>
              <w:left w:w="30" w:type="dxa"/>
              <w:bottom w:w="0" w:type="dxa"/>
              <w:right w:w="30" w:type="dxa"/>
            </w:tcMar>
            <w:vAlign w:val="center"/>
          </w:tcPr>
          <w:p w14:paraId="239F9C89" w14:textId="77777777" w:rsidR="00461DAD" w:rsidRDefault="00461DAD" w:rsidP="00837466">
            <w:pPr>
              <w:widowControl/>
              <w:jc w:val="center"/>
              <w:rPr>
                <w:color w:val="333333"/>
                <w:kern w:val="0"/>
                <w:szCs w:val="21"/>
              </w:rPr>
            </w:pPr>
            <w:r>
              <w:rPr>
                <w:color w:val="333333"/>
                <w:kern w:val="0"/>
                <w:szCs w:val="21"/>
              </w:rPr>
              <w:t>沥青拌合设备</w:t>
            </w:r>
          </w:p>
        </w:tc>
        <w:tc>
          <w:tcPr>
            <w:tcW w:w="866" w:type="dxa"/>
            <w:shd w:val="clear" w:color="auto" w:fill="FFFFFF"/>
            <w:tcMar>
              <w:top w:w="0" w:type="dxa"/>
              <w:left w:w="30" w:type="dxa"/>
              <w:bottom w:w="0" w:type="dxa"/>
              <w:right w:w="30" w:type="dxa"/>
            </w:tcMar>
            <w:vAlign w:val="center"/>
          </w:tcPr>
          <w:p w14:paraId="3D44FCDD" w14:textId="77777777" w:rsidR="00461DAD" w:rsidRDefault="00461DAD" w:rsidP="00837466">
            <w:pPr>
              <w:widowControl/>
              <w:jc w:val="center"/>
              <w:rPr>
                <w:color w:val="333333"/>
                <w:kern w:val="0"/>
                <w:szCs w:val="21"/>
              </w:rPr>
            </w:pPr>
            <w:r>
              <w:rPr>
                <w:color w:val="333333"/>
                <w:kern w:val="0"/>
                <w:szCs w:val="21"/>
              </w:rPr>
              <w:t>1350</w:t>
            </w:r>
          </w:p>
        </w:tc>
        <w:tc>
          <w:tcPr>
            <w:tcW w:w="711" w:type="dxa"/>
            <w:shd w:val="clear" w:color="auto" w:fill="FFFFFF"/>
            <w:tcMar>
              <w:top w:w="0" w:type="dxa"/>
              <w:left w:w="30" w:type="dxa"/>
              <w:bottom w:w="0" w:type="dxa"/>
              <w:right w:w="30" w:type="dxa"/>
            </w:tcMar>
            <w:vAlign w:val="center"/>
          </w:tcPr>
          <w:p w14:paraId="1AA583C1" w14:textId="77777777" w:rsidR="00461DAD" w:rsidRDefault="00461DAD" w:rsidP="00837466">
            <w:pPr>
              <w:widowControl/>
              <w:jc w:val="center"/>
              <w:rPr>
                <w:color w:val="333333"/>
                <w:kern w:val="0"/>
                <w:szCs w:val="21"/>
              </w:rPr>
            </w:pPr>
            <w:r>
              <w:rPr>
                <w:color w:val="333333"/>
                <w:kern w:val="0"/>
                <w:szCs w:val="21"/>
              </w:rPr>
              <w:t>2</w:t>
            </w:r>
          </w:p>
        </w:tc>
        <w:tc>
          <w:tcPr>
            <w:tcW w:w="853" w:type="dxa"/>
            <w:shd w:val="clear" w:color="auto" w:fill="FFFFFF"/>
            <w:tcMar>
              <w:top w:w="0" w:type="dxa"/>
              <w:left w:w="30" w:type="dxa"/>
              <w:bottom w:w="0" w:type="dxa"/>
              <w:right w:w="30" w:type="dxa"/>
            </w:tcMar>
            <w:vAlign w:val="center"/>
          </w:tcPr>
          <w:p w14:paraId="5ABC31F1" w14:textId="77777777" w:rsidR="00461DAD" w:rsidRDefault="00461DAD" w:rsidP="00837466">
            <w:pPr>
              <w:widowControl/>
              <w:jc w:val="center"/>
              <w:rPr>
                <w:color w:val="333333"/>
                <w:kern w:val="0"/>
                <w:szCs w:val="21"/>
              </w:rPr>
            </w:pPr>
            <w:r>
              <w:rPr>
                <w:color w:val="333333"/>
                <w:kern w:val="0"/>
                <w:szCs w:val="21"/>
              </w:rPr>
              <w:t>2700</w:t>
            </w:r>
          </w:p>
        </w:tc>
        <w:tc>
          <w:tcPr>
            <w:tcW w:w="2126" w:type="dxa"/>
            <w:vMerge w:val="restart"/>
            <w:shd w:val="clear" w:color="auto" w:fill="FFFFFF"/>
            <w:tcMar>
              <w:top w:w="0" w:type="dxa"/>
              <w:left w:w="30" w:type="dxa"/>
              <w:bottom w:w="0" w:type="dxa"/>
              <w:right w:w="30" w:type="dxa"/>
            </w:tcMar>
            <w:vAlign w:val="center"/>
          </w:tcPr>
          <w:p w14:paraId="00D4D88D" w14:textId="77777777" w:rsidR="00461DAD" w:rsidRDefault="00461DAD" w:rsidP="00837466">
            <w:pPr>
              <w:widowControl/>
              <w:spacing w:line="330" w:lineRule="atLeast"/>
              <w:jc w:val="center"/>
              <w:rPr>
                <w:color w:val="333333"/>
                <w:kern w:val="0"/>
                <w:szCs w:val="21"/>
              </w:rPr>
            </w:pPr>
            <w:r>
              <w:rPr>
                <w:color w:val="333333"/>
                <w:kern w:val="0"/>
                <w:szCs w:val="21"/>
              </w:rPr>
              <w:t>路面设备（</w:t>
            </w:r>
            <w:r>
              <w:rPr>
                <w:color w:val="333333"/>
                <w:kern w:val="0"/>
                <w:szCs w:val="21"/>
              </w:rPr>
              <w:t>26</w:t>
            </w:r>
            <w:r>
              <w:rPr>
                <w:rFonts w:hint="eastAsia"/>
                <w:color w:val="333333"/>
                <w:kern w:val="0"/>
                <w:szCs w:val="21"/>
              </w:rPr>
              <w:t>25</w:t>
            </w:r>
            <w:r>
              <w:rPr>
                <w:color w:val="333333"/>
                <w:kern w:val="0"/>
                <w:szCs w:val="21"/>
              </w:rPr>
              <w:t>万）</w:t>
            </w:r>
          </w:p>
        </w:tc>
        <w:tc>
          <w:tcPr>
            <w:tcW w:w="2268" w:type="dxa"/>
            <w:vMerge w:val="restart"/>
            <w:shd w:val="clear" w:color="auto" w:fill="FFFFFF"/>
            <w:tcMar>
              <w:top w:w="0" w:type="dxa"/>
              <w:left w:w="30" w:type="dxa"/>
              <w:bottom w:w="0" w:type="dxa"/>
              <w:right w:w="30" w:type="dxa"/>
            </w:tcMar>
            <w:vAlign w:val="center"/>
          </w:tcPr>
          <w:p w14:paraId="00843F37" w14:textId="77777777" w:rsidR="00461DAD" w:rsidRDefault="00461DAD" w:rsidP="00837466">
            <w:pPr>
              <w:widowControl/>
              <w:jc w:val="center"/>
              <w:rPr>
                <w:color w:val="333333"/>
                <w:kern w:val="0"/>
                <w:szCs w:val="21"/>
              </w:rPr>
            </w:pPr>
            <w:r>
              <w:rPr>
                <w:color w:val="333333"/>
                <w:kern w:val="0"/>
                <w:szCs w:val="21"/>
              </w:rPr>
              <w:t>沥青混凝土拌合设备</w:t>
            </w:r>
          </w:p>
        </w:tc>
        <w:tc>
          <w:tcPr>
            <w:tcW w:w="850" w:type="dxa"/>
            <w:vMerge w:val="restart"/>
            <w:shd w:val="clear" w:color="auto" w:fill="FFFFFF"/>
            <w:tcMar>
              <w:top w:w="0" w:type="dxa"/>
              <w:left w:w="30" w:type="dxa"/>
              <w:bottom w:w="0" w:type="dxa"/>
              <w:right w:w="30" w:type="dxa"/>
            </w:tcMar>
            <w:vAlign w:val="center"/>
          </w:tcPr>
          <w:p w14:paraId="6C79D7FA" w14:textId="77777777" w:rsidR="00461DAD" w:rsidRDefault="00461DAD" w:rsidP="00837466">
            <w:pPr>
              <w:widowControl/>
              <w:jc w:val="center"/>
              <w:rPr>
                <w:color w:val="333333"/>
                <w:kern w:val="0"/>
                <w:szCs w:val="21"/>
              </w:rPr>
            </w:pPr>
            <w:r>
              <w:rPr>
                <w:color w:val="333333"/>
                <w:kern w:val="0"/>
                <w:szCs w:val="21"/>
              </w:rPr>
              <w:t>1350</w:t>
            </w:r>
          </w:p>
        </w:tc>
        <w:tc>
          <w:tcPr>
            <w:tcW w:w="632" w:type="dxa"/>
            <w:vMerge w:val="restart"/>
            <w:shd w:val="clear" w:color="auto" w:fill="FFFFFF"/>
            <w:tcMar>
              <w:top w:w="0" w:type="dxa"/>
              <w:left w:w="30" w:type="dxa"/>
              <w:bottom w:w="0" w:type="dxa"/>
              <w:right w:w="30" w:type="dxa"/>
            </w:tcMar>
            <w:vAlign w:val="center"/>
          </w:tcPr>
          <w:p w14:paraId="195F8399" w14:textId="77777777" w:rsidR="00461DAD" w:rsidRDefault="00461DAD" w:rsidP="00837466">
            <w:pPr>
              <w:widowControl/>
              <w:jc w:val="center"/>
              <w:rPr>
                <w:color w:val="333333"/>
                <w:kern w:val="0"/>
                <w:szCs w:val="21"/>
              </w:rPr>
            </w:pPr>
            <w:r>
              <w:rPr>
                <w:color w:val="333333"/>
                <w:kern w:val="0"/>
                <w:szCs w:val="21"/>
              </w:rPr>
              <w:t>1</w:t>
            </w:r>
          </w:p>
        </w:tc>
        <w:tc>
          <w:tcPr>
            <w:tcW w:w="803" w:type="dxa"/>
            <w:vMerge w:val="restart"/>
            <w:shd w:val="clear" w:color="auto" w:fill="FFFFFF"/>
            <w:tcMar>
              <w:top w:w="0" w:type="dxa"/>
              <w:left w:w="30" w:type="dxa"/>
              <w:bottom w:w="0" w:type="dxa"/>
              <w:right w:w="30" w:type="dxa"/>
            </w:tcMar>
            <w:vAlign w:val="center"/>
          </w:tcPr>
          <w:p w14:paraId="004853C9" w14:textId="77777777" w:rsidR="00461DAD" w:rsidRDefault="00461DAD" w:rsidP="00837466">
            <w:pPr>
              <w:widowControl/>
              <w:jc w:val="center"/>
              <w:rPr>
                <w:color w:val="333333"/>
                <w:kern w:val="0"/>
                <w:szCs w:val="21"/>
              </w:rPr>
            </w:pPr>
            <w:r>
              <w:rPr>
                <w:color w:val="333333"/>
                <w:kern w:val="0"/>
                <w:szCs w:val="21"/>
              </w:rPr>
              <w:t>1350</w:t>
            </w:r>
          </w:p>
        </w:tc>
      </w:tr>
      <w:tr w:rsidR="00461DAD" w14:paraId="56CC534C" w14:textId="77777777" w:rsidTr="00837466">
        <w:trPr>
          <w:trHeight w:val="399"/>
          <w:jc w:val="center"/>
        </w:trPr>
        <w:tc>
          <w:tcPr>
            <w:tcW w:w="708" w:type="dxa"/>
            <w:shd w:val="clear" w:color="auto" w:fill="FFFFFF"/>
            <w:tcMar>
              <w:top w:w="0" w:type="dxa"/>
              <w:left w:w="30" w:type="dxa"/>
              <w:bottom w:w="0" w:type="dxa"/>
              <w:right w:w="30" w:type="dxa"/>
            </w:tcMar>
            <w:vAlign w:val="center"/>
          </w:tcPr>
          <w:p w14:paraId="5FE1AF32" w14:textId="77777777" w:rsidR="00461DAD" w:rsidRDefault="00461DAD" w:rsidP="00837466">
            <w:pPr>
              <w:widowControl/>
              <w:jc w:val="center"/>
              <w:rPr>
                <w:color w:val="333333"/>
                <w:kern w:val="0"/>
                <w:szCs w:val="21"/>
              </w:rPr>
            </w:pPr>
            <w:r>
              <w:rPr>
                <w:color w:val="333333"/>
                <w:kern w:val="0"/>
                <w:szCs w:val="21"/>
              </w:rPr>
              <w:t>2</w:t>
            </w:r>
          </w:p>
        </w:tc>
        <w:tc>
          <w:tcPr>
            <w:tcW w:w="2116" w:type="dxa"/>
            <w:vMerge/>
            <w:shd w:val="clear" w:color="auto" w:fill="FFFFFF"/>
            <w:vAlign w:val="center"/>
          </w:tcPr>
          <w:p w14:paraId="700B0560" w14:textId="77777777" w:rsidR="00461DAD" w:rsidRDefault="00461DAD" w:rsidP="00837466">
            <w:pPr>
              <w:widowControl/>
              <w:jc w:val="center"/>
              <w:rPr>
                <w:color w:val="333333"/>
                <w:kern w:val="0"/>
                <w:szCs w:val="21"/>
              </w:rPr>
            </w:pPr>
          </w:p>
        </w:tc>
        <w:tc>
          <w:tcPr>
            <w:tcW w:w="1996" w:type="dxa"/>
            <w:shd w:val="clear" w:color="auto" w:fill="FFFFFF"/>
            <w:tcMar>
              <w:top w:w="0" w:type="dxa"/>
              <w:left w:w="30" w:type="dxa"/>
              <w:bottom w:w="0" w:type="dxa"/>
              <w:right w:w="30" w:type="dxa"/>
            </w:tcMar>
            <w:vAlign w:val="center"/>
          </w:tcPr>
          <w:p w14:paraId="71DA2982" w14:textId="77777777" w:rsidR="00461DAD" w:rsidRDefault="00461DAD" w:rsidP="00837466">
            <w:pPr>
              <w:widowControl/>
              <w:jc w:val="center"/>
              <w:rPr>
                <w:color w:val="333333"/>
                <w:kern w:val="0"/>
                <w:szCs w:val="21"/>
              </w:rPr>
            </w:pPr>
            <w:r>
              <w:rPr>
                <w:color w:val="333333"/>
                <w:kern w:val="0"/>
                <w:szCs w:val="21"/>
              </w:rPr>
              <w:t>水稳拌合站</w:t>
            </w:r>
          </w:p>
        </w:tc>
        <w:tc>
          <w:tcPr>
            <w:tcW w:w="866" w:type="dxa"/>
            <w:shd w:val="clear" w:color="auto" w:fill="FFFFFF"/>
            <w:tcMar>
              <w:top w:w="0" w:type="dxa"/>
              <w:left w:w="30" w:type="dxa"/>
              <w:bottom w:w="0" w:type="dxa"/>
              <w:right w:w="30" w:type="dxa"/>
            </w:tcMar>
            <w:vAlign w:val="center"/>
          </w:tcPr>
          <w:p w14:paraId="59776752" w14:textId="77777777" w:rsidR="00461DAD" w:rsidRDefault="00461DAD" w:rsidP="00837466">
            <w:pPr>
              <w:widowControl/>
              <w:jc w:val="center"/>
              <w:rPr>
                <w:color w:val="333333"/>
                <w:kern w:val="0"/>
                <w:szCs w:val="21"/>
              </w:rPr>
            </w:pPr>
            <w:r>
              <w:rPr>
                <w:color w:val="333333"/>
                <w:kern w:val="0"/>
                <w:szCs w:val="21"/>
              </w:rPr>
              <w:t>90</w:t>
            </w:r>
          </w:p>
        </w:tc>
        <w:tc>
          <w:tcPr>
            <w:tcW w:w="711" w:type="dxa"/>
            <w:shd w:val="clear" w:color="auto" w:fill="FFFFFF"/>
            <w:tcMar>
              <w:top w:w="0" w:type="dxa"/>
              <w:left w:w="30" w:type="dxa"/>
              <w:bottom w:w="0" w:type="dxa"/>
              <w:right w:w="30" w:type="dxa"/>
            </w:tcMar>
            <w:vAlign w:val="center"/>
          </w:tcPr>
          <w:p w14:paraId="54C3A1CF" w14:textId="77777777" w:rsidR="00461DAD" w:rsidRDefault="00461DAD" w:rsidP="00837466">
            <w:pPr>
              <w:widowControl/>
              <w:jc w:val="center"/>
              <w:rPr>
                <w:color w:val="333333"/>
                <w:kern w:val="0"/>
                <w:szCs w:val="21"/>
              </w:rPr>
            </w:pPr>
            <w:r>
              <w:rPr>
                <w:color w:val="333333"/>
                <w:kern w:val="0"/>
                <w:szCs w:val="21"/>
              </w:rPr>
              <w:t>2</w:t>
            </w:r>
          </w:p>
        </w:tc>
        <w:tc>
          <w:tcPr>
            <w:tcW w:w="853" w:type="dxa"/>
            <w:shd w:val="clear" w:color="auto" w:fill="FFFFFF"/>
            <w:tcMar>
              <w:top w:w="0" w:type="dxa"/>
              <w:left w:w="30" w:type="dxa"/>
              <w:bottom w:w="0" w:type="dxa"/>
              <w:right w:w="30" w:type="dxa"/>
            </w:tcMar>
            <w:vAlign w:val="center"/>
          </w:tcPr>
          <w:p w14:paraId="7023670D" w14:textId="77777777" w:rsidR="00461DAD" w:rsidRDefault="00461DAD" w:rsidP="00837466">
            <w:pPr>
              <w:widowControl/>
              <w:jc w:val="center"/>
              <w:rPr>
                <w:color w:val="333333"/>
                <w:kern w:val="0"/>
                <w:szCs w:val="21"/>
              </w:rPr>
            </w:pPr>
            <w:r>
              <w:rPr>
                <w:color w:val="333333"/>
                <w:kern w:val="0"/>
                <w:szCs w:val="21"/>
              </w:rPr>
              <w:t>180</w:t>
            </w:r>
          </w:p>
        </w:tc>
        <w:tc>
          <w:tcPr>
            <w:tcW w:w="2126" w:type="dxa"/>
            <w:vMerge/>
            <w:shd w:val="clear" w:color="auto" w:fill="FFFFFF"/>
            <w:vAlign w:val="center"/>
          </w:tcPr>
          <w:p w14:paraId="19354A4C" w14:textId="77777777" w:rsidR="00461DAD" w:rsidRDefault="00461DAD" w:rsidP="00837466">
            <w:pPr>
              <w:widowControl/>
              <w:jc w:val="center"/>
              <w:rPr>
                <w:color w:val="333333"/>
                <w:kern w:val="0"/>
                <w:szCs w:val="21"/>
              </w:rPr>
            </w:pPr>
          </w:p>
        </w:tc>
        <w:tc>
          <w:tcPr>
            <w:tcW w:w="2268" w:type="dxa"/>
            <w:vMerge/>
            <w:shd w:val="clear" w:color="auto" w:fill="FFFFFF"/>
            <w:vAlign w:val="center"/>
          </w:tcPr>
          <w:p w14:paraId="2C7000BB" w14:textId="77777777" w:rsidR="00461DAD" w:rsidRDefault="00461DAD" w:rsidP="00837466">
            <w:pPr>
              <w:widowControl/>
              <w:jc w:val="center"/>
              <w:rPr>
                <w:color w:val="333333"/>
                <w:kern w:val="0"/>
                <w:szCs w:val="21"/>
              </w:rPr>
            </w:pPr>
          </w:p>
        </w:tc>
        <w:tc>
          <w:tcPr>
            <w:tcW w:w="850" w:type="dxa"/>
            <w:vMerge/>
            <w:shd w:val="clear" w:color="auto" w:fill="FFFFFF"/>
            <w:vAlign w:val="center"/>
          </w:tcPr>
          <w:p w14:paraId="5FD8C579" w14:textId="77777777" w:rsidR="00461DAD" w:rsidRDefault="00461DAD" w:rsidP="00837466">
            <w:pPr>
              <w:widowControl/>
              <w:jc w:val="center"/>
              <w:rPr>
                <w:color w:val="333333"/>
                <w:kern w:val="0"/>
                <w:szCs w:val="21"/>
              </w:rPr>
            </w:pPr>
          </w:p>
        </w:tc>
        <w:tc>
          <w:tcPr>
            <w:tcW w:w="632" w:type="dxa"/>
            <w:vMerge/>
            <w:shd w:val="clear" w:color="auto" w:fill="FFFFFF"/>
            <w:vAlign w:val="center"/>
          </w:tcPr>
          <w:p w14:paraId="1A1C8DFF" w14:textId="77777777" w:rsidR="00461DAD" w:rsidRDefault="00461DAD" w:rsidP="00837466">
            <w:pPr>
              <w:widowControl/>
              <w:jc w:val="center"/>
              <w:rPr>
                <w:color w:val="333333"/>
                <w:kern w:val="0"/>
                <w:szCs w:val="21"/>
              </w:rPr>
            </w:pPr>
          </w:p>
        </w:tc>
        <w:tc>
          <w:tcPr>
            <w:tcW w:w="0" w:type="auto"/>
            <w:vMerge/>
            <w:shd w:val="clear" w:color="auto" w:fill="FFFFFF"/>
            <w:vAlign w:val="center"/>
          </w:tcPr>
          <w:p w14:paraId="54803DB6" w14:textId="77777777" w:rsidR="00461DAD" w:rsidRDefault="00461DAD" w:rsidP="00837466">
            <w:pPr>
              <w:widowControl/>
              <w:jc w:val="center"/>
              <w:rPr>
                <w:color w:val="333333"/>
                <w:kern w:val="0"/>
                <w:szCs w:val="21"/>
              </w:rPr>
            </w:pPr>
          </w:p>
        </w:tc>
      </w:tr>
      <w:tr w:rsidR="00461DAD" w14:paraId="3116135C" w14:textId="77777777" w:rsidTr="00837466">
        <w:trPr>
          <w:trHeight w:val="454"/>
          <w:jc w:val="center"/>
        </w:trPr>
        <w:tc>
          <w:tcPr>
            <w:tcW w:w="708" w:type="dxa"/>
            <w:shd w:val="clear" w:color="auto" w:fill="FFFFFF"/>
            <w:tcMar>
              <w:top w:w="0" w:type="dxa"/>
              <w:left w:w="30" w:type="dxa"/>
              <w:bottom w:w="0" w:type="dxa"/>
              <w:right w:w="30" w:type="dxa"/>
            </w:tcMar>
            <w:vAlign w:val="center"/>
          </w:tcPr>
          <w:p w14:paraId="77A45ED3" w14:textId="77777777" w:rsidR="00461DAD" w:rsidRDefault="00461DAD" w:rsidP="00837466">
            <w:pPr>
              <w:widowControl/>
              <w:jc w:val="center"/>
              <w:rPr>
                <w:color w:val="333333"/>
                <w:kern w:val="0"/>
                <w:szCs w:val="21"/>
              </w:rPr>
            </w:pPr>
            <w:r>
              <w:rPr>
                <w:color w:val="333333"/>
                <w:kern w:val="0"/>
                <w:szCs w:val="21"/>
              </w:rPr>
              <w:t>3</w:t>
            </w:r>
          </w:p>
        </w:tc>
        <w:tc>
          <w:tcPr>
            <w:tcW w:w="2116" w:type="dxa"/>
            <w:vMerge/>
            <w:shd w:val="clear" w:color="auto" w:fill="FFFFFF"/>
            <w:vAlign w:val="center"/>
          </w:tcPr>
          <w:p w14:paraId="77D6CB25" w14:textId="77777777" w:rsidR="00461DAD" w:rsidRDefault="00461DAD" w:rsidP="00837466">
            <w:pPr>
              <w:widowControl/>
              <w:jc w:val="center"/>
              <w:rPr>
                <w:color w:val="333333"/>
                <w:kern w:val="0"/>
                <w:szCs w:val="21"/>
              </w:rPr>
            </w:pPr>
          </w:p>
        </w:tc>
        <w:tc>
          <w:tcPr>
            <w:tcW w:w="1996" w:type="dxa"/>
            <w:shd w:val="clear" w:color="auto" w:fill="FFFFFF"/>
            <w:tcMar>
              <w:top w:w="0" w:type="dxa"/>
              <w:left w:w="30" w:type="dxa"/>
              <w:bottom w:w="0" w:type="dxa"/>
              <w:right w:w="30" w:type="dxa"/>
            </w:tcMar>
            <w:vAlign w:val="center"/>
          </w:tcPr>
          <w:p w14:paraId="063C4C72" w14:textId="77777777" w:rsidR="00461DAD" w:rsidRDefault="00461DAD" w:rsidP="00837466">
            <w:pPr>
              <w:widowControl/>
              <w:jc w:val="center"/>
              <w:rPr>
                <w:color w:val="333333"/>
                <w:kern w:val="0"/>
                <w:szCs w:val="21"/>
              </w:rPr>
            </w:pPr>
            <w:r>
              <w:rPr>
                <w:color w:val="333333"/>
                <w:kern w:val="0"/>
                <w:szCs w:val="21"/>
              </w:rPr>
              <w:t>沥青摊铺机</w:t>
            </w:r>
          </w:p>
        </w:tc>
        <w:tc>
          <w:tcPr>
            <w:tcW w:w="866" w:type="dxa"/>
            <w:shd w:val="clear" w:color="auto" w:fill="FFFFFF"/>
            <w:tcMar>
              <w:top w:w="0" w:type="dxa"/>
              <w:left w:w="30" w:type="dxa"/>
              <w:bottom w:w="0" w:type="dxa"/>
              <w:right w:w="30" w:type="dxa"/>
            </w:tcMar>
            <w:vAlign w:val="center"/>
          </w:tcPr>
          <w:p w14:paraId="524D6A95" w14:textId="77777777" w:rsidR="00461DAD" w:rsidRDefault="00461DAD" w:rsidP="00837466">
            <w:pPr>
              <w:widowControl/>
              <w:jc w:val="center"/>
              <w:rPr>
                <w:color w:val="333333"/>
                <w:kern w:val="0"/>
                <w:szCs w:val="21"/>
              </w:rPr>
            </w:pPr>
            <w:r>
              <w:rPr>
                <w:color w:val="333333"/>
                <w:kern w:val="0"/>
                <w:szCs w:val="21"/>
              </w:rPr>
              <w:t>260</w:t>
            </w:r>
          </w:p>
        </w:tc>
        <w:tc>
          <w:tcPr>
            <w:tcW w:w="711" w:type="dxa"/>
            <w:shd w:val="clear" w:color="auto" w:fill="FFFFFF"/>
            <w:tcMar>
              <w:top w:w="0" w:type="dxa"/>
              <w:left w:w="30" w:type="dxa"/>
              <w:bottom w:w="0" w:type="dxa"/>
              <w:right w:w="30" w:type="dxa"/>
            </w:tcMar>
            <w:vAlign w:val="center"/>
          </w:tcPr>
          <w:p w14:paraId="7EFEC6AB" w14:textId="77777777" w:rsidR="00461DAD" w:rsidRDefault="00461DAD" w:rsidP="00837466">
            <w:pPr>
              <w:widowControl/>
              <w:jc w:val="center"/>
              <w:rPr>
                <w:color w:val="333333"/>
                <w:kern w:val="0"/>
                <w:szCs w:val="21"/>
              </w:rPr>
            </w:pPr>
            <w:r>
              <w:rPr>
                <w:color w:val="333333"/>
                <w:kern w:val="0"/>
                <w:szCs w:val="21"/>
              </w:rPr>
              <w:t>4</w:t>
            </w:r>
          </w:p>
        </w:tc>
        <w:tc>
          <w:tcPr>
            <w:tcW w:w="853" w:type="dxa"/>
            <w:shd w:val="clear" w:color="auto" w:fill="FFFFFF"/>
            <w:tcMar>
              <w:top w:w="0" w:type="dxa"/>
              <w:left w:w="30" w:type="dxa"/>
              <w:bottom w:w="0" w:type="dxa"/>
              <w:right w:w="30" w:type="dxa"/>
            </w:tcMar>
            <w:vAlign w:val="center"/>
          </w:tcPr>
          <w:p w14:paraId="0F188795" w14:textId="77777777" w:rsidR="00461DAD" w:rsidRDefault="00461DAD" w:rsidP="00837466">
            <w:pPr>
              <w:widowControl/>
              <w:jc w:val="center"/>
              <w:rPr>
                <w:color w:val="333333"/>
                <w:kern w:val="0"/>
                <w:szCs w:val="21"/>
              </w:rPr>
            </w:pPr>
            <w:r>
              <w:rPr>
                <w:color w:val="333333"/>
                <w:kern w:val="0"/>
                <w:szCs w:val="21"/>
              </w:rPr>
              <w:t>1040</w:t>
            </w:r>
          </w:p>
        </w:tc>
        <w:tc>
          <w:tcPr>
            <w:tcW w:w="2126" w:type="dxa"/>
            <w:vMerge/>
            <w:shd w:val="clear" w:color="auto" w:fill="FFFFFF"/>
            <w:vAlign w:val="center"/>
          </w:tcPr>
          <w:p w14:paraId="3B16238A" w14:textId="77777777" w:rsidR="00461DAD" w:rsidRDefault="00461DAD" w:rsidP="00837466">
            <w:pPr>
              <w:widowControl/>
              <w:jc w:val="center"/>
              <w:rPr>
                <w:color w:val="333333"/>
                <w:kern w:val="0"/>
                <w:szCs w:val="21"/>
              </w:rPr>
            </w:pPr>
          </w:p>
        </w:tc>
        <w:tc>
          <w:tcPr>
            <w:tcW w:w="2268" w:type="dxa"/>
            <w:shd w:val="clear" w:color="auto" w:fill="FFFFFF"/>
            <w:tcMar>
              <w:top w:w="0" w:type="dxa"/>
              <w:left w:w="30" w:type="dxa"/>
              <w:bottom w:w="0" w:type="dxa"/>
              <w:right w:w="30" w:type="dxa"/>
            </w:tcMar>
            <w:vAlign w:val="center"/>
          </w:tcPr>
          <w:p w14:paraId="5B5E38C0" w14:textId="77777777" w:rsidR="00461DAD" w:rsidRDefault="00461DAD" w:rsidP="00837466">
            <w:pPr>
              <w:widowControl/>
              <w:jc w:val="center"/>
              <w:rPr>
                <w:color w:val="333333"/>
                <w:kern w:val="0"/>
                <w:szCs w:val="21"/>
              </w:rPr>
            </w:pPr>
            <w:r>
              <w:rPr>
                <w:color w:val="333333"/>
                <w:kern w:val="0"/>
                <w:szCs w:val="21"/>
              </w:rPr>
              <w:t>沥青摊铺机</w:t>
            </w:r>
          </w:p>
        </w:tc>
        <w:tc>
          <w:tcPr>
            <w:tcW w:w="850" w:type="dxa"/>
            <w:shd w:val="clear" w:color="auto" w:fill="FFFFFF"/>
            <w:tcMar>
              <w:top w:w="0" w:type="dxa"/>
              <w:left w:w="30" w:type="dxa"/>
              <w:bottom w:w="0" w:type="dxa"/>
              <w:right w:w="30" w:type="dxa"/>
            </w:tcMar>
            <w:vAlign w:val="center"/>
          </w:tcPr>
          <w:p w14:paraId="48B412DD" w14:textId="77777777" w:rsidR="00461DAD" w:rsidRDefault="00461DAD" w:rsidP="00837466">
            <w:pPr>
              <w:widowControl/>
              <w:jc w:val="center"/>
              <w:rPr>
                <w:color w:val="333333"/>
                <w:kern w:val="0"/>
                <w:szCs w:val="21"/>
              </w:rPr>
            </w:pPr>
            <w:r>
              <w:rPr>
                <w:color w:val="333333"/>
                <w:kern w:val="0"/>
                <w:szCs w:val="21"/>
              </w:rPr>
              <w:t>260</w:t>
            </w:r>
          </w:p>
        </w:tc>
        <w:tc>
          <w:tcPr>
            <w:tcW w:w="632" w:type="dxa"/>
            <w:shd w:val="clear" w:color="auto" w:fill="FFFFFF"/>
            <w:tcMar>
              <w:top w:w="0" w:type="dxa"/>
              <w:left w:w="30" w:type="dxa"/>
              <w:bottom w:w="0" w:type="dxa"/>
              <w:right w:w="30" w:type="dxa"/>
            </w:tcMar>
            <w:vAlign w:val="center"/>
          </w:tcPr>
          <w:p w14:paraId="3F447E74" w14:textId="77777777" w:rsidR="00461DAD" w:rsidRDefault="00461DAD" w:rsidP="00837466">
            <w:pPr>
              <w:widowControl/>
              <w:jc w:val="center"/>
              <w:rPr>
                <w:color w:val="333333"/>
                <w:kern w:val="0"/>
                <w:szCs w:val="21"/>
              </w:rPr>
            </w:pPr>
            <w:r>
              <w:rPr>
                <w:color w:val="333333"/>
                <w:kern w:val="0"/>
                <w:szCs w:val="21"/>
              </w:rPr>
              <w:t>2</w:t>
            </w:r>
          </w:p>
        </w:tc>
        <w:tc>
          <w:tcPr>
            <w:tcW w:w="0" w:type="auto"/>
            <w:shd w:val="clear" w:color="auto" w:fill="FFFFFF"/>
            <w:tcMar>
              <w:top w:w="0" w:type="dxa"/>
              <w:left w:w="30" w:type="dxa"/>
              <w:bottom w:w="0" w:type="dxa"/>
              <w:right w:w="30" w:type="dxa"/>
            </w:tcMar>
            <w:vAlign w:val="center"/>
          </w:tcPr>
          <w:p w14:paraId="41B3FDA2" w14:textId="77777777" w:rsidR="00461DAD" w:rsidRDefault="00461DAD" w:rsidP="00837466">
            <w:pPr>
              <w:widowControl/>
              <w:jc w:val="center"/>
              <w:rPr>
                <w:color w:val="333333"/>
                <w:kern w:val="0"/>
                <w:szCs w:val="21"/>
              </w:rPr>
            </w:pPr>
            <w:r>
              <w:rPr>
                <w:color w:val="333333"/>
                <w:kern w:val="0"/>
                <w:szCs w:val="21"/>
              </w:rPr>
              <w:t>520</w:t>
            </w:r>
          </w:p>
        </w:tc>
      </w:tr>
      <w:tr w:rsidR="00461DAD" w14:paraId="5F54C31A" w14:textId="77777777" w:rsidTr="00837466">
        <w:trPr>
          <w:trHeight w:val="454"/>
          <w:jc w:val="center"/>
        </w:trPr>
        <w:tc>
          <w:tcPr>
            <w:tcW w:w="708" w:type="dxa"/>
            <w:shd w:val="clear" w:color="auto" w:fill="FFFFFF"/>
            <w:tcMar>
              <w:top w:w="0" w:type="dxa"/>
              <w:left w:w="30" w:type="dxa"/>
              <w:bottom w:w="0" w:type="dxa"/>
              <w:right w:w="30" w:type="dxa"/>
            </w:tcMar>
            <w:vAlign w:val="center"/>
          </w:tcPr>
          <w:p w14:paraId="36F16C4A" w14:textId="77777777" w:rsidR="00461DAD" w:rsidRDefault="00461DAD" w:rsidP="00837466">
            <w:pPr>
              <w:widowControl/>
              <w:jc w:val="center"/>
              <w:rPr>
                <w:color w:val="333333"/>
                <w:kern w:val="0"/>
                <w:szCs w:val="21"/>
              </w:rPr>
            </w:pPr>
            <w:r>
              <w:rPr>
                <w:color w:val="333333"/>
                <w:kern w:val="0"/>
                <w:szCs w:val="21"/>
              </w:rPr>
              <w:t>4</w:t>
            </w:r>
          </w:p>
        </w:tc>
        <w:tc>
          <w:tcPr>
            <w:tcW w:w="2116" w:type="dxa"/>
            <w:vMerge/>
            <w:shd w:val="clear" w:color="auto" w:fill="FFFFFF"/>
            <w:vAlign w:val="center"/>
          </w:tcPr>
          <w:p w14:paraId="66D431BD" w14:textId="77777777" w:rsidR="00461DAD" w:rsidRDefault="00461DAD" w:rsidP="00837466">
            <w:pPr>
              <w:widowControl/>
              <w:jc w:val="center"/>
              <w:rPr>
                <w:color w:val="333333"/>
                <w:kern w:val="0"/>
                <w:szCs w:val="21"/>
              </w:rPr>
            </w:pPr>
          </w:p>
        </w:tc>
        <w:tc>
          <w:tcPr>
            <w:tcW w:w="1996" w:type="dxa"/>
            <w:shd w:val="clear" w:color="auto" w:fill="FFFFFF"/>
            <w:tcMar>
              <w:top w:w="0" w:type="dxa"/>
              <w:left w:w="30" w:type="dxa"/>
              <w:bottom w:w="0" w:type="dxa"/>
              <w:right w:w="30" w:type="dxa"/>
            </w:tcMar>
            <w:vAlign w:val="center"/>
          </w:tcPr>
          <w:p w14:paraId="75851E36" w14:textId="77777777" w:rsidR="00461DAD" w:rsidRDefault="00461DAD" w:rsidP="00837466">
            <w:pPr>
              <w:widowControl/>
              <w:jc w:val="center"/>
              <w:rPr>
                <w:color w:val="333333"/>
                <w:kern w:val="0"/>
                <w:szCs w:val="21"/>
              </w:rPr>
            </w:pPr>
            <w:r>
              <w:rPr>
                <w:color w:val="333333"/>
                <w:kern w:val="0"/>
                <w:szCs w:val="21"/>
              </w:rPr>
              <w:t>水稳摊铺机</w:t>
            </w:r>
          </w:p>
        </w:tc>
        <w:tc>
          <w:tcPr>
            <w:tcW w:w="866" w:type="dxa"/>
            <w:shd w:val="clear" w:color="auto" w:fill="FFFFFF"/>
            <w:tcMar>
              <w:top w:w="0" w:type="dxa"/>
              <w:left w:w="30" w:type="dxa"/>
              <w:bottom w:w="0" w:type="dxa"/>
              <w:right w:w="30" w:type="dxa"/>
            </w:tcMar>
            <w:vAlign w:val="center"/>
          </w:tcPr>
          <w:p w14:paraId="0EE4F5CE" w14:textId="77777777" w:rsidR="00461DAD" w:rsidRDefault="00461DAD" w:rsidP="00837466">
            <w:pPr>
              <w:widowControl/>
              <w:jc w:val="center"/>
              <w:rPr>
                <w:color w:val="333333"/>
                <w:kern w:val="0"/>
                <w:szCs w:val="21"/>
              </w:rPr>
            </w:pPr>
            <w:r>
              <w:rPr>
                <w:color w:val="333333"/>
                <w:kern w:val="0"/>
                <w:szCs w:val="21"/>
              </w:rPr>
              <w:t>135</w:t>
            </w:r>
          </w:p>
        </w:tc>
        <w:tc>
          <w:tcPr>
            <w:tcW w:w="711" w:type="dxa"/>
            <w:shd w:val="clear" w:color="auto" w:fill="FFFFFF"/>
            <w:tcMar>
              <w:top w:w="0" w:type="dxa"/>
              <w:left w:w="30" w:type="dxa"/>
              <w:bottom w:w="0" w:type="dxa"/>
              <w:right w:w="30" w:type="dxa"/>
            </w:tcMar>
            <w:vAlign w:val="center"/>
          </w:tcPr>
          <w:p w14:paraId="00B6A0CE" w14:textId="77777777" w:rsidR="00461DAD" w:rsidRDefault="00461DAD" w:rsidP="00837466">
            <w:pPr>
              <w:widowControl/>
              <w:jc w:val="center"/>
              <w:rPr>
                <w:color w:val="333333"/>
                <w:kern w:val="0"/>
                <w:szCs w:val="21"/>
              </w:rPr>
            </w:pPr>
            <w:r>
              <w:rPr>
                <w:color w:val="333333"/>
                <w:kern w:val="0"/>
                <w:szCs w:val="21"/>
              </w:rPr>
              <w:t>2</w:t>
            </w:r>
          </w:p>
        </w:tc>
        <w:tc>
          <w:tcPr>
            <w:tcW w:w="853" w:type="dxa"/>
            <w:shd w:val="clear" w:color="auto" w:fill="FFFFFF"/>
            <w:tcMar>
              <w:top w:w="0" w:type="dxa"/>
              <w:left w:w="30" w:type="dxa"/>
              <w:bottom w:w="0" w:type="dxa"/>
              <w:right w:w="30" w:type="dxa"/>
            </w:tcMar>
            <w:vAlign w:val="center"/>
          </w:tcPr>
          <w:p w14:paraId="79439E74" w14:textId="77777777" w:rsidR="00461DAD" w:rsidRDefault="00461DAD" w:rsidP="00837466">
            <w:pPr>
              <w:widowControl/>
              <w:jc w:val="center"/>
              <w:rPr>
                <w:color w:val="333333"/>
                <w:kern w:val="0"/>
                <w:szCs w:val="21"/>
              </w:rPr>
            </w:pPr>
            <w:r>
              <w:rPr>
                <w:color w:val="333333"/>
                <w:kern w:val="0"/>
                <w:szCs w:val="21"/>
              </w:rPr>
              <w:t>270</w:t>
            </w:r>
          </w:p>
        </w:tc>
        <w:tc>
          <w:tcPr>
            <w:tcW w:w="2126" w:type="dxa"/>
            <w:vMerge/>
            <w:shd w:val="clear" w:color="auto" w:fill="FFFFFF"/>
            <w:vAlign w:val="center"/>
          </w:tcPr>
          <w:p w14:paraId="3222BB02" w14:textId="77777777" w:rsidR="00461DAD" w:rsidRDefault="00461DAD" w:rsidP="00837466">
            <w:pPr>
              <w:widowControl/>
              <w:jc w:val="center"/>
              <w:rPr>
                <w:color w:val="333333"/>
                <w:kern w:val="0"/>
                <w:szCs w:val="21"/>
              </w:rPr>
            </w:pPr>
          </w:p>
        </w:tc>
        <w:tc>
          <w:tcPr>
            <w:tcW w:w="2268" w:type="dxa"/>
            <w:shd w:val="clear" w:color="auto" w:fill="FFFFFF"/>
            <w:tcMar>
              <w:top w:w="0" w:type="dxa"/>
              <w:left w:w="30" w:type="dxa"/>
              <w:bottom w:w="0" w:type="dxa"/>
              <w:right w:w="30" w:type="dxa"/>
            </w:tcMar>
            <w:vAlign w:val="center"/>
          </w:tcPr>
          <w:p w14:paraId="796D0C45" w14:textId="77777777" w:rsidR="00461DAD" w:rsidRDefault="00461DAD" w:rsidP="00837466">
            <w:pPr>
              <w:widowControl/>
              <w:jc w:val="center"/>
              <w:rPr>
                <w:color w:val="333333"/>
                <w:kern w:val="0"/>
                <w:szCs w:val="21"/>
              </w:rPr>
            </w:pPr>
            <w:r>
              <w:rPr>
                <w:color w:val="333333"/>
                <w:kern w:val="0"/>
                <w:szCs w:val="21"/>
              </w:rPr>
              <w:t>水稳摊铺机</w:t>
            </w:r>
          </w:p>
        </w:tc>
        <w:tc>
          <w:tcPr>
            <w:tcW w:w="850" w:type="dxa"/>
            <w:shd w:val="clear" w:color="auto" w:fill="FFFFFF"/>
            <w:tcMar>
              <w:top w:w="0" w:type="dxa"/>
              <w:left w:w="30" w:type="dxa"/>
              <w:bottom w:w="0" w:type="dxa"/>
              <w:right w:w="30" w:type="dxa"/>
            </w:tcMar>
            <w:vAlign w:val="center"/>
          </w:tcPr>
          <w:p w14:paraId="677CBD62" w14:textId="77777777" w:rsidR="00461DAD" w:rsidRDefault="00461DAD" w:rsidP="00837466">
            <w:pPr>
              <w:widowControl/>
              <w:jc w:val="center"/>
              <w:rPr>
                <w:color w:val="333333"/>
                <w:kern w:val="0"/>
                <w:szCs w:val="21"/>
              </w:rPr>
            </w:pPr>
            <w:r>
              <w:rPr>
                <w:color w:val="333333"/>
                <w:kern w:val="0"/>
                <w:szCs w:val="21"/>
              </w:rPr>
              <w:t>135</w:t>
            </w:r>
          </w:p>
        </w:tc>
        <w:tc>
          <w:tcPr>
            <w:tcW w:w="632" w:type="dxa"/>
            <w:shd w:val="clear" w:color="auto" w:fill="FFFFFF"/>
            <w:tcMar>
              <w:top w:w="0" w:type="dxa"/>
              <w:left w:w="30" w:type="dxa"/>
              <w:bottom w:w="0" w:type="dxa"/>
              <w:right w:w="30" w:type="dxa"/>
            </w:tcMar>
            <w:vAlign w:val="center"/>
          </w:tcPr>
          <w:p w14:paraId="377A3E6E" w14:textId="77777777" w:rsidR="00461DAD" w:rsidRDefault="00461DAD" w:rsidP="00837466">
            <w:pPr>
              <w:widowControl/>
              <w:jc w:val="center"/>
              <w:rPr>
                <w:color w:val="333333"/>
                <w:kern w:val="0"/>
                <w:szCs w:val="21"/>
              </w:rPr>
            </w:pPr>
            <w:r>
              <w:rPr>
                <w:color w:val="333333"/>
                <w:kern w:val="0"/>
                <w:szCs w:val="21"/>
              </w:rPr>
              <w:t>2</w:t>
            </w:r>
          </w:p>
        </w:tc>
        <w:tc>
          <w:tcPr>
            <w:tcW w:w="0" w:type="auto"/>
            <w:shd w:val="clear" w:color="auto" w:fill="FFFFFF"/>
            <w:tcMar>
              <w:top w:w="0" w:type="dxa"/>
              <w:left w:w="30" w:type="dxa"/>
              <w:bottom w:w="0" w:type="dxa"/>
              <w:right w:w="30" w:type="dxa"/>
            </w:tcMar>
            <w:vAlign w:val="center"/>
          </w:tcPr>
          <w:p w14:paraId="67B9D607" w14:textId="77777777" w:rsidR="00461DAD" w:rsidRDefault="00461DAD" w:rsidP="00837466">
            <w:pPr>
              <w:widowControl/>
              <w:jc w:val="center"/>
              <w:rPr>
                <w:color w:val="333333"/>
                <w:kern w:val="0"/>
                <w:szCs w:val="21"/>
              </w:rPr>
            </w:pPr>
            <w:r>
              <w:rPr>
                <w:color w:val="333333"/>
                <w:kern w:val="0"/>
                <w:szCs w:val="21"/>
              </w:rPr>
              <w:t>270</w:t>
            </w:r>
          </w:p>
        </w:tc>
      </w:tr>
      <w:tr w:rsidR="00461DAD" w14:paraId="0ED2E61A" w14:textId="77777777" w:rsidTr="00837466">
        <w:trPr>
          <w:trHeight w:val="454"/>
          <w:jc w:val="center"/>
        </w:trPr>
        <w:tc>
          <w:tcPr>
            <w:tcW w:w="708" w:type="dxa"/>
            <w:shd w:val="clear" w:color="auto" w:fill="FFFFFF"/>
            <w:tcMar>
              <w:top w:w="0" w:type="dxa"/>
              <w:left w:w="30" w:type="dxa"/>
              <w:bottom w:w="0" w:type="dxa"/>
              <w:right w:w="30" w:type="dxa"/>
            </w:tcMar>
            <w:vAlign w:val="center"/>
          </w:tcPr>
          <w:p w14:paraId="51CDA040" w14:textId="77777777" w:rsidR="00461DAD" w:rsidRDefault="00461DAD" w:rsidP="00837466">
            <w:pPr>
              <w:widowControl/>
              <w:jc w:val="center"/>
              <w:rPr>
                <w:color w:val="333333"/>
                <w:kern w:val="0"/>
                <w:szCs w:val="21"/>
              </w:rPr>
            </w:pPr>
            <w:r>
              <w:rPr>
                <w:color w:val="333333"/>
                <w:kern w:val="0"/>
                <w:szCs w:val="21"/>
              </w:rPr>
              <w:t>5</w:t>
            </w:r>
          </w:p>
        </w:tc>
        <w:tc>
          <w:tcPr>
            <w:tcW w:w="2116" w:type="dxa"/>
            <w:vMerge/>
            <w:shd w:val="clear" w:color="auto" w:fill="FFFFFF"/>
            <w:vAlign w:val="center"/>
          </w:tcPr>
          <w:p w14:paraId="58898EFD" w14:textId="77777777" w:rsidR="00461DAD" w:rsidRDefault="00461DAD" w:rsidP="00837466">
            <w:pPr>
              <w:widowControl/>
              <w:jc w:val="center"/>
              <w:rPr>
                <w:color w:val="333333"/>
                <w:kern w:val="0"/>
                <w:szCs w:val="21"/>
              </w:rPr>
            </w:pPr>
          </w:p>
        </w:tc>
        <w:tc>
          <w:tcPr>
            <w:tcW w:w="1996" w:type="dxa"/>
            <w:shd w:val="clear" w:color="auto" w:fill="FFFFFF"/>
            <w:tcMar>
              <w:top w:w="0" w:type="dxa"/>
              <w:left w:w="30" w:type="dxa"/>
              <w:bottom w:w="0" w:type="dxa"/>
              <w:right w:w="30" w:type="dxa"/>
            </w:tcMar>
            <w:vAlign w:val="center"/>
          </w:tcPr>
          <w:p w14:paraId="303F74A6" w14:textId="77777777" w:rsidR="00461DAD" w:rsidRDefault="00461DAD" w:rsidP="00837466">
            <w:pPr>
              <w:widowControl/>
              <w:jc w:val="center"/>
              <w:rPr>
                <w:color w:val="333333"/>
                <w:kern w:val="0"/>
                <w:szCs w:val="21"/>
              </w:rPr>
            </w:pPr>
            <w:r>
              <w:rPr>
                <w:color w:val="333333"/>
                <w:kern w:val="0"/>
                <w:szCs w:val="21"/>
              </w:rPr>
              <w:t>双钢轮振动压路机</w:t>
            </w:r>
          </w:p>
        </w:tc>
        <w:tc>
          <w:tcPr>
            <w:tcW w:w="866" w:type="dxa"/>
            <w:shd w:val="clear" w:color="auto" w:fill="FFFFFF"/>
            <w:tcMar>
              <w:top w:w="0" w:type="dxa"/>
              <w:left w:w="30" w:type="dxa"/>
              <w:bottom w:w="0" w:type="dxa"/>
              <w:right w:w="30" w:type="dxa"/>
            </w:tcMar>
            <w:vAlign w:val="center"/>
          </w:tcPr>
          <w:p w14:paraId="0D6ADDFF" w14:textId="77777777" w:rsidR="00461DAD" w:rsidRDefault="00461DAD" w:rsidP="00837466">
            <w:pPr>
              <w:widowControl/>
              <w:jc w:val="center"/>
              <w:rPr>
                <w:color w:val="333333"/>
                <w:kern w:val="0"/>
                <w:szCs w:val="21"/>
              </w:rPr>
            </w:pPr>
            <w:r>
              <w:rPr>
                <w:color w:val="333333"/>
                <w:kern w:val="0"/>
                <w:szCs w:val="21"/>
              </w:rPr>
              <w:t>70</w:t>
            </w:r>
          </w:p>
        </w:tc>
        <w:tc>
          <w:tcPr>
            <w:tcW w:w="711" w:type="dxa"/>
            <w:shd w:val="clear" w:color="auto" w:fill="FFFFFF"/>
            <w:tcMar>
              <w:top w:w="0" w:type="dxa"/>
              <w:left w:w="30" w:type="dxa"/>
              <w:bottom w:w="0" w:type="dxa"/>
              <w:right w:w="30" w:type="dxa"/>
            </w:tcMar>
            <w:vAlign w:val="center"/>
          </w:tcPr>
          <w:p w14:paraId="57D3435F" w14:textId="77777777" w:rsidR="00461DAD" w:rsidRDefault="00461DAD" w:rsidP="00837466">
            <w:pPr>
              <w:widowControl/>
              <w:jc w:val="center"/>
              <w:rPr>
                <w:color w:val="333333"/>
                <w:kern w:val="0"/>
                <w:szCs w:val="21"/>
              </w:rPr>
            </w:pPr>
            <w:r>
              <w:rPr>
                <w:color w:val="333333"/>
                <w:kern w:val="0"/>
                <w:szCs w:val="21"/>
              </w:rPr>
              <w:t>4</w:t>
            </w:r>
          </w:p>
        </w:tc>
        <w:tc>
          <w:tcPr>
            <w:tcW w:w="853" w:type="dxa"/>
            <w:shd w:val="clear" w:color="auto" w:fill="FFFFFF"/>
            <w:tcMar>
              <w:top w:w="0" w:type="dxa"/>
              <w:left w:w="30" w:type="dxa"/>
              <w:bottom w:w="0" w:type="dxa"/>
              <w:right w:w="30" w:type="dxa"/>
            </w:tcMar>
            <w:vAlign w:val="center"/>
          </w:tcPr>
          <w:p w14:paraId="5ECC7524" w14:textId="77777777" w:rsidR="00461DAD" w:rsidRDefault="00461DAD" w:rsidP="00837466">
            <w:pPr>
              <w:widowControl/>
              <w:jc w:val="center"/>
              <w:rPr>
                <w:color w:val="333333"/>
                <w:kern w:val="0"/>
                <w:szCs w:val="21"/>
              </w:rPr>
            </w:pPr>
            <w:r>
              <w:rPr>
                <w:color w:val="333333"/>
                <w:kern w:val="0"/>
                <w:szCs w:val="21"/>
              </w:rPr>
              <w:t>280</w:t>
            </w:r>
          </w:p>
        </w:tc>
        <w:tc>
          <w:tcPr>
            <w:tcW w:w="2126" w:type="dxa"/>
            <w:vMerge/>
            <w:shd w:val="clear" w:color="auto" w:fill="FFFFFF"/>
            <w:vAlign w:val="center"/>
          </w:tcPr>
          <w:p w14:paraId="64B6D9EA" w14:textId="77777777" w:rsidR="00461DAD" w:rsidRDefault="00461DAD" w:rsidP="00837466">
            <w:pPr>
              <w:widowControl/>
              <w:jc w:val="center"/>
              <w:rPr>
                <w:color w:val="333333"/>
                <w:kern w:val="0"/>
                <w:szCs w:val="21"/>
              </w:rPr>
            </w:pPr>
          </w:p>
        </w:tc>
        <w:tc>
          <w:tcPr>
            <w:tcW w:w="2268" w:type="dxa"/>
            <w:shd w:val="clear" w:color="auto" w:fill="FFFFFF"/>
            <w:tcMar>
              <w:top w:w="0" w:type="dxa"/>
              <w:left w:w="30" w:type="dxa"/>
              <w:bottom w:w="0" w:type="dxa"/>
              <w:right w:w="30" w:type="dxa"/>
            </w:tcMar>
            <w:vAlign w:val="center"/>
          </w:tcPr>
          <w:p w14:paraId="55D2DF2A" w14:textId="77777777" w:rsidR="00461DAD" w:rsidRDefault="00461DAD" w:rsidP="00837466">
            <w:pPr>
              <w:widowControl/>
              <w:jc w:val="center"/>
              <w:rPr>
                <w:color w:val="333333"/>
                <w:kern w:val="0"/>
                <w:szCs w:val="21"/>
              </w:rPr>
            </w:pPr>
            <w:r>
              <w:rPr>
                <w:color w:val="333333"/>
                <w:kern w:val="0"/>
                <w:szCs w:val="21"/>
              </w:rPr>
              <w:t>双钢轮振动压路机</w:t>
            </w:r>
          </w:p>
        </w:tc>
        <w:tc>
          <w:tcPr>
            <w:tcW w:w="850" w:type="dxa"/>
            <w:shd w:val="clear" w:color="auto" w:fill="FFFFFF"/>
            <w:tcMar>
              <w:top w:w="0" w:type="dxa"/>
              <w:left w:w="30" w:type="dxa"/>
              <w:bottom w:w="0" w:type="dxa"/>
              <w:right w:w="30" w:type="dxa"/>
            </w:tcMar>
            <w:vAlign w:val="center"/>
          </w:tcPr>
          <w:p w14:paraId="15C84373" w14:textId="77777777" w:rsidR="00461DAD" w:rsidRDefault="00461DAD" w:rsidP="00837466">
            <w:pPr>
              <w:widowControl/>
              <w:jc w:val="center"/>
              <w:rPr>
                <w:color w:val="333333"/>
                <w:kern w:val="0"/>
                <w:szCs w:val="21"/>
              </w:rPr>
            </w:pPr>
            <w:r>
              <w:rPr>
                <w:color w:val="333333"/>
                <w:kern w:val="0"/>
                <w:szCs w:val="21"/>
              </w:rPr>
              <w:t>70</w:t>
            </w:r>
          </w:p>
        </w:tc>
        <w:tc>
          <w:tcPr>
            <w:tcW w:w="632" w:type="dxa"/>
            <w:shd w:val="clear" w:color="auto" w:fill="FFFFFF"/>
            <w:tcMar>
              <w:top w:w="0" w:type="dxa"/>
              <w:left w:w="30" w:type="dxa"/>
              <w:bottom w:w="0" w:type="dxa"/>
              <w:right w:w="30" w:type="dxa"/>
            </w:tcMar>
            <w:vAlign w:val="center"/>
          </w:tcPr>
          <w:p w14:paraId="3ED0498D" w14:textId="77777777" w:rsidR="00461DAD" w:rsidRDefault="00461DAD" w:rsidP="00837466">
            <w:pPr>
              <w:widowControl/>
              <w:jc w:val="center"/>
              <w:rPr>
                <w:color w:val="333333"/>
                <w:kern w:val="0"/>
                <w:szCs w:val="21"/>
              </w:rPr>
            </w:pPr>
            <w:r>
              <w:rPr>
                <w:color w:val="333333"/>
                <w:kern w:val="0"/>
                <w:szCs w:val="21"/>
              </w:rPr>
              <w:t>4</w:t>
            </w:r>
          </w:p>
        </w:tc>
        <w:tc>
          <w:tcPr>
            <w:tcW w:w="0" w:type="auto"/>
            <w:shd w:val="clear" w:color="auto" w:fill="FFFFFF"/>
            <w:tcMar>
              <w:top w:w="0" w:type="dxa"/>
              <w:left w:w="30" w:type="dxa"/>
              <w:bottom w:w="0" w:type="dxa"/>
              <w:right w:w="30" w:type="dxa"/>
            </w:tcMar>
            <w:vAlign w:val="center"/>
          </w:tcPr>
          <w:p w14:paraId="57A27798" w14:textId="77777777" w:rsidR="00461DAD" w:rsidRDefault="00461DAD" w:rsidP="00837466">
            <w:pPr>
              <w:widowControl/>
              <w:jc w:val="center"/>
              <w:rPr>
                <w:color w:val="333333"/>
                <w:kern w:val="0"/>
                <w:szCs w:val="21"/>
              </w:rPr>
            </w:pPr>
            <w:r>
              <w:rPr>
                <w:color w:val="333333"/>
                <w:kern w:val="0"/>
                <w:szCs w:val="21"/>
              </w:rPr>
              <w:t>280</w:t>
            </w:r>
          </w:p>
        </w:tc>
      </w:tr>
      <w:tr w:rsidR="00461DAD" w14:paraId="17A91D3C" w14:textId="77777777" w:rsidTr="00837466">
        <w:trPr>
          <w:trHeight w:val="454"/>
          <w:jc w:val="center"/>
        </w:trPr>
        <w:tc>
          <w:tcPr>
            <w:tcW w:w="708" w:type="dxa"/>
            <w:shd w:val="clear" w:color="auto" w:fill="FFFFFF"/>
            <w:tcMar>
              <w:top w:w="0" w:type="dxa"/>
              <w:left w:w="30" w:type="dxa"/>
              <w:bottom w:w="0" w:type="dxa"/>
              <w:right w:w="30" w:type="dxa"/>
            </w:tcMar>
            <w:vAlign w:val="center"/>
          </w:tcPr>
          <w:p w14:paraId="4BD22BCA" w14:textId="77777777" w:rsidR="00461DAD" w:rsidRDefault="00461DAD" w:rsidP="00837466">
            <w:pPr>
              <w:widowControl/>
              <w:jc w:val="center"/>
              <w:rPr>
                <w:color w:val="333333"/>
                <w:kern w:val="0"/>
                <w:szCs w:val="21"/>
              </w:rPr>
            </w:pPr>
            <w:r>
              <w:rPr>
                <w:color w:val="333333"/>
                <w:kern w:val="0"/>
                <w:szCs w:val="21"/>
              </w:rPr>
              <w:t>6</w:t>
            </w:r>
          </w:p>
        </w:tc>
        <w:tc>
          <w:tcPr>
            <w:tcW w:w="2116" w:type="dxa"/>
            <w:vMerge/>
            <w:shd w:val="clear" w:color="auto" w:fill="FFFFFF"/>
            <w:vAlign w:val="center"/>
          </w:tcPr>
          <w:p w14:paraId="58E6D500" w14:textId="77777777" w:rsidR="00461DAD" w:rsidRDefault="00461DAD" w:rsidP="00837466">
            <w:pPr>
              <w:widowControl/>
              <w:jc w:val="center"/>
              <w:rPr>
                <w:color w:val="333333"/>
                <w:kern w:val="0"/>
                <w:szCs w:val="21"/>
              </w:rPr>
            </w:pPr>
          </w:p>
        </w:tc>
        <w:tc>
          <w:tcPr>
            <w:tcW w:w="1996" w:type="dxa"/>
            <w:shd w:val="clear" w:color="auto" w:fill="FFFFFF"/>
            <w:tcMar>
              <w:top w:w="0" w:type="dxa"/>
              <w:left w:w="30" w:type="dxa"/>
              <w:bottom w:w="0" w:type="dxa"/>
              <w:right w:w="30" w:type="dxa"/>
            </w:tcMar>
            <w:vAlign w:val="center"/>
          </w:tcPr>
          <w:p w14:paraId="2A863B11" w14:textId="77777777" w:rsidR="00461DAD" w:rsidRDefault="00461DAD" w:rsidP="00837466">
            <w:pPr>
              <w:widowControl/>
              <w:jc w:val="center"/>
              <w:rPr>
                <w:color w:val="333333"/>
                <w:kern w:val="0"/>
                <w:szCs w:val="21"/>
              </w:rPr>
            </w:pPr>
            <w:r>
              <w:rPr>
                <w:color w:val="333333"/>
                <w:kern w:val="0"/>
                <w:szCs w:val="21"/>
              </w:rPr>
              <w:t>胶轮压路机</w:t>
            </w:r>
          </w:p>
        </w:tc>
        <w:tc>
          <w:tcPr>
            <w:tcW w:w="866" w:type="dxa"/>
            <w:shd w:val="clear" w:color="auto" w:fill="FFFFFF"/>
            <w:tcMar>
              <w:top w:w="0" w:type="dxa"/>
              <w:left w:w="30" w:type="dxa"/>
              <w:bottom w:w="0" w:type="dxa"/>
              <w:right w:w="30" w:type="dxa"/>
            </w:tcMar>
            <w:vAlign w:val="center"/>
          </w:tcPr>
          <w:p w14:paraId="7A94BB63" w14:textId="77777777" w:rsidR="00461DAD" w:rsidRDefault="00461DAD" w:rsidP="00837466">
            <w:pPr>
              <w:widowControl/>
              <w:jc w:val="center"/>
              <w:rPr>
                <w:color w:val="333333"/>
                <w:kern w:val="0"/>
                <w:szCs w:val="21"/>
              </w:rPr>
            </w:pPr>
            <w:r>
              <w:rPr>
                <w:color w:val="333333"/>
                <w:kern w:val="0"/>
                <w:szCs w:val="21"/>
              </w:rPr>
              <w:t>45</w:t>
            </w:r>
          </w:p>
        </w:tc>
        <w:tc>
          <w:tcPr>
            <w:tcW w:w="711" w:type="dxa"/>
            <w:shd w:val="clear" w:color="auto" w:fill="FFFFFF"/>
            <w:tcMar>
              <w:top w:w="0" w:type="dxa"/>
              <w:left w:w="30" w:type="dxa"/>
              <w:bottom w:w="0" w:type="dxa"/>
              <w:right w:w="30" w:type="dxa"/>
            </w:tcMar>
            <w:vAlign w:val="center"/>
          </w:tcPr>
          <w:p w14:paraId="36E5B85B" w14:textId="77777777" w:rsidR="00461DAD" w:rsidRDefault="00461DAD" w:rsidP="00837466">
            <w:pPr>
              <w:widowControl/>
              <w:jc w:val="center"/>
              <w:rPr>
                <w:color w:val="333333"/>
                <w:kern w:val="0"/>
                <w:szCs w:val="21"/>
              </w:rPr>
            </w:pPr>
            <w:r>
              <w:rPr>
                <w:color w:val="333333"/>
                <w:kern w:val="0"/>
                <w:szCs w:val="21"/>
              </w:rPr>
              <w:t>3</w:t>
            </w:r>
          </w:p>
        </w:tc>
        <w:tc>
          <w:tcPr>
            <w:tcW w:w="853" w:type="dxa"/>
            <w:shd w:val="clear" w:color="auto" w:fill="FFFFFF"/>
            <w:tcMar>
              <w:top w:w="0" w:type="dxa"/>
              <w:left w:w="30" w:type="dxa"/>
              <w:bottom w:w="0" w:type="dxa"/>
              <w:right w:w="30" w:type="dxa"/>
            </w:tcMar>
            <w:vAlign w:val="center"/>
          </w:tcPr>
          <w:p w14:paraId="25DE4A69" w14:textId="77777777" w:rsidR="00461DAD" w:rsidRDefault="00461DAD" w:rsidP="00837466">
            <w:pPr>
              <w:widowControl/>
              <w:jc w:val="center"/>
              <w:rPr>
                <w:color w:val="333333"/>
                <w:kern w:val="0"/>
                <w:szCs w:val="21"/>
              </w:rPr>
            </w:pPr>
            <w:r>
              <w:rPr>
                <w:color w:val="333333"/>
                <w:kern w:val="0"/>
                <w:szCs w:val="21"/>
              </w:rPr>
              <w:t>135</w:t>
            </w:r>
          </w:p>
        </w:tc>
        <w:tc>
          <w:tcPr>
            <w:tcW w:w="2126" w:type="dxa"/>
            <w:vMerge/>
            <w:shd w:val="clear" w:color="auto" w:fill="FFFFFF"/>
            <w:vAlign w:val="center"/>
          </w:tcPr>
          <w:p w14:paraId="5BD95F55" w14:textId="77777777" w:rsidR="00461DAD" w:rsidRDefault="00461DAD" w:rsidP="00837466">
            <w:pPr>
              <w:widowControl/>
              <w:jc w:val="center"/>
              <w:rPr>
                <w:color w:val="333333"/>
                <w:kern w:val="0"/>
                <w:szCs w:val="21"/>
              </w:rPr>
            </w:pPr>
          </w:p>
        </w:tc>
        <w:tc>
          <w:tcPr>
            <w:tcW w:w="2268" w:type="dxa"/>
            <w:shd w:val="clear" w:color="auto" w:fill="FFFFFF"/>
            <w:tcMar>
              <w:top w:w="0" w:type="dxa"/>
              <w:left w:w="30" w:type="dxa"/>
              <w:bottom w:w="0" w:type="dxa"/>
              <w:right w:w="30" w:type="dxa"/>
            </w:tcMar>
            <w:vAlign w:val="center"/>
          </w:tcPr>
          <w:p w14:paraId="3D2B1AC4" w14:textId="77777777" w:rsidR="00461DAD" w:rsidRDefault="00461DAD" w:rsidP="00837466">
            <w:pPr>
              <w:widowControl/>
              <w:jc w:val="center"/>
              <w:rPr>
                <w:color w:val="333333"/>
                <w:kern w:val="0"/>
                <w:szCs w:val="21"/>
              </w:rPr>
            </w:pPr>
            <w:r>
              <w:rPr>
                <w:color w:val="333333"/>
                <w:kern w:val="0"/>
                <w:szCs w:val="21"/>
              </w:rPr>
              <w:t>胶轮压路机</w:t>
            </w:r>
          </w:p>
        </w:tc>
        <w:tc>
          <w:tcPr>
            <w:tcW w:w="850" w:type="dxa"/>
            <w:shd w:val="clear" w:color="auto" w:fill="FFFFFF"/>
            <w:tcMar>
              <w:top w:w="0" w:type="dxa"/>
              <w:left w:w="30" w:type="dxa"/>
              <w:bottom w:w="0" w:type="dxa"/>
              <w:right w:w="30" w:type="dxa"/>
            </w:tcMar>
            <w:vAlign w:val="center"/>
          </w:tcPr>
          <w:p w14:paraId="39AEB7B5" w14:textId="77777777" w:rsidR="00461DAD" w:rsidRDefault="00461DAD" w:rsidP="00837466">
            <w:pPr>
              <w:widowControl/>
              <w:jc w:val="center"/>
              <w:rPr>
                <w:color w:val="333333"/>
                <w:kern w:val="0"/>
                <w:szCs w:val="21"/>
              </w:rPr>
            </w:pPr>
            <w:r>
              <w:rPr>
                <w:color w:val="333333"/>
                <w:kern w:val="0"/>
                <w:szCs w:val="21"/>
              </w:rPr>
              <w:t>45</w:t>
            </w:r>
          </w:p>
        </w:tc>
        <w:tc>
          <w:tcPr>
            <w:tcW w:w="632" w:type="dxa"/>
            <w:shd w:val="clear" w:color="auto" w:fill="FFFFFF"/>
            <w:tcMar>
              <w:top w:w="0" w:type="dxa"/>
              <w:left w:w="30" w:type="dxa"/>
              <w:bottom w:w="0" w:type="dxa"/>
              <w:right w:w="30" w:type="dxa"/>
            </w:tcMar>
            <w:vAlign w:val="center"/>
          </w:tcPr>
          <w:p w14:paraId="7ECA60CF" w14:textId="77777777" w:rsidR="00461DAD" w:rsidRDefault="00461DAD" w:rsidP="00837466">
            <w:pPr>
              <w:widowControl/>
              <w:jc w:val="center"/>
              <w:rPr>
                <w:color w:val="333333"/>
                <w:kern w:val="0"/>
                <w:szCs w:val="21"/>
              </w:rPr>
            </w:pPr>
            <w:r>
              <w:rPr>
                <w:color w:val="333333"/>
                <w:kern w:val="0"/>
                <w:szCs w:val="21"/>
              </w:rPr>
              <w:t>3</w:t>
            </w:r>
          </w:p>
        </w:tc>
        <w:tc>
          <w:tcPr>
            <w:tcW w:w="0" w:type="auto"/>
            <w:shd w:val="clear" w:color="auto" w:fill="FFFFFF"/>
            <w:tcMar>
              <w:top w:w="0" w:type="dxa"/>
              <w:left w:w="30" w:type="dxa"/>
              <w:bottom w:w="0" w:type="dxa"/>
              <w:right w:w="30" w:type="dxa"/>
            </w:tcMar>
            <w:vAlign w:val="center"/>
          </w:tcPr>
          <w:p w14:paraId="34F0DF09" w14:textId="77777777" w:rsidR="00461DAD" w:rsidRDefault="00461DAD" w:rsidP="00837466">
            <w:pPr>
              <w:widowControl/>
              <w:jc w:val="center"/>
              <w:rPr>
                <w:color w:val="333333"/>
                <w:kern w:val="0"/>
                <w:szCs w:val="21"/>
              </w:rPr>
            </w:pPr>
            <w:r>
              <w:rPr>
                <w:color w:val="333333"/>
                <w:kern w:val="0"/>
                <w:szCs w:val="21"/>
              </w:rPr>
              <w:t>135</w:t>
            </w:r>
          </w:p>
        </w:tc>
      </w:tr>
      <w:tr w:rsidR="00461DAD" w14:paraId="3B2446D5" w14:textId="77777777" w:rsidTr="00837466">
        <w:trPr>
          <w:trHeight w:val="454"/>
          <w:jc w:val="center"/>
        </w:trPr>
        <w:tc>
          <w:tcPr>
            <w:tcW w:w="708" w:type="dxa"/>
            <w:shd w:val="clear" w:color="auto" w:fill="FFFFFF"/>
            <w:tcMar>
              <w:top w:w="0" w:type="dxa"/>
              <w:left w:w="30" w:type="dxa"/>
              <w:bottom w:w="0" w:type="dxa"/>
              <w:right w:w="30" w:type="dxa"/>
            </w:tcMar>
            <w:vAlign w:val="center"/>
          </w:tcPr>
          <w:p w14:paraId="4DD34CC8" w14:textId="77777777" w:rsidR="00461DAD" w:rsidRDefault="00461DAD" w:rsidP="00837466">
            <w:pPr>
              <w:widowControl/>
              <w:jc w:val="center"/>
              <w:rPr>
                <w:color w:val="333333"/>
                <w:kern w:val="0"/>
                <w:szCs w:val="21"/>
              </w:rPr>
            </w:pPr>
            <w:r>
              <w:rPr>
                <w:color w:val="333333"/>
                <w:kern w:val="0"/>
                <w:szCs w:val="21"/>
              </w:rPr>
              <w:t>7</w:t>
            </w:r>
          </w:p>
        </w:tc>
        <w:tc>
          <w:tcPr>
            <w:tcW w:w="2116" w:type="dxa"/>
            <w:vMerge/>
            <w:shd w:val="clear" w:color="auto" w:fill="FFFFFF"/>
            <w:vAlign w:val="center"/>
          </w:tcPr>
          <w:p w14:paraId="3E356129" w14:textId="77777777" w:rsidR="00461DAD" w:rsidRDefault="00461DAD" w:rsidP="00837466">
            <w:pPr>
              <w:widowControl/>
              <w:jc w:val="center"/>
              <w:rPr>
                <w:color w:val="333333"/>
                <w:kern w:val="0"/>
                <w:szCs w:val="21"/>
              </w:rPr>
            </w:pPr>
          </w:p>
        </w:tc>
        <w:tc>
          <w:tcPr>
            <w:tcW w:w="1996" w:type="dxa"/>
            <w:shd w:val="clear" w:color="auto" w:fill="FFFFFF"/>
            <w:tcMar>
              <w:top w:w="0" w:type="dxa"/>
              <w:left w:w="30" w:type="dxa"/>
              <w:bottom w:w="0" w:type="dxa"/>
              <w:right w:w="30" w:type="dxa"/>
            </w:tcMar>
            <w:vAlign w:val="center"/>
          </w:tcPr>
          <w:p w14:paraId="20DD26D5" w14:textId="77777777" w:rsidR="00461DAD" w:rsidRDefault="00461DAD" w:rsidP="00837466">
            <w:pPr>
              <w:widowControl/>
              <w:jc w:val="center"/>
              <w:rPr>
                <w:color w:val="333333"/>
                <w:kern w:val="0"/>
                <w:szCs w:val="21"/>
              </w:rPr>
            </w:pPr>
            <w:r>
              <w:rPr>
                <w:color w:val="333333"/>
                <w:kern w:val="0"/>
                <w:szCs w:val="21"/>
              </w:rPr>
              <w:t>单钢轮振动压路机</w:t>
            </w:r>
          </w:p>
        </w:tc>
        <w:tc>
          <w:tcPr>
            <w:tcW w:w="866" w:type="dxa"/>
            <w:shd w:val="clear" w:color="auto" w:fill="FFFFFF"/>
            <w:tcMar>
              <w:top w:w="0" w:type="dxa"/>
              <w:left w:w="30" w:type="dxa"/>
              <w:bottom w:w="0" w:type="dxa"/>
              <w:right w:w="30" w:type="dxa"/>
            </w:tcMar>
            <w:vAlign w:val="center"/>
          </w:tcPr>
          <w:p w14:paraId="5F27710D" w14:textId="77777777" w:rsidR="00461DAD" w:rsidRDefault="00461DAD" w:rsidP="00837466">
            <w:pPr>
              <w:widowControl/>
              <w:jc w:val="center"/>
              <w:rPr>
                <w:color w:val="333333"/>
                <w:kern w:val="0"/>
                <w:szCs w:val="21"/>
              </w:rPr>
            </w:pPr>
            <w:r>
              <w:rPr>
                <w:color w:val="333333"/>
                <w:kern w:val="0"/>
                <w:szCs w:val="21"/>
              </w:rPr>
              <w:t>35</w:t>
            </w:r>
          </w:p>
        </w:tc>
        <w:tc>
          <w:tcPr>
            <w:tcW w:w="711" w:type="dxa"/>
            <w:shd w:val="clear" w:color="auto" w:fill="FFFFFF"/>
            <w:tcMar>
              <w:top w:w="0" w:type="dxa"/>
              <w:left w:w="30" w:type="dxa"/>
              <w:bottom w:w="0" w:type="dxa"/>
              <w:right w:w="30" w:type="dxa"/>
            </w:tcMar>
            <w:vAlign w:val="center"/>
          </w:tcPr>
          <w:p w14:paraId="0728D7FE" w14:textId="77777777" w:rsidR="00461DAD" w:rsidRDefault="00461DAD" w:rsidP="00837466">
            <w:pPr>
              <w:widowControl/>
              <w:jc w:val="center"/>
              <w:rPr>
                <w:color w:val="333333"/>
                <w:kern w:val="0"/>
                <w:szCs w:val="21"/>
              </w:rPr>
            </w:pPr>
            <w:r>
              <w:rPr>
                <w:color w:val="333333"/>
                <w:kern w:val="0"/>
                <w:szCs w:val="21"/>
              </w:rPr>
              <w:t>2</w:t>
            </w:r>
          </w:p>
        </w:tc>
        <w:tc>
          <w:tcPr>
            <w:tcW w:w="853" w:type="dxa"/>
            <w:shd w:val="clear" w:color="auto" w:fill="FFFFFF"/>
            <w:tcMar>
              <w:top w:w="0" w:type="dxa"/>
              <w:left w:w="30" w:type="dxa"/>
              <w:bottom w:w="0" w:type="dxa"/>
              <w:right w:w="30" w:type="dxa"/>
            </w:tcMar>
            <w:vAlign w:val="center"/>
          </w:tcPr>
          <w:p w14:paraId="44F2DDB3" w14:textId="77777777" w:rsidR="00461DAD" w:rsidRDefault="00461DAD" w:rsidP="00837466">
            <w:pPr>
              <w:widowControl/>
              <w:jc w:val="center"/>
              <w:rPr>
                <w:color w:val="333333"/>
                <w:kern w:val="0"/>
                <w:szCs w:val="21"/>
              </w:rPr>
            </w:pPr>
            <w:r>
              <w:rPr>
                <w:color w:val="333333"/>
                <w:kern w:val="0"/>
                <w:szCs w:val="21"/>
              </w:rPr>
              <w:t>70</w:t>
            </w:r>
          </w:p>
        </w:tc>
        <w:tc>
          <w:tcPr>
            <w:tcW w:w="2126" w:type="dxa"/>
            <w:vMerge/>
            <w:shd w:val="clear" w:color="auto" w:fill="FFFFFF"/>
            <w:vAlign w:val="center"/>
          </w:tcPr>
          <w:p w14:paraId="342FFF3C" w14:textId="77777777" w:rsidR="00461DAD" w:rsidRDefault="00461DAD" w:rsidP="00837466">
            <w:pPr>
              <w:widowControl/>
              <w:jc w:val="center"/>
              <w:rPr>
                <w:color w:val="333333"/>
                <w:kern w:val="0"/>
                <w:szCs w:val="21"/>
              </w:rPr>
            </w:pPr>
          </w:p>
        </w:tc>
        <w:tc>
          <w:tcPr>
            <w:tcW w:w="2268" w:type="dxa"/>
            <w:shd w:val="clear" w:color="auto" w:fill="FFFFFF"/>
            <w:tcMar>
              <w:top w:w="0" w:type="dxa"/>
              <w:left w:w="30" w:type="dxa"/>
              <w:bottom w:w="0" w:type="dxa"/>
              <w:right w:w="30" w:type="dxa"/>
            </w:tcMar>
            <w:vAlign w:val="center"/>
          </w:tcPr>
          <w:p w14:paraId="305F6728" w14:textId="77777777" w:rsidR="00461DAD" w:rsidRDefault="00461DAD" w:rsidP="00837466">
            <w:pPr>
              <w:widowControl/>
              <w:jc w:val="center"/>
              <w:rPr>
                <w:color w:val="333333"/>
                <w:kern w:val="0"/>
                <w:szCs w:val="21"/>
              </w:rPr>
            </w:pPr>
            <w:r>
              <w:rPr>
                <w:color w:val="333333"/>
                <w:kern w:val="0"/>
                <w:szCs w:val="21"/>
              </w:rPr>
              <w:t>单钢轮振动压路机</w:t>
            </w:r>
          </w:p>
        </w:tc>
        <w:tc>
          <w:tcPr>
            <w:tcW w:w="850" w:type="dxa"/>
            <w:shd w:val="clear" w:color="auto" w:fill="FFFFFF"/>
            <w:tcMar>
              <w:top w:w="0" w:type="dxa"/>
              <w:left w:w="30" w:type="dxa"/>
              <w:bottom w:w="0" w:type="dxa"/>
              <w:right w:w="30" w:type="dxa"/>
            </w:tcMar>
            <w:vAlign w:val="center"/>
          </w:tcPr>
          <w:p w14:paraId="57053283" w14:textId="77777777" w:rsidR="00461DAD" w:rsidRDefault="00461DAD" w:rsidP="00837466">
            <w:pPr>
              <w:widowControl/>
              <w:jc w:val="center"/>
              <w:rPr>
                <w:color w:val="333333"/>
                <w:kern w:val="0"/>
                <w:szCs w:val="21"/>
              </w:rPr>
            </w:pPr>
            <w:r>
              <w:rPr>
                <w:color w:val="333333"/>
                <w:kern w:val="0"/>
                <w:szCs w:val="21"/>
              </w:rPr>
              <w:t>35</w:t>
            </w:r>
          </w:p>
        </w:tc>
        <w:tc>
          <w:tcPr>
            <w:tcW w:w="632" w:type="dxa"/>
            <w:shd w:val="clear" w:color="auto" w:fill="FFFFFF"/>
            <w:tcMar>
              <w:top w:w="0" w:type="dxa"/>
              <w:left w:w="30" w:type="dxa"/>
              <w:bottom w:w="0" w:type="dxa"/>
              <w:right w:w="30" w:type="dxa"/>
            </w:tcMar>
            <w:vAlign w:val="center"/>
          </w:tcPr>
          <w:p w14:paraId="7D6FA247" w14:textId="77777777" w:rsidR="00461DAD" w:rsidRDefault="00461DAD" w:rsidP="00837466">
            <w:pPr>
              <w:widowControl/>
              <w:jc w:val="center"/>
              <w:rPr>
                <w:color w:val="333333"/>
                <w:kern w:val="0"/>
                <w:szCs w:val="21"/>
              </w:rPr>
            </w:pPr>
            <w:r>
              <w:rPr>
                <w:color w:val="333333"/>
                <w:kern w:val="0"/>
                <w:szCs w:val="21"/>
              </w:rPr>
              <w:t>2</w:t>
            </w:r>
          </w:p>
        </w:tc>
        <w:tc>
          <w:tcPr>
            <w:tcW w:w="0" w:type="auto"/>
            <w:shd w:val="clear" w:color="auto" w:fill="FFFFFF"/>
            <w:tcMar>
              <w:top w:w="0" w:type="dxa"/>
              <w:left w:w="30" w:type="dxa"/>
              <w:bottom w:w="0" w:type="dxa"/>
              <w:right w:w="30" w:type="dxa"/>
            </w:tcMar>
            <w:vAlign w:val="center"/>
          </w:tcPr>
          <w:p w14:paraId="3EB18411" w14:textId="77777777" w:rsidR="00461DAD" w:rsidRDefault="00461DAD" w:rsidP="00837466">
            <w:pPr>
              <w:widowControl/>
              <w:jc w:val="center"/>
              <w:rPr>
                <w:color w:val="333333"/>
                <w:kern w:val="0"/>
                <w:szCs w:val="21"/>
              </w:rPr>
            </w:pPr>
            <w:r>
              <w:rPr>
                <w:color w:val="333333"/>
                <w:kern w:val="0"/>
                <w:szCs w:val="21"/>
              </w:rPr>
              <w:t>70</w:t>
            </w:r>
          </w:p>
        </w:tc>
      </w:tr>
      <w:tr w:rsidR="00461DAD" w14:paraId="24DE8A73" w14:textId="77777777" w:rsidTr="00837466">
        <w:trPr>
          <w:trHeight w:val="454"/>
          <w:jc w:val="center"/>
        </w:trPr>
        <w:tc>
          <w:tcPr>
            <w:tcW w:w="708" w:type="dxa"/>
            <w:shd w:val="clear" w:color="auto" w:fill="FFFFFF"/>
            <w:tcMar>
              <w:top w:w="0" w:type="dxa"/>
              <w:left w:w="30" w:type="dxa"/>
              <w:bottom w:w="0" w:type="dxa"/>
              <w:right w:w="30" w:type="dxa"/>
            </w:tcMar>
            <w:vAlign w:val="center"/>
          </w:tcPr>
          <w:p w14:paraId="79BE3E3B" w14:textId="77777777" w:rsidR="00461DAD" w:rsidRDefault="00461DAD" w:rsidP="00837466">
            <w:pPr>
              <w:widowControl/>
              <w:jc w:val="center"/>
              <w:rPr>
                <w:color w:val="333333"/>
                <w:kern w:val="0"/>
                <w:szCs w:val="21"/>
              </w:rPr>
            </w:pPr>
            <w:r>
              <w:rPr>
                <w:color w:val="333333"/>
                <w:kern w:val="0"/>
                <w:szCs w:val="21"/>
              </w:rPr>
              <w:t>8</w:t>
            </w:r>
          </w:p>
        </w:tc>
        <w:tc>
          <w:tcPr>
            <w:tcW w:w="2116" w:type="dxa"/>
            <w:vMerge w:val="restart"/>
            <w:shd w:val="clear" w:color="auto" w:fill="FFFFFF"/>
            <w:tcMar>
              <w:top w:w="0" w:type="dxa"/>
              <w:left w:w="30" w:type="dxa"/>
              <w:bottom w:w="0" w:type="dxa"/>
              <w:right w:w="30" w:type="dxa"/>
            </w:tcMar>
            <w:vAlign w:val="center"/>
          </w:tcPr>
          <w:p w14:paraId="12664A02" w14:textId="77777777" w:rsidR="00461DAD" w:rsidRDefault="00461DAD" w:rsidP="00837466">
            <w:pPr>
              <w:widowControl/>
              <w:jc w:val="center"/>
              <w:rPr>
                <w:color w:val="333333"/>
                <w:kern w:val="0"/>
                <w:szCs w:val="21"/>
              </w:rPr>
            </w:pPr>
            <w:r>
              <w:rPr>
                <w:color w:val="333333"/>
                <w:kern w:val="0"/>
                <w:szCs w:val="21"/>
              </w:rPr>
              <w:t>通用设备</w:t>
            </w:r>
            <w:r>
              <w:rPr>
                <w:color w:val="333333"/>
                <w:kern w:val="0"/>
                <w:szCs w:val="21"/>
              </w:rPr>
              <w:t xml:space="preserve"> </w:t>
            </w:r>
            <w:r>
              <w:rPr>
                <w:color w:val="333333"/>
                <w:kern w:val="0"/>
                <w:szCs w:val="21"/>
              </w:rPr>
              <w:t>（</w:t>
            </w:r>
            <w:r>
              <w:rPr>
                <w:color w:val="333333"/>
                <w:kern w:val="0"/>
                <w:szCs w:val="21"/>
              </w:rPr>
              <w:t>440</w:t>
            </w:r>
            <w:r>
              <w:rPr>
                <w:color w:val="333333"/>
                <w:kern w:val="0"/>
                <w:szCs w:val="21"/>
              </w:rPr>
              <w:t>万）</w:t>
            </w:r>
          </w:p>
        </w:tc>
        <w:tc>
          <w:tcPr>
            <w:tcW w:w="1996" w:type="dxa"/>
            <w:vMerge w:val="restart"/>
            <w:shd w:val="clear" w:color="auto" w:fill="FFFFFF"/>
            <w:tcMar>
              <w:top w:w="0" w:type="dxa"/>
              <w:left w:w="30" w:type="dxa"/>
              <w:bottom w:w="0" w:type="dxa"/>
              <w:right w:w="30" w:type="dxa"/>
            </w:tcMar>
            <w:vAlign w:val="center"/>
          </w:tcPr>
          <w:p w14:paraId="7931E9D8" w14:textId="77777777" w:rsidR="00461DAD" w:rsidRDefault="00461DAD" w:rsidP="00837466">
            <w:pPr>
              <w:widowControl/>
              <w:jc w:val="center"/>
              <w:rPr>
                <w:color w:val="333333"/>
                <w:kern w:val="0"/>
                <w:szCs w:val="21"/>
              </w:rPr>
            </w:pPr>
            <w:r>
              <w:rPr>
                <w:color w:val="333333"/>
                <w:kern w:val="0"/>
                <w:szCs w:val="21"/>
              </w:rPr>
              <w:t>水泥混凝土拌合设备</w:t>
            </w:r>
          </w:p>
        </w:tc>
        <w:tc>
          <w:tcPr>
            <w:tcW w:w="866" w:type="dxa"/>
            <w:vMerge w:val="restart"/>
            <w:shd w:val="clear" w:color="auto" w:fill="FFFFFF"/>
            <w:tcMar>
              <w:top w:w="0" w:type="dxa"/>
              <w:left w:w="30" w:type="dxa"/>
              <w:bottom w:w="0" w:type="dxa"/>
              <w:right w:w="30" w:type="dxa"/>
            </w:tcMar>
            <w:vAlign w:val="center"/>
          </w:tcPr>
          <w:p w14:paraId="0AE4E960" w14:textId="77777777" w:rsidR="00461DAD" w:rsidRDefault="00461DAD" w:rsidP="00837466">
            <w:pPr>
              <w:widowControl/>
              <w:jc w:val="center"/>
              <w:rPr>
                <w:color w:val="333333"/>
                <w:kern w:val="0"/>
                <w:szCs w:val="21"/>
              </w:rPr>
            </w:pPr>
            <w:r>
              <w:rPr>
                <w:color w:val="333333"/>
                <w:kern w:val="0"/>
                <w:szCs w:val="21"/>
              </w:rPr>
              <w:t>180</w:t>
            </w:r>
          </w:p>
        </w:tc>
        <w:tc>
          <w:tcPr>
            <w:tcW w:w="711" w:type="dxa"/>
            <w:vMerge w:val="restart"/>
            <w:shd w:val="clear" w:color="auto" w:fill="FFFFFF"/>
            <w:tcMar>
              <w:top w:w="0" w:type="dxa"/>
              <w:left w:w="30" w:type="dxa"/>
              <w:bottom w:w="0" w:type="dxa"/>
              <w:right w:w="30" w:type="dxa"/>
            </w:tcMar>
            <w:vAlign w:val="center"/>
          </w:tcPr>
          <w:p w14:paraId="0AD9BC8E" w14:textId="77777777" w:rsidR="00461DAD" w:rsidRDefault="00461DAD" w:rsidP="00837466">
            <w:pPr>
              <w:widowControl/>
              <w:jc w:val="center"/>
              <w:rPr>
                <w:color w:val="333333"/>
                <w:kern w:val="0"/>
                <w:szCs w:val="21"/>
              </w:rPr>
            </w:pPr>
            <w:r>
              <w:rPr>
                <w:color w:val="333333"/>
                <w:kern w:val="0"/>
                <w:szCs w:val="21"/>
              </w:rPr>
              <w:t>2</w:t>
            </w:r>
          </w:p>
        </w:tc>
        <w:tc>
          <w:tcPr>
            <w:tcW w:w="853" w:type="dxa"/>
            <w:vMerge w:val="restart"/>
            <w:shd w:val="clear" w:color="auto" w:fill="FFFFFF"/>
            <w:tcMar>
              <w:top w:w="0" w:type="dxa"/>
              <w:left w:w="30" w:type="dxa"/>
              <w:bottom w:w="0" w:type="dxa"/>
              <w:right w:w="30" w:type="dxa"/>
            </w:tcMar>
            <w:vAlign w:val="center"/>
          </w:tcPr>
          <w:p w14:paraId="5E233B4C" w14:textId="77777777" w:rsidR="00461DAD" w:rsidRDefault="00461DAD" w:rsidP="00837466">
            <w:pPr>
              <w:widowControl/>
              <w:jc w:val="center"/>
              <w:rPr>
                <w:color w:val="333333"/>
                <w:kern w:val="0"/>
                <w:szCs w:val="21"/>
              </w:rPr>
            </w:pPr>
            <w:r>
              <w:rPr>
                <w:color w:val="333333"/>
                <w:kern w:val="0"/>
                <w:szCs w:val="21"/>
              </w:rPr>
              <w:t>360</w:t>
            </w:r>
          </w:p>
        </w:tc>
        <w:tc>
          <w:tcPr>
            <w:tcW w:w="2126" w:type="dxa"/>
            <w:vMerge w:val="restart"/>
            <w:shd w:val="clear" w:color="auto" w:fill="FFFFFF"/>
            <w:tcMar>
              <w:top w:w="0" w:type="dxa"/>
              <w:left w:w="30" w:type="dxa"/>
              <w:bottom w:w="0" w:type="dxa"/>
              <w:right w:w="30" w:type="dxa"/>
            </w:tcMar>
            <w:vAlign w:val="center"/>
          </w:tcPr>
          <w:p w14:paraId="08A6B6CB" w14:textId="77777777" w:rsidR="00461DAD" w:rsidRDefault="00461DAD" w:rsidP="00837466">
            <w:pPr>
              <w:widowControl/>
              <w:spacing w:line="330" w:lineRule="atLeast"/>
              <w:jc w:val="center"/>
              <w:rPr>
                <w:color w:val="333333"/>
                <w:kern w:val="0"/>
                <w:szCs w:val="21"/>
              </w:rPr>
            </w:pPr>
            <w:r>
              <w:rPr>
                <w:color w:val="333333"/>
                <w:kern w:val="0"/>
                <w:szCs w:val="21"/>
              </w:rPr>
              <w:t>通用设备（</w:t>
            </w:r>
            <w:r>
              <w:rPr>
                <w:color w:val="333333"/>
                <w:kern w:val="0"/>
                <w:szCs w:val="21"/>
              </w:rPr>
              <w:t>5</w:t>
            </w:r>
            <w:r>
              <w:rPr>
                <w:rFonts w:hint="eastAsia"/>
                <w:color w:val="333333"/>
                <w:kern w:val="0"/>
                <w:szCs w:val="21"/>
              </w:rPr>
              <w:t>97</w:t>
            </w:r>
            <w:r>
              <w:rPr>
                <w:color w:val="333333"/>
                <w:kern w:val="0"/>
                <w:szCs w:val="21"/>
              </w:rPr>
              <w:t>万）</w:t>
            </w:r>
          </w:p>
        </w:tc>
        <w:tc>
          <w:tcPr>
            <w:tcW w:w="2268" w:type="dxa"/>
            <w:shd w:val="clear" w:color="auto" w:fill="FFFFFF"/>
            <w:tcMar>
              <w:top w:w="0" w:type="dxa"/>
              <w:left w:w="30" w:type="dxa"/>
              <w:bottom w:w="0" w:type="dxa"/>
              <w:right w:w="30" w:type="dxa"/>
            </w:tcMar>
            <w:vAlign w:val="center"/>
          </w:tcPr>
          <w:p w14:paraId="7EBF3799" w14:textId="77777777" w:rsidR="00461DAD" w:rsidRDefault="00461DAD" w:rsidP="00837466">
            <w:pPr>
              <w:widowControl/>
              <w:jc w:val="center"/>
              <w:rPr>
                <w:color w:val="333333"/>
                <w:kern w:val="0"/>
                <w:szCs w:val="21"/>
              </w:rPr>
            </w:pPr>
            <w:r>
              <w:rPr>
                <w:color w:val="333333"/>
                <w:kern w:val="0"/>
                <w:szCs w:val="21"/>
              </w:rPr>
              <w:t>水泥混凝土拌合设备</w:t>
            </w:r>
          </w:p>
        </w:tc>
        <w:tc>
          <w:tcPr>
            <w:tcW w:w="850" w:type="dxa"/>
            <w:shd w:val="clear" w:color="auto" w:fill="FFFFFF"/>
            <w:tcMar>
              <w:top w:w="0" w:type="dxa"/>
              <w:left w:w="30" w:type="dxa"/>
              <w:bottom w:w="0" w:type="dxa"/>
              <w:right w:w="30" w:type="dxa"/>
            </w:tcMar>
            <w:vAlign w:val="center"/>
          </w:tcPr>
          <w:p w14:paraId="08C4EF15" w14:textId="77777777" w:rsidR="00461DAD" w:rsidRDefault="00461DAD" w:rsidP="00837466">
            <w:pPr>
              <w:widowControl/>
              <w:jc w:val="center"/>
              <w:rPr>
                <w:color w:val="333333"/>
                <w:kern w:val="0"/>
                <w:szCs w:val="21"/>
              </w:rPr>
            </w:pPr>
            <w:r>
              <w:rPr>
                <w:color w:val="333333"/>
                <w:kern w:val="0"/>
                <w:szCs w:val="21"/>
              </w:rPr>
              <w:t>159</w:t>
            </w:r>
          </w:p>
        </w:tc>
        <w:tc>
          <w:tcPr>
            <w:tcW w:w="632" w:type="dxa"/>
            <w:shd w:val="clear" w:color="auto" w:fill="FFFFFF"/>
            <w:tcMar>
              <w:top w:w="0" w:type="dxa"/>
              <w:left w:w="30" w:type="dxa"/>
              <w:bottom w:w="0" w:type="dxa"/>
              <w:right w:w="30" w:type="dxa"/>
            </w:tcMar>
            <w:vAlign w:val="center"/>
          </w:tcPr>
          <w:p w14:paraId="0614ADE8" w14:textId="77777777" w:rsidR="00461DAD" w:rsidRDefault="00461DAD" w:rsidP="00837466">
            <w:pPr>
              <w:widowControl/>
              <w:jc w:val="center"/>
              <w:rPr>
                <w:color w:val="333333"/>
                <w:kern w:val="0"/>
                <w:szCs w:val="21"/>
              </w:rPr>
            </w:pPr>
            <w:r>
              <w:rPr>
                <w:color w:val="333333"/>
                <w:kern w:val="0"/>
                <w:szCs w:val="21"/>
              </w:rPr>
              <w:t>2</w:t>
            </w:r>
          </w:p>
        </w:tc>
        <w:tc>
          <w:tcPr>
            <w:tcW w:w="0" w:type="auto"/>
            <w:shd w:val="clear" w:color="auto" w:fill="FFFFFF"/>
            <w:tcMar>
              <w:top w:w="0" w:type="dxa"/>
              <w:left w:w="30" w:type="dxa"/>
              <w:bottom w:w="0" w:type="dxa"/>
              <w:right w:w="30" w:type="dxa"/>
            </w:tcMar>
            <w:vAlign w:val="center"/>
          </w:tcPr>
          <w:p w14:paraId="62605660" w14:textId="77777777" w:rsidR="00461DAD" w:rsidRDefault="00461DAD" w:rsidP="00837466">
            <w:pPr>
              <w:widowControl/>
              <w:jc w:val="center"/>
              <w:rPr>
                <w:color w:val="333333"/>
                <w:kern w:val="0"/>
                <w:szCs w:val="21"/>
              </w:rPr>
            </w:pPr>
            <w:r>
              <w:rPr>
                <w:color w:val="333333"/>
                <w:kern w:val="0"/>
                <w:szCs w:val="21"/>
              </w:rPr>
              <w:t>318</w:t>
            </w:r>
          </w:p>
        </w:tc>
      </w:tr>
      <w:tr w:rsidR="00461DAD" w14:paraId="7C34D915" w14:textId="77777777" w:rsidTr="00837466">
        <w:trPr>
          <w:trHeight w:val="454"/>
          <w:jc w:val="center"/>
        </w:trPr>
        <w:tc>
          <w:tcPr>
            <w:tcW w:w="708" w:type="dxa"/>
            <w:shd w:val="clear" w:color="auto" w:fill="FFFFFF"/>
            <w:tcMar>
              <w:top w:w="0" w:type="dxa"/>
              <w:left w:w="30" w:type="dxa"/>
              <w:bottom w:w="0" w:type="dxa"/>
              <w:right w:w="30" w:type="dxa"/>
            </w:tcMar>
            <w:vAlign w:val="center"/>
          </w:tcPr>
          <w:p w14:paraId="087234FF" w14:textId="77777777" w:rsidR="00461DAD" w:rsidRDefault="00461DAD" w:rsidP="00837466">
            <w:pPr>
              <w:widowControl/>
              <w:jc w:val="center"/>
              <w:rPr>
                <w:color w:val="333333"/>
                <w:kern w:val="0"/>
                <w:szCs w:val="21"/>
              </w:rPr>
            </w:pPr>
            <w:r>
              <w:rPr>
                <w:color w:val="333333"/>
                <w:kern w:val="0"/>
                <w:szCs w:val="21"/>
              </w:rPr>
              <w:t>9</w:t>
            </w:r>
          </w:p>
        </w:tc>
        <w:tc>
          <w:tcPr>
            <w:tcW w:w="2116" w:type="dxa"/>
            <w:vMerge/>
            <w:shd w:val="clear" w:color="auto" w:fill="FFFFFF"/>
            <w:vAlign w:val="center"/>
          </w:tcPr>
          <w:p w14:paraId="2067DE99" w14:textId="77777777" w:rsidR="00461DAD" w:rsidRDefault="00461DAD" w:rsidP="00837466">
            <w:pPr>
              <w:widowControl/>
              <w:jc w:val="center"/>
              <w:rPr>
                <w:color w:val="333333"/>
                <w:kern w:val="0"/>
                <w:szCs w:val="21"/>
              </w:rPr>
            </w:pPr>
          </w:p>
        </w:tc>
        <w:tc>
          <w:tcPr>
            <w:tcW w:w="1996" w:type="dxa"/>
            <w:vMerge/>
            <w:shd w:val="clear" w:color="auto" w:fill="FFFFFF"/>
            <w:vAlign w:val="center"/>
          </w:tcPr>
          <w:p w14:paraId="4BD363C1" w14:textId="77777777" w:rsidR="00461DAD" w:rsidRDefault="00461DAD" w:rsidP="00837466">
            <w:pPr>
              <w:widowControl/>
              <w:jc w:val="center"/>
              <w:rPr>
                <w:color w:val="333333"/>
                <w:kern w:val="0"/>
                <w:szCs w:val="21"/>
              </w:rPr>
            </w:pPr>
          </w:p>
        </w:tc>
        <w:tc>
          <w:tcPr>
            <w:tcW w:w="866" w:type="dxa"/>
            <w:vMerge/>
            <w:shd w:val="clear" w:color="auto" w:fill="FFFFFF"/>
            <w:vAlign w:val="center"/>
          </w:tcPr>
          <w:p w14:paraId="07A6CA98" w14:textId="77777777" w:rsidR="00461DAD" w:rsidRDefault="00461DAD" w:rsidP="00837466">
            <w:pPr>
              <w:widowControl/>
              <w:jc w:val="center"/>
              <w:rPr>
                <w:color w:val="333333"/>
                <w:kern w:val="0"/>
                <w:szCs w:val="21"/>
              </w:rPr>
            </w:pPr>
          </w:p>
        </w:tc>
        <w:tc>
          <w:tcPr>
            <w:tcW w:w="711" w:type="dxa"/>
            <w:vMerge/>
            <w:shd w:val="clear" w:color="auto" w:fill="FFFFFF"/>
            <w:vAlign w:val="center"/>
          </w:tcPr>
          <w:p w14:paraId="24B6D6C7" w14:textId="77777777" w:rsidR="00461DAD" w:rsidRDefault="00461DAD" w:rsidP="00837466">
            <w:pPr>
              <w:widowControl/>
              <w:jc w:val="center"/>
              <w:rPr>
                <w:color w:val="333333"/>
                <w:kern w:val="0"/>
                <w:szCs w:val="21"/>
              </w:rPr>
            </w:pPr>
          </w:p>
        </w:tc>
        <w:tc>
          <w:tcPr>
            <w:tcW w:w="853" w:type="dxa"/>
            <w:vMerge/>
            <w:shd w:val="clear" w:color="auto" w:fill="FFFFFF"/>
            <w:vAlign w:val="center"/>
          </w:tcPr>
          <w:p w14:paraId="155A548E" w14:textId="77777777" w:rsidR="00461DAD" w:rsidRDefault="00461DAD" w:rsidP="00837466">
            <w:pPr>
              <w:widowControl/>
              <w:jc w:val="center"/>
              <w:rPr>
                <w:color w:val="333333"/>
                <w:kern w:val="0"/>
                <w:szCs w:val="21"/>
              </w:rPr>
            </w:pPr>
          </w:p>
        </w:tc>
        <w:tc>
          <w:tcPr>
            <w:tcW w:w="2126" w:type="dxa"/>
            <w:vMerge/>
            <w:shd w:val="clear" w:color="auto" w:fill="FFFFFF"/>
            <w:vAlign w:val="center"/>
          </w:tcPr>
          <w:p w14:paraId="456A9145" w14:textId="77777777" w:rsidR="00461DAD" w:rsidRDefault="00461DAD" w:rsidP="00837466">
            <w:pPr>
              <w:widowControl/>
              <w:jc w:val="center"/>
              <w:rPr>
                <w:color w:val="333333"/>
                <w:kern w:val="0"/>
                <w:szCs w:val="21"/>
              </w:rPr>
            </w:pPr>
          </w:p>
        </w:tc>
        <w:tc>
          <w:tcPr>
            <w:tcW w:w="2268" w:type="dxa"/>
            <w:shd w:val="clear" w:color="auto" w:fill="FFFFFF"/>
            <w:tcMar>
              <w:top w:w="0" w:type="dxa"/>
              <w:left w:w="30" w:type="dxa"/>
              <w:bottom w:w="0" w:type="dxa"/>
              <w:right w:w="30" w:type="dxa"/>
            </w:tcMar>
            <w:vAlign w:val="center"/>
          </w:tcPr>
          <w:p w14:paraId="2453DB0F" w14:textId="77777777" w:rsidR="00461DAD" w:rsidRDefault="00461DAD" w:rsidP="00837466">
            <w:pPr>
              <w:widowControl/>
              <w:jc w:val="center"/>
              <w:rPr>
                <w:color w:val="333333"/>
                <w:kern w:val="0"/>
                <w:szCs w:val="21"/>
              </w:rPr>
            </w:pPr>
            <w:r>
              <w:rPr>
                <w:color w:val="333333"/>
                <w:kern w:val="0"/>
                <w:szCs w:val="21"/>
              </w:rPr>
              <w:t>水泥混凝土拌合设备</w:t>
            </w:r>
          </w:p>
        </w:tc>
        <w:tc>
          <w:tcPr>
            <w:tcW w:w="850" w:type="dxa"/>
            <w:shd w:val="clear" w:color="auto" w:fill="FFFFFF"/>
            <w:tcMar>
              <w:top w:w="0" w:type="dxa"/>
              <w:left w:w="30" w:type="dxa"/>
              <w:bottom w:w="0" w:type="dxa"/>
              <w:right w:w="30" w:type="dxa"/>
            </w:tcMar>
            <w:vAlign w:val="center"/>
          </w:tcPr>
          <w:p w14:paraId="4007A3DE" w14:textId="77777777" w:rsidR="00461DAD" w:rsidRDefault="00461DAD" w:rsidP="00837466">
            <w:pPr>
              <w:widowControl/>
              <w:jc w:val="center"/>
              <w:rPr>
                <w:color w:val="333333"/>
                <w:kern w:val="0"/>
                <w:szCs w:val="21"/>
              </w:rPr>
            </w:pPr>
            <w:r>
              <w:rPr>
                <w:color w:val="333333"/>
                <w:kern w:val="0"/>
                <w:szCs w:val="21"/>
              </w:rPr>
              <w:t>159</w:t>
            </w:r>
          </w:p>
        </w:tc>
        <w:tc>
          <w:tcPr>
            <w:tcW w:w="632" w:type="dxa"/>
            <w:shd w:val="clear" w:color="auto" w:fill="FFFFFF"/>
            <w:tcMar>
              <w:top w:w="0" w:type="dxa"/>
              <w:left w:w="30" w:type="dxa"/>
              <w:bottom w:w="0" w:type="dxa"/>
              <w:right w:w="30" w:type="dxa"/>
            </w:tcMar>
            <w:vAlign w:val="center"/>
          </w:tcPr>
          <w:p w14:paraId="00265830" w14:textId="77777777" w:rsidR="00461DAD" w:rsidRDefault="00461DAD" w:rsidP="00837466">
            <w:pPr>
              <w:widowControl/>
              <w:jc w:val="center"/>
              <w:rPr>
                <w:color w:val="333333"/>
                <w:kern w:val="0"/>
                <w:szCs w:val="21"/>
              </w:rPr>
            </w:pPr>
            <w:r>
              <w:rPr>
                <w:color w:val="333333"/>
                <w:kern w:val="0"/>
                <w:szCs w:val="21"/>
              </w:rPr>
              <w:t>1</w:t>
            </w:r>
          </w:p>
        </w:tc>
        <w:tc>
          <w:tcPr>
            <w:tcW w:w="0" w:type="auto"/>
            <w:shd w:val="clear" w:color="auto" w:fill="FFFFFF"/>
            <w:tcMar>
              <w:top w:w="0" w:type="dxa"/>
              <w:left w:w="30" w:type="dxa"/>
              <w:bottom w:w="0" w:type="dxa"/>
              <w:right w:w="30" w:type="dxa"/>
            </w:tcMar>
            <w:vAlign w:val="center"/>
          </w:tcPr>
          <w:p w14:paraId="5A11E96D" w14:textId="77777777" w:rsidR="00461DAD" w:rsidRDefault="00461DAD" w:rsidP="00837466">
            <w:pPr>
              <w:widowControl/>
              <w:jc w:val="center"/>
              <w:rPr>
                <w:color w:val="333333"/>
                <w:kern w:val="0"/>
                <w:szCs w:val="21"/>
              </w:rPr>
            </w:pPr>
            <w:r>
              <w:rPr>
                <w:color w:val="333333"/>
                <w:kern w:val="0"/>
                <w:szCs w:val="21"/>
              </w:rPr>
              <w:t>159</w:t>
            </w:r>
          </w:p>
        </w:tc>
      </w:tr>
      <w:tr w:rsidR="00461DAD" w14:paraId="2B0848D6" w14:textId="77777777" w:rsidTr="00837466">
        <w:trPr>
          <w:trHeight w:val="454"/>
          <w:jc w:val="center"/>
        </w:trPr>
        <w:tc>
          <w:tcPr>
            <w:tcW w:w="708" w:type="dxa"/>
            <w:shd w:val="clear" w:color="auto" w:fill="FFFFFF"/>
            <w:tcMar>
              <w:top w:w="0" w:type="dxa"/>
              <w:left w:w="30" w:type="dxa"/>
              <w:bottom w:w="0" w:type="dxa"/>
              <w:right w:w="30" w:type="dxa"/>
            </w:tcMar>
            <w:vAlign w:val="center"/>
          </w:tcPr>
          <w:p w14:paraId="1278E4BB" w14:textId="77777777" w:rsidR="00461DAD" w:rsidRDefault="00461DAD" w:rsidP="00837466">
            <w:pPr>
              <w:widowControl/>
              <w:jc w:val="center"/>
              <w:rPr>
                <w:color w:val="333333"/>
                <w:kern w:val="0"/>
                <w:szCs w:val="21"/>
              </w:rPr>
            </w:pPr>
            <w:r>
              <w:rPr>
                <w:color w:val="333333"/>
                <w:kern w:val="0"/>
                <w:szCs w:val="21"/>
              </w:rPr>
              <w:t>10</w:t>
            </w:r>
          </w:p>
        </w:tc>
        <w:tc>
          <w:tcPr>
            <w:tcW w:w="2116" w:type="dxa"/>
            <w:vMerge/>
            <w:shd w:val="clear" w:color="auto" w:fill="FFFFFF"/>
            <w:vAlign w:val="center"/>
          </w:tcPr>
          <w:p w14:paraId="42EB9534" w14:textId="77777777" w:rsidR="00461DAD" w:rsidRDefault="00461DAD" w:rsidP="00837466">
            <w:pPr>
              <w:widowControl/>
              <w:jc w:val="center"/>
              <w:rPr>
                <w:color w:val="333333"/>
                <w:kern w:val="0"/>
                <w:szCs w:val="21"/>
              </w:rPr>
            </w:pPr>
          </w:p>
        </w:tc>
        <w:tc>
          <w:tcPr>
            <w:tcW w:w="1996" w:type="dxa"/>
            <w:shd w:val="clear" w:color="auto" w:fill="FFFFFF"/>
            <w:tcMar>
              <w:top w:w="0" w:type="dxa"/>
              <w:left w:w="30" w:type="dxa"/>
              <w:bottom w:w="0" w:type="dxa"/>
              <w:right w:w="30" w:type="dxa"/>
            </w:tcMar>
            <w:vAlign w:val="center"/>
          </w:tcPr>
          <w:p w14:paraId="62C7B95D" w14:textId="77777777" w:rsidR="00461DAD" w:rsidRDefault="00461DAD" w:rsidP="00837466">
            <w:pPr>
              <w:widowControl/>
              <w:jc w:val="center"/>
              <w:rPr>
                <w:color w:val="333333"/>
                <w:kern w:val="0"/>
                <w:szCs w:val="21"/>
              </w:rPr>
            </w:pPr>
            <w:r>
              <w:rPr>
                <w:color w:val="333333"/>
                <w:kern w:val="0"/>
                <w:szCs w:val="21"/>
              </w:rPr>
              <w:t>装载机</w:t>
            </w:r>
          </w:p>
        </w:tc>
        <w:tc>
          <w:tcPr>
            <w:tcW w:w="866" w:type="dxa"/>
            <w:shd w:val="clear" w:color="auto" w:fill="FFFFFF"/>
            <w:tcMar>
              <w:top w:w="0" w:type="dxa"/>
              <w:left w:w="30" w:type="dxa"/>
              <w:bottom w:w="0" w:type="dxa"/>
              <w:right w:w="30" w:type="dxa"/>
            </w:tcMar>
            <w:vAlign w:val="center"/>
          </w:tcPr>
          <w:p w14:paraId="231F1DF2" w14:textId="77777777" w:rsidR="00461DAD" w:rsidRDefault="00461DAD" w:rsidP="00837466">
            <w:pPr>
              <w:widowControl/>
              <w:jc w:val="center"/>
              <w:rPr>
                <w:color w:val="333333"/>
                <w:kern w:val="0"/>
                <w:szCs w:val="21"/>
              </w:rPr>
            </w:pPr>
            <w:r>
              <w:rPr>
                <w:color w:val="333333"/>
                <w:kern w:val="0"/>
                <w:szCs w:val="21"/>
              </w:rPr>
              <w:t>40</w:t>
            </w:r>
          </w:p>
        </w:tc>
        <w:tc>
          <w:tcPr>
            <w:tcW w:w="711" w:type="dxa"/>
            <w:shd w:val="clear" w:color="auto" w:fill="FFFFFF"/>
            <w:tcMar>
              <w:top w:w="0" w:type="dxa"/>
              <w:left w:w="30" w:type="dxa"/>
              <w:bottom w:w="0" w:type="dxa"/>
              <w:right w:w="30" w:type="dxa"/>
            </w:tcMar>
            <w:vAlign w:val="center"/>
          </w:tcPr>
          <w:p w14:paraId="7BCC9BBC" w14:textId="77777777" w:rsidR="00461DAD" w:rsidRDefault="00461DAD" w:rsidP="00837466">
            <w:pPr>
              <w:widowControl/>
              <w:jc w:val="center"/>
              <w:rPr>
                <w:color w:val="333333"/>
                <w:kern w:val="0"/>
                <w:szCs w:val="21"/>
              </w:rPr>
            </w:pPr>
            <w:r>
              <w:rPr>
                <w:color w:val="333333"/>
                <w:kern w:val="0"/>
                <w:szCs w:val="21"/>
              </w:rPr>
              <w:t>2</w:t>
            </w:r>
          </w:p>
        </w:tc>
        <w:tc>
          <w:tcPr>
            <w:tcW w:w="853" w:type="dxa"/>
            <w:shd w:val="clear" w:color="auto" w:fill="FFFFFF"/>
            <w:tcMar>
              <w:top w:w="0" w:type="dxa"/>
              <w:left w:w="30" w:type="dxa"/>
              <w:bottom w:w="0" w:type="dxa"/>
              <w:right w:w="30" w:type="dxa"/>
            </w:tcMar>
            <w:vAlign w:val="center"/>
          </w:tcPr>
          <w:p w14:paraId="737F7ECB" w14:textId="77777777" w:rsidR="00461DAD" w:rsidRDefault="00461DAD" w:rsidP="00837466">
            <w:pPr>
              <w:widowControl/>
              <w:jc w:val="center"/>
              <w:rPr>
                <w:color w:val="333333"/>
                <w:kern w:val="0"/>
                <w:szCs w:val="21"/>
              </w:rPr>
            </w:pPr>
            <w:r>
              <w:rPr>
                <w:color w:val="333333"/>
                <w:kern w:val="0"/>
                <w:szCs w:val="21"/>
              </w:rPr>
              <w:t>80</w:t>
            </w:r>
          </w:p>
        </w:tc>
        <w:tc>
          <w:tcPr>
            <w:tcW w:w="2126" w:type="dxa"/>
            <w:vMerge/>
            <w:shd w:val="clear" w:color="auto" w:fill="FFFFFF"/>
            <w:vAlign w:val="center"/>
          </w:tcPr>
          <w:p w14:paraId="7D30298E" w14:textId="77777777" w:rsidR="00461DAD" w:rsidRDefault="00461DAD" w:rsidP="00837466">
            <w:pPr>
              <w:widowControl/>
              <w:jc w:val="center"/>
              <w:rPr>
                <w:color w:val="333333"/>
                <w:kern w:val="0"/>
                <w:szCs w:val="21"/>
              </w:rPr>
            </w:pPr>
          </w:p>
        </w:tc>
        <w:tc>
          <w:tcPr>
            <w:tcW w:w="2268" w:type="dxa"/>
            <w:shd w:val="clear" w:color="auto" w:fill="FFFFFF"/>
            <w:tcMar>
              <w:top w:w="0" w:type="dxa"/>
              <w:left w:w="30" w:type="dxa"/>
              <w:bottom w:w="0" w:type="dxa"/>
              <w:right w:w="30" w:type="dxa"/>
            </w:tcMar>
            <w:vAlign w:val="center"/>
          </w:tcPr>
          <w:p w14:paraId="3BB71782" w14:textId="77777777" w:rsidR="00461DAD" w:rsidRDefault="00461DAD" w:rsidP="00837466">
            <w:pPr>
              <w:widowControl/>
              <w:jc w:val="center"/>
              <w:rPr>
                <w:color w:val="333333"/>
                <w:kern w:val="0"/>
                <w:szCs w:val="21"/>
              </w:rPr>
            </w:pPr>
            <w:r>
              <w:rPr>
                <w:color w:val="333333"/>
                <w:kern w:val="0"/>
                <w:szCs w:val="21"/>
              </w:rPr>
              <w:t>装载机</w:t>
            </w:r>
          </w:p>
        </w:tc>
        <w:tc>
          <w:tcPr>
            <w:tcW w:w="850" w:type="dxa"/>
            <w:shd w:val="clear" w:color="auto" w:fill="FFFFFF"/>
            <w:tcMar>
              <w:top w:w="0" w:type="dxa"/>
              <w:left w:w="30" w:type="dxa"/>
              <w:bottom w:w="0" w:type="dxa"/>
              <w:right w:w="30" w:type="dxa"/>
            </w:tcMar>
            <w:vAlign w:val="center"/>
          </w:tcPr>
          <w:p w14:paraId="7A0DB7DB" w14:textId="77777777" w:rsidR="00461DAD" w:rsidRDefault="00461DAD" w:rsidP="00837466">
            <w:pPr>
              <w:widowControl/>
              <w:jc w:val="center"/>
              <w:rPr>
                <w:color w:val="333333"/>
                <w:kern w:val="0"/>
                <w:szCs w:val="21"/>
              </w:rPr>
            </w:pPr>
            <w:r>
              <w:rPr>
                <w:color w:val="333333"/>
                <w:kern w:val="0"/>
                <w:szCs w:val="21"/>
              </w:rPr>
              <w:t>40</w:t>
            </w:r>
          </w:p>
        </w:tc>
        <w:tc>
          <w:tcPr>
            <w:tcW w:w="632" w:type="dxa"/>
            <w:shd w:val="clear" w:color="auto" w:fill="FFFFFF"/>
            <w:tcMar>
              <w:top w:w="0" w:type="dxa"/>
              <w:left w:w="30" w:type="dxa"/>
              <w:bottom w:w="0" w:type="dxa"/>
              <w:right w:w="30" w:type="dxa"/>
            </w:tcMar>
            <w:vAlign w:val="center"/>
          </w:tcPr>
          <w:p w14:paraId="7B534065" w14:textId="77777777" w:rsidR="00461DAD" w:rsidRDefault="00461DAD" w:rsidP="00837466">
            <w:pPr>
              <w:widowControl/>
              <w:jc w:val="center"/>
              <w:rPr>
                <w:color w:val="333333"/>
                <w:kern w:val="0"/>
                <w:szCs w:val="21"/>
              </w:rPr>
            </w:pPr>
            <w:r>
              <w:rPr>
                <w:color w:val="333333"/>
                <w:kern w:val="0"/>
                <w:szCs w:val="21"/>
              </w:rPr>
              <w:t>3</w:t>
            </w:r>
          </w:p>
        </w:tc>
        <w:tc>
          <w:tcPr>
            <w:tcW w:w="0" w:type="auto"/>
            <w:shd w:val="clear" w:color="auto" w:fill="FFFFFF"/>
            <w:tcMar>
              <w:top w:w="0" w:type="dxa"/>
              <w:left w:w="30" w:type="dxa"/>
              <w:bottom w:w="0" w:type="dxa"/>
              <w:right w:w="30" w:type="dxa"/>
            </w:tcMar>
            <w:vAlign w:val="center"/>
          </w:tcPr>
          <w:p w14:paraId="43DA5C00" w14:textId="77777777" w:rsidR="00461DAD" w:rsidRDefault="00461DAD" w:rsidP="00837466">
            <w:pPr>
              <w:widowControl/>
              <w:jc w:val="center"/>
              <w:rPr>
                <w:color w:val="333333"/>
                <w:kern w:val="0"/>
                <w:szCs w:val="21"/>
              </w:rPr>
            </w:pPr>
            <w:r>
              <w:rPr>
                <w:color w:val="333333"/>
                <w:kern w:val="0"/>
                <w:szCs w:val="21"/>
              </w:rPr>
              <w:t>120</w:t>
            </w:r>
          </w:p>
        </w:tc>
      </w:tr>
      <w:tr w:rsidR="00461DAD" w14:paraId="6320D5B0" w14:textId="77777777" w:rsidTr="00837466">
        <w:trPr>
          <w:trHeight w:val="454"/>
          <w:jc w:val="center"/>
        </w:trPr>
        <w:tc>
          <w:tcPr>
            <w:tcW w:w="708" w:type="dxa"/>
            <w:shd w:val="clear" w:color="auto" w:fill="FFFFFF"/>
            <w:tcMar>
              <w:top w:w="0" w:type="dxa"/>
              <w:left w:w="30" w:type="dxa"/>
              <w:bottom w:w="0" w:type="dxa"/>
              <w:right w:w="30" w:type="dxa"/>
            </w:tcMar>
            <w:vAlign w:val="center"/>
          </w:tcPr>
          <w:p w14:paraId="77DF159A" w14:textId="77777777" w:rsidR="00461DAD" w:rsidRDefault="00461DAD" w:rsidP="00837466">
            <w:pPr>
              <w:widowControl/>
              <w:jc w:val="center"/>
              <w:rPr>
                <w:color w:val="333333"/>
                <w:kern w:val="0"/>
                <w:szCs w:val="21"/>
              </w:rPr>
            </w:pPr>
            <w:r>
              <w:rPr>
                <w:color w:val="333333"/>
                <w:kern w:val="0"/>
                <w:szCs w:val="21"/>
              </w:rPr>
              <w:t>11</w:t>
            </w:r>
          </w:p>
        </w:tc>
        <w:tc>
          <w:tcPr>
            <w:tcW w:w="2116" w:type="dxa"/>
            <w:vMerge w:val="restart"/>
            <w:shd w:val="clear" w:color="auto" w:fill="FFFFFF"/>
            <w:tcMar>
              <w:top w:w="0" w:type="dxa"/>
              <w:left w:w="30" w:type="dxa"/>
              <w:bottom w:w="0" w:type="dxa"/>
              <w:right w:w="30" w:type="dxa"/>
            </w:tcMar>
            <w:vAlign w:val="center"/>
          </w:tcPr>
          <w:p w14:paraId="444CA94F" w14:textId="77777777" w:rsidR="00461DAD" w:rsidRDefault="00461DAD" w:rsidP="00837466">
            <w:pPr>
              <w:widowControl/>
              <w:spacing w:line="330" w:lineRule="atLeast"/>
              <w:jc w:val="center"/>
              <w:rPr>
                <w:color w:val="333333"/>
                <w:kern w:val="0"/>
                <w:szCs w:val="21"/>
              </w:rPr>
            </w:pPr>
            <w:r>
              <w:rPr>
                <w:color w:val="333333"/>
                <w:kern w:val="0"/>
                <w:szCs w:val="21"/>
              </w:rPr>
              <w:t>桥梁设备</w:t>
            </w:r>
            <w:r>
              <w:rPr>
                <w:color w:val="333333"/>
                <w:kern w:val="0"/>
                <w:szCs w:val="21"/>
              </w:rPr>
              <w:t xml:space="preserve"> </w:t>
            </w:r>
            <w:r>
              <w:rPr>
                <w:color w:val="333333"/>
                <w:kern w:val="0"/>
                <w:szCs w:val="21"/>
              </w:rPr>
              <w:t>（</w:t>
            </w:r>
            <w:r>
              <w:rPr>
                <w:color w:val="333333"/>
                <w:kern w:val="0"/>
                <w:szCs w:val="21"/>
              </w:rPr>
              <w:t>320</w:t>
            </w:r>
            <w:r>
              <w:rPr>
                <w:color w:val="333333"/>
                <w:kern w:val="0"/>
                <w:szCs w:val="21"/>
              </w:rPr>
              <w:t>万）</w:t>
            </w:r>
          </w:p>
        </w:tc>
        <w:tc>
          <w:tcPr>
            <w:tcW w:w="1996" w:type="dxa"/>
            <w:shd w:val="clear" w:color="auto" w:fill="FFFFFF"/>
            <w:tcMar>
              <w:top w:w="0" w:type="dxa"/>
              <w:left w:w="30" w:type="dxa"/>
              <w:bottom w:w="0" w:type="dxa"/>
              <w:right w:w="30" w:type="dxa"/>
            </w:tcMar>
            <w:vAlign w:val="center"/>
          </w:tcPr>
          <w:p w14:paraId="4C0818FC" w14:textId="77777777" w:rsidR="00461DAD" w:rsidRDefault="00461DAD" w:rsidP="00837466">
            <w:pPr>
              <w:widowControl/>
              <w:jc w:val="center"/>
              <w:rPr>
                <w:color w:val="333333"/>
                <w:kern w:val="0"/>
                <w:szCs w:val="21"/>
              </w:rPr>
            </w:pPr>
            <w:r>
              <w:rPr>
                <w:color w:val="333333"/>
                <w:kern w:val="0"/>
                <w:szCs w:val="21"/>
              </w:rPr>
              <w:t>龙门吊</w:t>
            </w:r>
          </w:p>
        </w:tc>
        <w:tc>
          <w:tcPr>
            <w:tcW w:w="866" w:type="dxa"/>
            <w:shd w:val="clear" w:color="auto" w:fill="FFFFFF"/>
            <w:tcMar>
              <w:top w:w="0" w:type="dxa"/>
              <w:left w:w="30" w:type="dxa"/>
              <w:bottom w:w="0" w:type="dxa"/>
              <w:right w:w="30" w:type="dxa"/>
            </w:tcMar>
            <w:vAlign w:val="center"/>
          </w:tcPr>
          <w:p w14:paraId="6DB35ADA" w14:textId="77777777" w:rsidR="00461DAD" w:rsidRDefault="00461DAD" w:rsidP="00837466">
            <w:pPr>
              <w:widowControl/>
              <w:jc w:val="center"/>
              <w:rPr>
                <w:color w:val="333333"/>
                <w:kern w:val="0"/>
                <w:szCs w:val="21"/>
              </w:rPr>
            </w:pPr>
            <w:r>
              <w:rPr>
                <w:color w:val="333333"/>
                <w:kern w:val="0"/>
                <w:szCs w:val="21"/>
              </w:rPr>
              <w:t>80</w:t>
            </w:r>
          </w:p>
        </w:tc>
        <w:tc>
          <w:tcPr>
            <w:tcW w:w="711" w:type="dxa"/>
            <w:shd w:val="clear" w:color="auto" w:fill="FFFFFF"/>
            <w:tcMar>
              <w:top w:w="0" w:type="dxa"/>
              <w:left w:w="30" w:type="dxa"/>
              <w:bottom w:w="0" w:type="dxa"/>
              <w:right w:w="30" w:type="dxa"/>
            </w:tcMar>
            <w:vAlign w:val="center"/>
          </w:tcPr>
          <w:p w14:paraId="14B15F33" w14:textId="77777777" w:rsidR="00461DAD" w:rsidRDefault="00461DAD" w:rsidP="00837466">
            <w:pPr>
              <w:widowControl/>
              <w:jc w:val="center"/>
              <w:rPr>
                <w:color w:val="333333"/>
                <w:kern w:val="0"/>
                <w:szCs w:val="21"/>
              </w:rPr>
            </w:pPr>
            <w:r>
              <w:rPr>
                <w:color w:val="333333"/>
                <w:kern w:val="0"/>
                <w:szCs w:val="21"/>
              </w:rPr>
              <w:t>2</w:t>
            </w:r>
          </w:p>
        </w:tc>
        <w:tc>
          <w:tcPr>
            <w:tcW w:w="853" w:type="dxa"/>
            <w:shd w:val="clear" w:color="auto" w:fill="FFFFFF"/>
            <w:tcMar>
              <w:top w:w="0" w:type="dxa"/>
              <w:left w:w="30" w:type="dxa"/>
              <w:bottom w:w="0" w:type="dxa"/>
              <w:right w:w="30" w:type="dxa"/>
            </w:tcMar>
            <w:vAlign w:val="center"/>
          </w:tcPr>
          <w:p w14:paraId="739DE0B2" w14:textId="77777777" w:rsidR="00461DAD" w:rsidRDefault="00461DAD" w:rsidP="00837466">
            <w:pPr>
              <w:widowControl/>
              <w:jc w:val="center"/>
              <w:rPr>
                <w:color w:val="333333"/>
                <w:kern w:val="0"/>
                <w:szCs w:val="21"/>
              </w:rPr>
            </w:pPr>
            <w:r>
              <w:rPr>
                <w:color w:val="333333"/>
                <w:kern w:val="0"/>
                <w:szCs w:val="21"/>
              </w:rPr>
              <w:t>160</w:t>
            </w:r>
          </w:p>
        </w:tc>
        <w:tc>
          <w:tcPr>
            <w:tcW w:w="2126" w:type="dxa"/>
            <w:vMerge w:val="restart"/>
            <w:shd w:val="clear" w:color="auto" w:fill="FFFFFF"/>
            <w:tcMar>
              <w:top w:w="0" w:type="dxa"/>
              <w:left w:w="30" w:type="dxa"/>
              <w:bottom w:w="0" w:type="dxa"/>
              <w:right w:w="30" w:type="dxa"/>
            </w:tcMar>
            <w:vAlign w:val="center"/>
          </w:tcPr>
          <w:p w14:paraId="0AC1FD36" w14:textId="77777777" w:rsidR="00461DAD" w:rsidRDefault="00461DAD" w:rsidP="00837466">
            <w:pPr>
              <w:widowControl/>
              <w:spacing w:line="330" w:lineRule="atLeast"/>
              <w:jc w:val="center"/>
              <w:rPr>
                <w:color w:val="333333"/>
                <w:kern w:val="0"/>
                <w:szCs w:val="21"/>
              </w:rPr>
            </w:pPr>
            <w:r>
              <w:rPr>
                <w:color w:val="333333"/>
                <w:kern w:val="0"/>
                <w:szCs w:val="21"/>
              </w:rPr>
              <w:t>桥梁设备（</w:t>
            </w:r>
            <w:r>
              <w:rPr>
                <w:color w:val="333333"/>
                <w:kern w:val="0"/>
                <w:szCs w:val="21"/>
              </w:rPr>
              <w:t>520</w:t>
            </w:r>
            <w:r>
              <w:rPr>
                <w:color w:val="333333"/>
                <w:kern w:val="0"/>
                <w:szCs w:val="21"/>
              </w:rPr>
              <w:t>万）</w:t>
            </w:r>
          </w:p>
        </w:tc>
        <w:tc>
          <w:tcPr>
            <w:tcW w:w="2268" w:type="dxa"/>
            <w:shd w:val="clear" w:color="auto" w:fill="FFFFFF"/>
            <w:tcMar>
              <w:top w:w="0" w:type="dxa"/>
              <w:left w:w="30" w:type="dxa"/>
              <w:bottom w:w="0" w:type="dxa"/>
              <w:right w:w="30" w:type="dxa"/>
            </w:tcMar>
            <w:vAlign w:val="center"/>
          </w:tcPr>
          <w:p w14:paraId="4F1BAD80" w14:textId="77777777" w:rsidR="00461DAD" w:rsidRDefault="00461DAD" w:rsidP="00837466">
            <w:pPr>
              <w:widowControl/>
              <w:jc w:val="center"/>
              <w:rPr>
                <w:color w:val="333333"/>
                <w:kern w:val="0"/>
                <w:szCs w:val="21"/>
              </w:rPr>
            </w:pPr>
            <w:r>
              <w:rPr>
                <w:color w:val="333333"/>
                <w:kern w:val="0"/>
                <w:szCs w:val="21"/>
              </w:rPr>
              <w:t>混凝土泵车</w:t>
            </w:r>
          </w:p>
        </w:tc>
        <w:tc>
          <w:tcPr>
            <w:tcW w:w="850" w:type="dxa"/>
            <w:shd w:val="clear" w:color="auto" w:fill="FFFFFF"/>
            <w:tcMar>
              <w:top w:w="0" w:type="dxa"/>
              <w:left w:w="30" w:type="dxa"/>
              <w:bottom w:w="0" w:type="dxa"/>
              <w:right w:w="30" w:type="dxa"/>
            </w:tcMar>
            <w:vAlign w:val="center"/>
          </w:tcPr>
          <w:p w14:paraId="73DBD9C5" w14:textId="77777777" w:rsidR="00461DAD" w:rsidRDefault="00461DAD" w:rsidP="00837466">
            <w:pPr>
              <w:widowControl/>
              <w:jc w:val="center"/>
              <w:rPr>
                <w:color w:val="333333"/>
                <w:kern w:val="0"/>
                <w:szCs w:val="21"/>
              </w:rPr>
            </w:pPr>
            <w:r>
              <w:rPr>
                <w:color w:val="333333"/>
                <w:kern w:val="0"/>
                <w:szCs w:val="21"/>
              </w:rPr>
              <w:t>360</w:t>
            </w:r>
          </w:p>
        </w:tc>
        <w:tc>
          <w:tcPr>
            <w:tcW w:w="632" w:type="dxa"/>
            <w:shd w:val="clear" w:color="auto" w:fill="FFFFFF"/>
            <w:tcMar>
              <w:top w:w="0" w:type="dxa"/>
              <w:left w:w="30" w:type="dxa"/>
              <w:bottom w:w="0" w:type="dxa"/>
              <w:right w:w="30" w:type="dxa"/>
            </w:tcMar>
            <w:vAlign w:val="center"/>
          </w:tcPr>
          <w:p w14:paraId="543E4557" w14:textId="77777777" w:rsidR="00461DAD" w:rsidRDefault="00461DAD" w:rsidP="00837466">
            <w:pPr>
              <w:widowControl/>
              <w:jc w:val="center"/>
              <w:rPr>
                <w:color w:val="333333"/>
                <w:kern w:val="0"/>
                <w:szCs w:val="21"/>
              </w:rPr>
            </w:pPr>
            <w:r>
              <w:rPr>
                <w:color w:val="333333"/>
                <w:kern w:val="0"/>
                <w:szCs w:val="21"/>
              </w:rPr>
              <w:t>1</w:t>
            </w:r>
          </w:p>
        </w:tc>
        <w:tc>
          <w:tcPr>
            <w:tcW w:w="0" w:type="auto"/>
            <w:shd w:val="clear" w:color="auto" w:fill="FFFFFF"/>
            <w:tcMar>
              <w:top w:w="0" w:type="dxa"/>
              <w:left w:w="30" w:type="dxa"/>
              <w:bottom w:w="0" w:type="dxa"/>
              <w:right w:w="30" w:type="dxa"/>
            </w:tcMar>
            <w:vAlign w:val="center"/>
          </w:tcPr>
          <w:p w14:paraId="73F6EE4C" w14:textId="77777777" w:rsidR="00461DAD" w:rsidRDefault="00461DAD" w:rsidP="00837466">
            <w:pPr>
              <w:widowControl/>
              <w:jc w:val="center"/>
              <w:rPr>
                <w:color w:val="333333"/>
                <w:kern w:val="0"/>
                <w:szCs w:val="21"/>
              </w:rPr>
            </w:pPr>
            <w:r>
              <w:rPr>
                <w:color w:val="333333"/>
                <w:kern w:val="0"/>
                <w:szCs w:val="21"/>
              </w:rPr>
              <w:t>360</w:t>
            </w:r>
          </w:p>
        </w:tc>
      </w:tr>
      <w:tr w:rsidR="00461DAD" w14:paraId="436F3B87" w14:textId="77777777" w:rsidTr="00837466">
        <w:trPr>
          <w:trHeight w:val="454"/>
          <w:jc w:val="center"/>
        </w:trPr>
        <w:tc>
          <w:tcPr>
            <w:tcW w:w="708" w:type="dxa"/>
            <w:shd w:val="clear" w:color="auto" w:fill="FFFFFF"/>
            <w:tcMar>
              <w:top w:w="0" w:type="dxa"/>
              <w:left w:w="30" w:type="dxa"/>
              <w:bottom w:w="0" w:type="dxa"/>
              <w:right w:w="30" w:type="dxa"/>
            </w:tcMar>
            <w:vAlign w:val="center"/>
          </w:tcPr>
          <w:p w14:paraId="7DB2B958" w14:textId="77777777" w:rsidR="00461DAD" w:rsidRDefault="00461DAD" w:rsidP="00837466">
            <w:pPr>
              <w:widowControl/>
              <w:jc w:val="center"/>
              <w:rPr>
                <w:color w:val="333333"/>
                <w:kern w:val="0"/>
                <w:szCs w:val="21"/>
              </w:rPr>
            </w:pPr>
            <w:r>
              <w:rPr>
                <w:color w:val="333333"/>
                <w:kern w:val="0"/>
                <w:szCs w:val="21"/>
              </w:rPr>
              <w:t>12</w:t>
            </w:r>
          </w:p>
        </w:tc>
        <w:tc>
          <w:tcPr>
            <w:tcW w:w="2116" w:type="dxa"/>
            <w:vMerge/>
            <w:shd w:val="clear" w:color="auto" w:fill="FFFFFF"/>
            <w:vAlign w:val="center"/>
          </w:tcPr>
          <w:p w14:paraId="4C7D6133" w14:textId="77777777" w:rsidR="00461DAD" w:rsidRDefault="00461DAD" w:rsidP="00837466">
            <w:pPr>
              <w:widowControl/>
              <w:jc w:val="center"/>
              <w:rPr>
                <w:color w:val="333333"/>
                <w:kern w:val="0"/>
                <w:szCs w:val="21"/>
              </w:rPr>
            </w:pPr>
          </w:p>
        </w:tc>
        <w:tc>
          <w:tcPr>
            <w:tcW w:w="1996" w:type="dxa"/>
            <w:shd w:val="clear" w:color="auto" w:fill="FFFFFF"/>
            <w:tcMar>
              <w:top w:w="0" w:type="dxa"/>
              <w:left w:w="30" w:type="dxa"/>
              <w:bottom w:w="0" w:type="dxa"/>
              <w:right w:w="30" w:type="dxa"/>
            </w:tcMar>
            <w:vAlign w:val="center"/>
          </w:tcPr>
          <w:p w14:paraId="0106C1AA" w14:textId="77777777" w:rsidR="00461DAD" w:rsidRDefault="00461DAD" w:rsidP="00837466">
            <w:pPr>
              <w:widowControl/>
              <w:jc w:val="center"/>
              <w:rPr>
                <w:color w:val="333333"/>
                <w:kern w:val="0"/>
                <w:szCs w:val="21"/>
              </w:rPr>
            </w:pPr>
            <w:r>
              <w:rPr>
                <w:color w:val="333333"/>
                <w:kern w:val="0"/>
                <w:szCs w:val="21"/>
              </w:rPr>
              <w:t>架桥机</w:t>
            </w:r>
          </w:p>
        </w:tc>
        <w:tc>
          <w:tcPr>
            <w:tcW w:w="866" w:type="dxa"/>
            <w:shd w:val="clear" w:color="auto" w:fill="FFFFFF"/>
            <w:tcMar>
              <w:top w:w="0" w:type="dxa"/>
              <w:left w:w="30" w:type="dxa"/>
              <w:bottom w:w="0" w:type="dxa"/>
              <w:right w:w="30" w:type="dxa"/>
            </w:tcMar>
            <w:vAlign w:val="center"/>
          </w:tcPr>
          <w:p w14:paraId="7B404BF4" w14:textId="77777777" w:rsidR="00461DAD" w:rsidRDefault="00461DAD" w:rsidP="00837466">
            <w:pPr>
              <w:widowControl/>
              <w:jc w:val="center"/>
              <w:rPr>
                <w:color w:val="333333"/>
                <w:kern w:val="0"/>
                <w:szCs w:val="21"/>
              </w:rPr>
            </w:pPr>
            <w:r>
              <w:rPr>
                <w:color w:val="333333"/>
                <w:kern w:val="0"/>
                <w:szCs w:val="21"/>
              </w:rPr>
              <w:t>80</w:t>
            </w:r>
          </w:p>
        </w:tc>
        <w:tc>
          <w:tcPr>
            <w:tcW w:w="711" w:type="dxa"/>
            <w:shd w:val="clear" w:color="auto" w:fill="FFFFFF"/>
            <w:tcMar>
              <w:top w:w="0" w:type="dxa"/>
              <w:left w:w="30" w:type="dxa"/>
              <w:bottom w:w="0" w:type="dxa"/>
              <w:right w:w="30" w:type="dxa"/>
            </w:tcMar>
            <w:vAlign w:val="center"/>
          </w:tcPr>
          <w:p w14:paraId="6CAECE7E" w14:textId="77777777" w:rsidR="00461DAD" w:rsidRDefault="00461DAD" w:rsidP="00837466">
            <w:pPr>
              <w:widowControl/>
              <w:jc w:val="center"/>
              <w:rPr>
                <w:color w:val="333333"/>
                <w:kern w:val="0"/>
                <w:szCs w:val="21"/>
              </w:rPr>
            </w:pPr>
            <w:r>
              <w:rPr>
                <w:color w:val="333333"/>
                <w:kern w:val="0"/>
                <w:szCs w:val="21"/>
              </w:rPr>
              <w:t>2</w:t>
            </w:r>
          </w:p>
        </w:tc>
        <w:tc>
          <w:tcPr>
            <w:tcW w:w="853" w:type="dxa"/>
            <w:shd w:val="clear" w:color="auto" w:fill="FFFFFF"/>
            <w:tcMar>
              <w:top w:w="0" w:type="dxa"/>
              <w:left w:w="30" w:type="dxa"/>
              <w:bottom w:w="0" w:type="dxa"/>
              <w:right w:w="30" w:type="dxa"/>
            </w:tcMar>
            <w:vAlign w:val="center"/>
          </w:tcPr>
          <w:p w14:paraId="0934B116" w14:textId="77777777" w:rsidR="00461DAD" w:rsidRDefault="00461DAD" w:rsidP="00837466">
            <w:pPr>
              <w:widowControl/>
              <w:jc w:val="center"/>
              <w:rPr>
                <w:color w:val="333333"/>
                <w:kern w:val="0"/>
                <w:szCs w:val="21"/>
              </w:rPr>
            </w:pPr>
            <w:r>
              <w:rPr>
                <w:color w:val="333333"/>
                <w:kern w:val="0"/>
                <w:szCs w:val="21"/>
              </w:rPr>
              <w:t>160</w:t>
            </w:r>
          </w:p>
        </w:tc>
        <w:tc>
          <w:tcPr>
            <w:tcW w:w="2126" w:type="dxa"/>
            <w:vMerge/>
            <w:shd w:val="clear" w:color="auto" w:fill="FFFFFF"/>
            <w:vAlign w:val="center"/>
          </w:tcPr>
          <w:p w14:paraId="457A4F77" w14:textId="77777777" w:rsidR="00461DAD" w:rsidRDefault="00461DAD" w:rsidP="00837466">
            <w:pPr>
              <w:widowControl/>
              <w:jc w:val="center"/>
              <w:rPr>
                <w:color w:val="333333"/>
                <w:kern w:val="0"/>
                <w:szCs w:val="21"/>
              </w:rPr>
            </w:pPr>
          </w:p>
        </w:tc>
        <w:tc>
          <w:tcPr>
            <w:tcW w:w="2268" w:type="dxa"/>
            <w:shd w:val="clear" w:color="auto" w:fill="FFFFFF"/>
            <w:tcMar>
              <w:top w:w="0" w:type="dxa"/>
              <w:left w:w="30" w:type="dxa"/>
              <w:bottom w:w="0" w:type="dxa"/>
              <w:right w:w="30" w:type="dxa"/>
            </w:tcMar>
            <w:vAlign w:val="center"/>
          </w:tcPr>
          <w:p w14:paraId="00476419" w14:textId="77777777" w:rsidR="00461DAD" w:rsidRDefault="00461DAD" w:rsidP="00837466">
            <w:pPr>
              <w:widowControl/>
              <w:jc w:val="center"/>
              <w:rPr>
                <w:color w:val="333333"/>
                <w:kern w:val="0"/>
                <w:szCs w:val="21"/>
              </w:rPr>
            </w:pPr>
            <w:r>
              <w:rPr>
                <w:color w:val="333333"/>
                <w:kern w:val="0"/>
                <w:szCs w:val="21"/>
              </w:rPr>
              <w:t>架桥机</w:t>
            </w:r>
          </w:p>
        </w:tc>
        <w:tc>
          <w:tcPr>
            <w:tcW w:w="850" w:type="dxa"/>
            <w:shd w:val="clear" w:color="auto" w:fill="FFFFFF"/>
            <w:tcMar>
              <w:top w:w="0" w:type="dxa"/>
              <w:left w:w="30" w:type="dxa"/>
              <w:bottom w:w="0" w:type="dxa"/>
              <w:right w:w="30" w:type="dxa"/>
            </w:tcMar>
            <w:vAlign w:val="center"/>
          </w:tcPr>
          <w:p w14:paraId="4DD7BAB8" w14:textId="77777777" w:rsidR="00461DAD" w:rsidRDefault="00461DAD" w:rsidP="00837466">
            <w:pPr>
              <w:widowControl/>
              <w:jc w:val="center"/>
              <w:rPr>
                <w:color w:val="333333"/>
                <w:kern w:val="0"/>
                <w:szCs w:val="21"/>
              </w:rPr>
            </w:pPr>
            <w:r>
              <w:rPr>
                <w:color w:val="333333"/>
                <w:kern w:val="0"/>
                <w:szCs w:val="21"/>
              </w:rPr>
              <w:t>80</w:t>
            </w:r>
          </w:p>
        </w:tc>
        <w:tc>
          <w:tcPr>
            <w:tcW w:w="632" w:type="dxa"/>
            <w:shd w:val="clear" w:color="auto" w:fill="FFFFFF"/>
            <w:tcMar>
              <w:top w:w="0" w:type="dxa"/>
              <w:left w:w="30" w:type="dxa"/>
              <w:bottom w:w="0" w:type="dxa"/>
              <w:right w:w="30" w:type="dxa"/>
            </w:tcMar>
            <w:vAlign w:val="center"/>
          </w:tcPr>
          <w:p w14:paraId="6823020E" w14:textId="77777777" w:rsidR="00461DAD" w:rsidRDefault="00461DAD" w:rsidP="00837466">
            <w:pPr>
              <w:widowControl/>
              <w:jc w:val="center"/>
              <w:rPr>
                <w:color w:val="333333"/>
                <w:kern w:val="0"/>
                <w:szCs w:val="21"/>
              </w:rPr>
            </w:pPr>
            <w:r>
              <w:rPr>
                <w:color w:val="333333"/>
                <w:kern w:val="0"/>
                <w:szCs w:val="21"/>
              </w:rPr>
              <w:t>2</w:t>
            </w:r>
          </w:p>
        </w:tc>
        <w:tc>
          <w:tcPr>
            <w:tcW w:w="0" w:type="auto"/>
            <w:shd w:val="clear" w:color="auto" w:fill="FFFFFF"/>
            <w:tcMar>
              <w:top w:w="0" w:type="dxa"/>
              <w:left w:w="30" w:type="dxa"/>
              <w:bottom w:w="0" w:type="dxa"/>
              <w:right w:w="30" w:type="dxa"/>
            </w:tcMar>
            <w:vAlign w:val="center"/>
          </w:tcPr>
          <w:p w14:paraId="2212B9D1" w14:textId="77777777" w:rsidR="00461DAD" w:rsidRDefault="00461DAD" w:rsidP="00837466">
            <w:pPr>
              <w:widowControl/>
              <w:jc w:val="center"/>
              <w:rPr>
                <w:color w:val="333333"/>
                <w:kern w:val="0"/>
                <w:szCs w:val="21"/>
              </w:rPr>
            </w:pPr>
            <w:r>
              <w:rPr>
                <w:color w:val="333333"/>
                <w:kern w:val="0"/>
                <w:szCs w:val="21"/>
              </w:rPr>
              <w:t>160</w:t>
            </w:r>
          </w:p>
        </w:tc>
      </w:tr>
      <w:tr w:rsidR="00461DAD" w14:paraId="3B3B05CE" w14:textId="77777777" w:rsidTr="00837466">
        <w:trPr>
          <w:trHeight w:val="454"/>
          <w:jc w:val="center"/>
        </w:trPr>
        <w:tc>
          <w:tcPr>
            <w:tcW w:w="708" w:type="dxa"/>
            <w:shd w:val="clear" w:color="auto" w:fill="FFFFFF"/>
            <w:tcMar>
              <w:top w:w="0" w:type="dxa"/>
              <w:left w:w="30" w:type="dxa"/>
              <w:bottom w:w="0" w:type="dxa"/>
              <w:right w:w="30" w:type="dxa"/>
            </w:tcMar>
            <w:vAlign w:val="center"/>
          </w:tcPr>
          <w:p w14:paraId="1D4B7127" w14:textId="77777777" w:rsidR="00461DAD" w:rsidRDefault="00461DAD" w:rsidP="00837466">
            <w:pPr>
              <w:widowControl/>
              <w:jc w:val="center"/>
              <w:rPr>
                <w:color w:val="333333"/>
                <w:kern w:val="0"/>
                <w:szCs w:val="21"/>
              </w:rPr>
            </w:pPr>
            <w:r>
              <w:rPr>
                <w:color w:val="333333"/>
                <w:kern w:val="0"/>
                <w:szCs w:val="21"/>
              </w:rPr>
              <w:t>13</w:t>
            </w:r>
          </w:p>
        </w:tc>
        <w:tc>
          <w:tcPr>
            <w:tcW w:w="2116" w:type="dxa"/>
            <w:shd w:val="clear" w:color="auto" w:fill="FFFFFF"/>
            <w:tcMar>
              <w:top w:w="0" w:type="dxa"/>
              <w:left w:w="30" w:type="dxa"/>
              <w:bottom w:w="0" w:type="dxa"/>
              <w:right w:w="30" w:type="dxa"/>
            </w:tcMar>
            <w:vAlign w:val="center"/>
          </w:tcPr>
          <w:p w14:paraId="7240A71A" w14:textId="77777777" w:rsidR="00461DAD" w:rsidRDefault="00461DAD" w:rsidP="00837466">
            <w:pPr>
              <w:widowControl/>
              <w:jc w:val="center"/>
              <w:rPr>
                <w:color w:val="333333"/>
                <w:kern w:val="0"/>
                <w:szCs w:val="21"/>
              </w:rPr>
            </w:pPr>
            <w:r>
              <w:rPr>
                <w:color w:val="333333"/>
                <w:kern w:val="0"/>
                <w:szCs w:val="21"/>
              </w:rPr>
              <w:t>-</w:t>
            </w:r>
          </w:p>
        </w:tc>
        <w:tc>
          <w:tcPr>
            <w:tcW w:w="1996" w:type="dxa"/>
            <w:shd w:val="clear" w:color="auto" w:fill="FFFFFF"/>
            <w:tcMar>
              <w:top w:w="0" w:type="dxa"/>
              <w:left w:w="30" w:type="dxa"/>
              <w:bottom w:w="0" w:type="dxa"/>
              <w:right w:w="30" w:type="dxa"/>
            </w:tcMar>
            <w:vAlign w:val="center"/>
          </w:tcPr>
          <w:p w14:paraId="35578AA8" w14:textId="77777777" w:rsidR="00461DAD" w:rsidRDefault="00461DAD" w:rsidP="00837466">
            <w:pPr>
              <w:widowControl/>
              <w:jc w:val="center"/>
              <w:rPr>
                <w:color w:val="333333"/>
                <w:kern w:val="0"/>
                <w:szCs w:val="21"/>
              </w:rPr>
            </w:pPr>
            <w:r>
              <w:rPr>
                <w:color w:val="333333"/>
                <w:kern w:val="0"/>
                <w:szCs w:val="21"/>
              </w:rPr>
              <w:t>-</w:t>
            </w:r>
          </w:p>
        </w:tc>
        <w:tc>
          <w:tcPr>
            <w:tcW w:w="866" w:type="dxa"/>
            <w:shd w:val="clear" w:color="auto" w:fill="FFFFFF"/>
            <w:tcMar>
              <w:top w:w="0" w:type="dxa"/>
              <w:left w:w="30" w:type="dxa"/>
              <w:bottom w:w="0" w:type="dxa"/>
              <w:right w:w="30" w:type="dxa"/>
            </w:tcMar>
            <w:vAlign w:val="center"/>
          </w:tcPr>
          <w:p w14:paraId="7A6F0C65" w14:textId="77777777" w:rsidR="00461DAD" w:rsidRDefault="00461DAD" w:rsidP="00837466">
            <w:pPr>
              <w:widowControl/>
              <w:jc w:val="center"/>
              <w:rPr>
                <w:color w:val="333333"/>
                <w:kern w:val="0"/>
                <w:szCs w:val="21"/>
              </w:rPr>
            </w:pPr>
            <w:r>
              <w:rPr>
                <w:color w:val="333333"/>
                <w:kern w:val="0"/>
                <w:szCs w:val="21"/>
              </w:rPr>
              <w:t>-</w:t>
            </w:r>
          </w:p>
        </w:tc>
        <w:tc>
          <w:tcPr>
            <w:tcW w:w="711" w:type="dxa"/>
            <w:shd w:val="clear" w:color="auto" w:fill="FFFFFF"/>
            <w:tcMar>
              <w:top w:w="0" w:type="dxa"/>
              <w:left w:w="30" w:type="dxa"/>
              <w:bottom w:w="0" w:type="dxa"/>
              <w:right w:w="30" w:type="dxa"/>
            </w:tcMar>
            <w:vAlign w:val="center"/>
          </w:tcPr>
          <w:p w14:paraId="113B75D5" w14:textId="77777777" w:rsidR="00461DAD" w:rsidRDefault="00461DAD" w:rsidP="00837466">
            <w:pPr>
              <w:widowControl/>
              <w:jc w:val="center"/>
              <w:rPr>
                <w:color w:val="333333"/>
                <w:kern w:val="0"/>
                <w:szCs w:val="21"/>
              </w:rPr>
            </w:pPr>
            <w:r>
              <w:rPr>
                <w:color w:val="333333"/>
                <w:kern w:val="0"/>
                <w:szCs w:val="21"/>
              </w:rPr>
              <w:t>-</w:t>
            </w:r>
          </w:p>
        </w:tc>
        <w:tc>
          <w:tcPr>
            <w:tcW w:w="853" w:type="dxa"/>
            <w:shd w:val="clear" w:color="auto" w:fill="FFFFFF"/>
            <w:tcMar>
              <w:top w:w="0" w:type="dxa"/>
              <w:left w:w="30" w:type="dxa"/>
              <w:bottom w:w="0" w:type="dxa"/>
              <w:right w:w="30" w:type="dxa"/>
            </w:tcMar>
            <w:vAlign w:val="center"/>
          </w:tcPr>
          <w:p w14:paraId="312418AA" w14:textId="77777777" w:rsidR="00461DAD" w:rsidRDefault="00461DAD" w:rsidP="00837466">
            <w:pPr>
              <w:widowControl/>
              <w:jc w:val="center"/>
              <w:rPr>
                <w:color w:val="333333"/>
                <w:kern w:val="0"/>
                <w:szCs w:val="21"/>
              </w:rPr>
            </w:pPr>
            <w:r>
              <w:rPr>
                <w:color w:val="333333"/>
                <w:kern w:val="0"/>
                <w:szCs w:val="21"/>
              </w:rPr>
              <w:t>-</w:t>
            </w:r>
          </w:p>
        </w:tc>
        <w:tc>
          <w:tcPr>
            <w:tcW w:w="2126" w:type="dxa"/>
            <w:vMerge w:val="restart"/>
            <w:shd w:val="clear" w:color="auto" w:fill="FFFFFF"/>
            <w:tcMar>
              <w:top w:w="0" w:type="dxa"/>
              <w:left w:w="30" w:type="dxa"/>
              <w:bottom w:w="0" w:type="dxa"/>
              <w:right w:w="30" w:type="dxa"/>
            </w:tcMar>
            <w:vAlign w:val="center"/>
          </w:tcPr>
          <w:p w14:paraId="50D2F2A5" w14:textId="77777777" w:rsidR="00461DAD" w:rsidRDefault="00461DAD" w:rsidP="00837466">
            <w:pPr>
              <w:widowControl/>
              <w:spacing w:line="330" w:lineRule="atLeast"/>
              <w:jc w:val="center"/>
              <w:rPr>
                <w:color w:val="333333"/>
                <w:kern w:val="0"/>
                <w:szCs w:val="21"/>
              </w:rPr>
            </w:pPr>
            <w:r>
              <w:rPr>
                <w:color w:val="333333"/>
                <w:kern w:val="0"/>
                <w:szCs w:val="21"/>
              </w:rPr>
              <w:t>隧道设备</w:t>
            </w:r>
            <w:r>
              <w:rPr>
                <w:color w:val="333333"/>
                <w:kern w:val="0"/>
                <w:szCs w:val="21"/>
              </w:rPr>
              <w:t xml:space="preserve"> </w:t>
            </w:r>
            <w:r>
              <w:rPr>
                <w:color w:val="333333"/>
                <w:kern w:val="0"/>
                <w:szCs w:val="21"/>
              </w:rPr>
              <w:t>（</w:t>
            </w:r>
            <w:r>
              <w:rPr>
                <w:color w:val="333333"/>
                <w:kern w:val="0"/>
                <w:szCs w:val="21"/>
              </w:rPr>
              <w:t>1693</w:t>
            </w:r>
            <w:r>
              <w:rPr>
                <w:color w:val="333333"/>
                <w:kern w:val="0"/>
                <w:szCs w:val="21"/>
              </w:rPr>
              <w:t>万）</w:t>
            </w:r>
          </w:p>
        </w:tc>
        <w:tc>
          <w:tcPr>
            <w:tcW w:w="2268" w:type="dxa"/>
            <w:shd w:val="clear" w:color="auto" w:fill="FFFFFF"/>
            <w:tcMar>
              <w:top w:w="0" w:type="dxa"/>
              <w:left w:w="30" w:type="dxa"/>
              <w:bottom w:w="0" w:type="dxa"/>
              <w:right w:w="30" w:type="dxa"/>
            </w:tcMar>
            <w:vAlign w:val="center"/>
          </w:tcPr>
          <w:p w14:paraId="47B38952" w14:textId="77777777" w:rsidR="00461DAD" w:rsidRDefault="00461DAD" w:rsidP="00837466">
            <w:pPr>
              <w:widowControl/>
              <w:jc w:val="center"/>
              <w:rPr>
                <w:color w:val="333333"/>
                <w:kern w:val="0"/>
                <w:szCs w:val="21"/>
              </w:rPr>
            </w:pPr>
            <w:r>
              <w:rPr>
                <w:color w:val="333333"/>
                <w:kern w:val="0"/>
                <w:szCs w:val="21"/>
              </w:rPr>
              <w:t>全液压三臂凿岩台车</w:t>
            </w:r>
          </w:p>
        </w:tc>
        <w:tc>
          <w:tcPr>
            <w:tcW w:w="850" w:type="dxa"/>
            <w:shd w:val="clear" w:color="auto" w:fill="FFFFFF"/>
            <w:tcMar>
              <w:top w:w="0" w:type="dxa"/>
              <w:left w:w="30" w:type="dxa"/>
              <w:bottom w:w="0" w:type="dxa"/>
              <w:right w:w="30" w:type="dxa"/>
            </w:tcMar>
            <w:vAlign w:val="center"/>
          </w:tcPr>
          <w:p w14:paraId="4DA7DF69" w14:textId="77777777" w:rsidR="00461DAD" w:rsidRDefault="00461DAD" w:rsidP="00837466">
            <w:pPr>
              <w:widowControl/>
              <w:jc w:val="center"/>
              <w:rPr>
                <w:color w:val="333333"/>
                <w:kern w:val="0"/>
                <w:szCs w:val="21"/>
              </w:rPr>
            </w:pPr>
            <w:r>
              <w:rPr>
                <w:color w:val="333333"/>
                <w:kern w:val="0"/>
                <w:szCs w:val="21"/>
              </w:rPr>
              <w:t>793</w:t>
            </w:r>
          </w:p>
        </w:tc>
        <w:tc>
          <w:tcPr>
            <w:tcW w:w="632" w:type="dxa"/>
            <w:shd w:val="clear" w:color="auto" w:fill="FFFFFF"/>
            <w:tcMar>
              <w:top w:w="0" w:type="dxa"/>
              <w:left w:w="30" w:type="dxa"/>
              <w:bottom w:w="0" w:type="dxa"/>
              <w:right w:w="30" w:type="dxa"/>
            </w:tcMar>
            <w:vAlign w:val="center"/>
          </w:tcPr>
          <w:p w14:paraId="3C32AA11" w14:textId="77777777" w:rsidR="00461DAD" w:rsidRDefault="00461DAD" w:rsidP="00837466">
            <w:pPr>
              <w:widowControl/>
              <w:jc w:val="center"/>
              <w:rPr>
                <w:color w:val="333333"/>
                <w:kern w:val="0"/>
                <w:szCs w:val="21"/>
              </w:rPr>
            </w:pPr>
            <w:r>
              <w:rPr>
                <w:color w:val="333333"/>
                <w:kern w:val="0"/>
                <w:szCs w:val="21"/>
              </w:rPr>
              <w:t>2</w:t>
            </w:r>
          </w:p>
        </w:tc>
        <w:tc>
          <w:tcPr>
            <w:tcW w:w="0" w:type="auto"/>
            <w:shd w:val="clear" w:color="auto" w:fill="FFFFFF"/>
            <w:tcMar>
              <w:top w:w="0" w:type="dxa"/>
              <w:left w:w="30" w:type="dxa"/>
              <w:bottom w:w="0" w:type="dxa"/>
              <w:right w:w="30" w:type="dxa"/>
            </w:tcMar>
            <w:vAlign w:val="center"/>
          </w:tcPr>
          <w:p w14:paraId="7EB32FBB" w14:textId="77777777" w:rsidR="00461DAD" w:rsidRDefault="00461DAD" w:rsidP="00837466">
            <w:pPr>
              <w:widowControl/>
              <w:jc w:val="center"/>
              <w:rPr>
                <w:color w:val="333333"/>
                <w:kern w:val="0"/>
                <w:szCs w:val="21"/>
              </w:rPr>
            </w:pPr>
            <w:r>
              <w:rPr>
                <w:color w:val="333333"/>
                <w:kern w:val="0"/>
                <w:szCs w:val="21"/>
              </w:rPr>
              <w:t>1586</w:t>
            </w:r>
          </w:p>
        </w:tc>
      </w:tr>
      <w:tr w:rsidR="00461DAD" w14:paraId="2C2CCEB5" w14:textId="77777777" w:rsidTr="00837466">
        <w:trPr>
          <w:trHeight w:val="454"/>
          <w:jc w:val="center"/>
        </w:trPr>
        <w:tc>
          <w:tcPr>
            <w:tcW w:w="708" w:type="dxa"/>
            <w:shd w:val="clear" w:color="auto" w:fill="FFFFFF"/>
            <w:tcMar>
              <w:top w:w="0" w:type="dxa"/>
              <w:left w:w="30" w:type="dxa"/>
              <w:bottom w:w="0" w:type="dxa"/>
              <w:right w:w="30" w:type="dxa"/>
            </w:tcMar>
            <w:vAlign w:val="center"/>
          </w:tcPr>
          <w:p w14:paraId="625A86D3" w14:textId="77777777" w:rsidR="00461DAD" w:rsidRDefault="00461DAD" w:rsidP="00837466">
            <w:pPr>
              <w:widowControl/>
              <w:jc w:val="center"/>
              <w:rPr>
                <w:color w:val="333333"/>
                <w:kern w:val="0"/>
                <w:szCs w:val="21"/>
              </w:rPr>
            </w:pPr>
            <w:r>
              <w:rPr>
                <w:color w:val="333333"/>
                <w:kern w:val="0"/>
                <w:szCs w:val="21"/>
              </w:rPr>
              <w:t>14</w:t>
            </w:r>
          </w:p>
        </w:tc>
        <w:tc>
          <w:tcPr>
            <w:tcW w:w="2116" w:type="dxa"/>
            <w:shd w:val="clear" w:color="auto" w:fill="FFFFFF"/>
            <w:tcMar>
              <w:top w:w="0" w:type="dxa"/>
              <w:left w:w="30" w:type="dxa"/>
              <w:bottom w:w="0" w:type="dxa"/>
              <w:right w:w="30" w:type="dxa"/>
            </w:tcMar>
            <w:vAlign w:val="center"/>
          </w:tcPr>
          <w:p w14:paraId="45F3486F" w14:textId="77777777" w:rsidR="00461DAD" w:rsidRDefault="00461DAD" w:rsidP="00837466">
            <w:pPr>
              <w:widowControl/>
              <w:jc w:val="center"/>
              <w:rPr>
                <w:color w:val="333333"/>
                <w:kern w:val="0"/>
                <w:szCs w:val="21"/>
              </w:rPr>
            </w:pPr>
            <w:r>
              <w:rPr>
                <w:color w:val="333333"/>
                <w:kern w:val="0"/>
                <w:szCs w:val="21"/>
              </w:rPr>
              <w:t>-</w:t>
            </w:r>
          </w:p>
        </w:tc>
        <w:tc>
          <w:tcPr>
            <w:tcW w:w="1996" w:type="dxa"/>
            <w:shd w:val="clear" w:color="auto" w:fill="FFFFFF"/>
            <w:tcMar>
              <w:top w:w="0" w:type="dxa"/>
              <w:left w:w="30" w:type="dxa"/>
              <w:bottom w:w="0" w:type="dxa"/>
              <w:right w:w="30" w:type="dxa"/>
            </w:tcMar>
            <w:vAlign w:val="center"/>
          </w:tcPr>
          <w:p w14:paraId="212EA6DD" w14:textId="77777777" w:rsidR="00461DAD" w:rsidRDefault="00461DAD" w:rsidP="00837466">
            <w:pPr>
              <w:widowControl/>
              <w:jc w:val="center"/>
              <w:rPr>
                <w:color w:val="333333"/>
                <w:kern w:val="0"/>
                <w:szCs w:val="21"/>
              </w:rPr>
            </w:pPr>
            <w:r>
              <w:rPr>
                <w:color w:val="333333"/>
                <w:kern w:val="0"/>
                <w:szCs w:val="21"/>
              </w:rPr>
              <w:t>-</w:t>
            </w:r>
          </w:p>
        </w:tc>
        <w:tc>
          <w:tcPr>
            <w:tcW w:w="866" w:type="dxa"/>
            <w:shd w:val="clear" w:color="auto" w:fill="FFFFFF"/>
            <w:tcMar>
              <w:top w:w="0" w:type="dxa"/>
              <w:left w:w="30" w:type="dxa"/>
              <w:bottom w:w="0" w:type="dxa"/>
              <w:right w:w="30" w:type="dxa"/>
            </w:tcMar>
            <w:vAlign w:val="center"/>
          </w:tcPr>
          <w:p w14:paraId="15C42C47" w14:textId="77777777" w:rsidR="00461DAD" w:rsidRDefault="00461DAD" w:rsidP="00837466">
            <w:pPr>
              <w:widowControl/>
              <w:jc w:val="center"/>
              <w:rPr>
                <w:color w:val="333333"/>
                <w:kern w:val="0"/>
                <w:szCs w:val="21"/>
              </w:rPr>
            </w:pPr>
            <w:r>
              <w:rPr>
                <w:color w:val="333333"/>
                <w:kern w:val="0"/>
                <w:szCs w:val="21"/>
              </w:rPr>
              <w:t>-</w:t>
            </w:r>
          </w:p>
        </w:tc>
        <w:tc>
          <w:tcPr>
            <w:tcW w:w="711" w:type="dxa"/>
            <w:shd w:val="clear" w:color="auto" w:fill="FFFFFF"/>
            <w:tcMar>
              <w:top w:w="0" w:type="dxa"/>
              <w:left w:w="30" w:type="dxa"/>
              <w:bottom w:w="0" w:type="dxa"/>
              <w:right w:w="30" w:type="dxa"/>
            </w:tcMar>
            <w:vAlign w:val="center"/>
          </w:tcPr>
          <w:p w14:paraId="21E357EB" w14:textId="77777777" w:rsidR="00461DAD" w:rsidRDefault="00461DAD" w:rsidP="00837466">
            <w:pPr>
              <w:widowControl/>
              <w:jc w:val="center"/>
              <w:rPr>
                <w:color w:val="333333"/>
                <w:kern w:val="0"/>
                <w:szCs w:val="21"/>
              </w:rPr>
            </w:pPr>
            <w:r>
              <w:rPr>
                <w:color w:val="333333"/>
                <w:kern w:val="0"/>
                <w:szCs w:val="21"/>
              </w:rPr>
              <w:t>-</w:t>
            </w:r>
          </w:p>
        </w:tc>
        <w:tc>
          <w:tcPr>
            <w:tcW w:w="853" w:type="dxa"/>
            <w:shd w:val="clear" w:color="auto" w:fill="FFFFFF"/>
            <w:tcMar>
              <w:top w:w="0" w:type="dxa"/>
              <w:left w:w="30" w:type="dxa"/>
              <w:bottom w:w="0" w:type="dxa"/>
              <w:right w:w="30" w:type="dxa"/>
            </w:tcMar>
            <w:vAlign w:val="center"/>
          </w:tcPr>
          <w:p w14:paraId="29B087B9" w14:textId="77777777" w:rsidR="00461DAD" w:rsidRDefault="00461DAD" w:rsidP="00837466">
            <w:pPr>
              <w:widowControl/>
              <w:jc w:val="center"/>
              <w:rPr>
                <w:color w:val="333333"/>
                <w:kern w:val="0"/>
                <w:szCs w:val="21"/>
              </w:rPr>
            </w:pPr>
            <w:r>
              <w:rPr>
                <w:color w:val="333333"/>
                <w:kern w:val="0"/>
                <w:szCs w:val="21"/>
              </w:rPr>
              <w:t>-</w:t>
            </w:r>
          </w:p>
        </w:tc>
        <w:tc>
          <w:tcPr>
            <w:tcW w:w="2126" w:type="dxa"/>
            <w:vMerge/>
            <w:shd w:val="clear" w:color="auto" w:fill="FFFFFF"/>
            <w:vAlign w:val="center"/>
          </w:tcPr>
          <w:p w14:paraId="74538445" w14:textId="77777777" w:rsidR="00461DAD" w:rsidRDefault="00461DAD" w:rsidP="00837466">
            <w:pPr>
              <w:widowControl/>
              <w:jc w:val="center"/>
              <w:rPr>
                <w:color w:val="333333"/>
                <w:kern w:val="0"/>
                <w:szCs w:val="21"/>
              </w:rPr>
            </w:pPr>
          </w:p>
        </w:tc>
        <w:tc>
          <w:tcPr>
            <w:tcW w:w="2268" w:type="dxa"/>
            <w:shd w:val="clear" w:color="auto" w:fill="FFFFFF"/>
            <w:tcMar>
              <w:top w:w="0" w:type="dxa"/>
              <w:left w:w="30" w:type="dxa"/>
              <w:bottom w:w="0" w:type="dxa"/>
              <w:right w:w="30" w:type="dxa"/>
            </w:tcMar>
            <w:vAlign w:val="center"/>
          </w:tcPr>
          <w:p w14:paraId="43063085" w14:textId="77777777" w:rsidR="00461DAD" w:rsidRDefault="00461DAD" w:rsidP="00837466">
            <w:pPr>
              <w:widowControl/>
              <w:jc w:val="center"/>
              <w:rPr>
                <w:color w:val="333333"/>
                <w:kern w:val="0"/>
                <w:szCs w:val="21"/>
              </w:rPr>
            </w:pPr>
            <w:r>
              <w:rPr>
                <w:color w:val="333333"/>
                <w:kern w:val="0"/>
                <w:szCs w:val="21"/>
              </w:rPr>
              <w:t>湿喷机械手</w:t>
            </w:r>
          </w:p>
        </w:tc>
        <w:tc>
          <w:tcPr>
            <w:tcW w:w="850" w:type="dxa"/>
            <w:shd w:val="clear" w:color="auto" w:fill="FFFFFF"/>
            <w:tcMar>
              <w:top w:w="0" w:type="dxa"/>
              <w:left w:w="30" w:type="dxa"/>
              <w:bottom w:w="0" w:type="dxa"/>
              <w:right w:w="30" w:type="dxa"/>
            </w:tcMar>
            <w:vAlign w:val="center"/>
          </w:tcPr>
          <w:p w14:paraId="5F80360E" w14:textId="77777777" w:rsidR="00461DAD" w:rsidRDefault="00461DAD" w:rsidP="00837466">
            <w:pPr>
              <w:widowControl/>
              <w:jc w:val="center"/>
              <w:rPr>
                <w:color w:val="333333"/>
                <w:kern w:val="0"/>
                <w:szCs w:val="21"/>
              </w:rPr>
            </w:pPr>
            <w:r>
              <w:rPr>
                <w:color w:val="333333"/>
                <w:kern w:val="0"/>
                <w:szCs w:val="21"/>
              </w:rPr>
              <w:t>107</w:t>
            </w:r>
          </w:p>
        </w:tc>
        <w:tc>
          <w:tcPr>
            <w:tcW w:w="632" w:type="dxa"/>
            <w:shd w:val="clear" w:color="auto" w:fill="FFFFFF"/>
            <w:tcMar>
              <w:top w:w="0" w:type="dxa"/>
              <w:left w:w="30" w:type="dxa"/>
              <w:bottom w:w="0" w:type="dxa"/>
              <w:right w:w="30" w:type="dxa"/>
            </w:tcMar>
            <w:vAlign w:val="center"/>
          </w:tcPr>
          <w:p w14:paraId="54A6ABD3" w14:textId="77777777" w:rsidR="00461DAD" w:rsidRDefault="00461DAD" w:rsidP="00837466">
            <w:pPr>
              <w:widowControl/>
              <w:jc w:val="center"/>
              <w:rPr>
                <w:color w:val="333333"/>
                <w:kern w:val="0"/>
                <w:szCs w:val="21"/>
              </w:rPr>
            </w:pPr>
            <w:r>
              <w:rPr>
                <w:color w:val="333333"/>
                <w:kern w:val="0"/>
                <w:szCs w:val="21"/>
              </w:rPr>
              <w:t>1</w:t>
            </w:r>
          </w:p>
        </w:tc>
        <w:tc>
          <w:tcPr>
            <w:tcW w:w="0" w:type="auto"/>
            <w:shd w:val="clear" w:color="auto" w:fill="FFFFFF"/>
            <w:tcMar>
              <w:top w:w="0" w:type="dxa"/>
              <w:left w:w="30" w:type="dxa"/>
              <w:bottom w:w="0" w:type="dxa"/>
              <w:right w:w="30" w:type="dxa"/>
            </w:tcMar>
            <w:vAlign w:val="center"/>
          </w:tcPr>
          <w:p w14:paraId="191A9758" w14:textId="77777777" w:rsidR="00461DAD" w:rsidRDefault="00461DAD" w:rsidP="00837466">
            <w:pPr>
              <w:widowControl/>
              <w:jc w:val="center"/>
              <w:rPr>
                <w:color w:val="333333"/>
                <w:kern w:val="0"/>
                <w:szCs w:val="21"/>
              </w:rPr>
            </w:pPr>
            <w:r>
              <w:rPr>
                <w:color w:val="333333"/>
                <w:kern w:val="0"/>
                <w:szCs w:val="21"/>
              </w:rPr>
              <w:t>107</w:t>
            </w:r>
          </w:p>
        </w:tc>
      </w:tr>
      <w:tr w:rsidR="00461DAD" w14:paraId="63AA8F12" w14:textId="77777777" w:rsidTr="00837466">
        <w:trPr>
          <w:trHeight w:val="454"/>
          <w:jc w:val="center"/>
        </w:trPr>
        <w:tc>
          <w:tcPr>
            <w:tcW w:w="5686" w:type="dxa"/>
            <w:gridSpan w:val="4"/>
            <w:shd w:val="clear" w:color="auto" w:fill="FFFFFF"/>
            <w:tcMar>
              <w:top w:w="0" w:type="dxa"/>
              <w:left w:w="30" w:type="dxa"/>
              <w:bottom w:w="0" w:type="dxa"/>
              <w:right w:w="30" w:type="dxa"/>
            </w:tcMar>
            <w:vAlign w:val="center"/>
          </w:tcPr>
          <w:p w14:paraId="4E02B106" w14:textId="77777777" w:rsidR="00461DAD" w:rsidRDefault="00461DAD" w:rsidP="00837466">
            <w:pPr>
              <w:widowControl/>
              <w:jc w:val="center"/>
              <w:rPr>
                <w:b/>
                <w:bCs/>
                <w:color w:val="333333"/>
                <w:kern w:val="0"/>
                <w:szCs w:val="21"/>
              </w:rPr>
            </w:pPr>
            <w:r>
              <w:rPr>
                <w:b/>
                <w:bCs/>
                <w:color w:val="333333"/>
                <w:kern w:val="0"/>
                <w:szCs w:val="21"/>
              </w:rPr>
              <w:t>合计</w:t>
            </w:r>
          </w:p>
        </w:tc>
        <w:tc>
          <w:tcPr>
            <w:tcW w:w="711" w:type="dxa"/>
            <w:shd w:val="clear" w:color="auto" w:fill="FFFFFF"/>
            <w:tcMar>
              <w:top w:w="0" w:type="dxa"/>
              <w:left w:w="30" w:type="dxa"/>
              <w:bottom w:w="0" w:type="dxa"/>
              <w:right w:w="30" w:type="dxa"/>
            </w:tcMar>
            <w:vAlign w:val="center"/>
          </w:tcPr>
          <w:p w14:paraId="584E00A8" w14:textId="77777777" w:rsidR="00461DAD" w:rsidRDefault="00461DAD" w:rsidP="00837466">
            <w:pPr>
              <w:widowControl/>
              <w:jc w:val="center"/>
              <w:rPr>
                <w:b/>
                <w:bCs/>
                <w:color w:val="333333"/>
                <w:kern w:val="0"/>
                <w:szCs w:val="21"/>
              </w:rPr>
            </w:pPr>
            <w:r>
              <w:rPr>
                <w:b/>
                <w:bCs/>
                <w:color w:val="333333"/>
                <w:kern w:val="0"/>
                <w:szCs w:val="21"/>
              </w:rPr>
              <w:t>27</w:t>
            </w:r>
          </w:p>
        </w:tc>
        <w:tc>
          <w:tcPr>
            <w:tcW w:w="853" w:type="dxa"/>
            <w:shd w:val="clear" w:color="auto" w:fill="FFFFFF"/>
            <w:tcMar>
              <w:top w:w="0" w:type="dxa"/>
              <w:left w:w="30" w:type="dxa"/>
              <w:bottom w:w="0" w:type="dxa"/>
              <w:right w:w="30" w:type="dxa"/>
            </w:tcMar>
            <w:vAlign w:val="center"/>
          </w:tcPr>
          <w:p w14:paraId="437BFFD4" w14:textId="77777777" w:rsidR="00461DAD" w:rsidRPr="004E52FD" w:rsidRDefault="00461DAD" w:rsidP="00837466">
            <w:pPr>
              <w:widowControl/>
              <w:jc w:val="center"/>
              <w:rPr>
                <w:b/>
                <w:bCs/>
                <w:color w:val="333333"/>
                <w:kern w:val="0"/>
                <w:szCs w:val="21"/>
              </w:rPr>
            </w:pPr>
            <w:r>
              <w:rPr>
                <w:b/>
                <w:bCs/>
                <w:color w:val="333333"/>
                <w:kern w:val="0"/>
                <w:szCs w:val="21"/>
              </w:rPr>
              <w:t>5435</w:t>
            </w:r>
          </w:p>
        </w:tc>
        <w:tc>
          <w:tcPr>
            <w:tcW w:w="5244" w:type="dxa"/>
            <w:gridSpan w:val="3"/>
            <w:shd w:val="clear" w:color="auto" w:fill="FFFFFF"/>
            <w:tcMar>
              <w:top w:w="0" w:type="dxa"/>
              <w:left w:w="30" w:type="dxa"/>
              <w:bottom w:w="0" w:type="dxa"/>
              <w:right w:w="30" w:type="dxa"/>
            </w:tcMar>
            <w:vAlign w:val="center"/>
          </w:tcPr>
          <w:p w14:paraId="071236D8" w14:textId="77777777" w:rsidR="00461DAD" w:rsidRDefault="00461DAD" w:rsidP="00837466">
            <w:pPr>
              <w:widowControl/>
              <w:jc w:val="center"/>
              <w:rPr>
                <w:b/>
                <w:bCs/>
                <w:color w:val="333333"/>
                <w:kern w:val="0"/>
                <w:szCs w:val="21"/>
              </w:rPr>
            </w:pPr>
            <w:r>
              <w:rPr>
                <w:b/>
                <w:bCs/>
                <w:color w:val="333333"/>
                <w:kern w:val="0"/>
                <w:szCs w:val="21"/>
              </w:rPr>
              <w:t>合计</w:t>
            </w:r>
          </w:p>
        </w:tc>
        <w:tc>
          <w:tcPr>
            <w:tcW w:w="632" w:type="dxa"/>
            <w:shd w:val="clear" w:color="auto" w:fill="FFFFFF"/>
            <w:tcMar>
              <w:top w:w="0" w:type="dxa"/>
              <w:left w:w="30" w:type="dxa"/>
              <w:bottom w:w="0" w:type="dxa"/>
              <w:right w:w="30" w:type="dxa"/>
            </w:tcMar>
            <w:vAlign w:val="center"/>
          </w:tcPr>
          <w:p w14:paraId="60CEB33D" w14:textId="77777777" w:rsidR="00461DAD" w:rsidRDefault="00461DAD" w:rsidP="00837466">
            <w:pPr>
              <w:widowControl/>
              <w:jc w:val="center"/>
              <w:rPr>
                <w:b/>
                <w:bCs/>
                <w:color w:val="333333"/>
                <w:kern w:val="0"/>
                <w:szCs w:val="21"/>
              </w:rPr>
            </w:pPr>
            <w:r>
              <w:rPr>
                <w:b/>
                <w:bCs/>
                <w:color w:val="333333"/>
                <w:kern w:val="0"/>
                <w:szCs w:val="21"/>
              </w:rPr>
              <w:t>26</w:t>
            </w:r>
          </w:p>
        </w:tc>
        <w:tc>
          <w:tcPr>
            <w:tcW w:w="0" w:type="auto"/>
            <w:shd w:val="clear" w:color="auto" w:fill="FFFFFF"/>
            <w:tcMar>
              <w:top w:w="0" w:type="dxa"/>
              <w:left w:w="30" w:type="dxa"/>
              <w:bottom w:w="0" w:type="dxa"/>
              <w:right w:w="30" w:type="dxa"/>
            </w:tcMar>
            <w:vAlign w:val="center"/>
          </w:tcPr>
          <w:p w14:paraId="74BF22E5" w14:textId="77777777" w:rsidR="00461DAD" w:rsidRDefault="00461DAD" w:rsidP="00837466">
            <w:pPr>
              <w:widowControl/>
              <w:jc w:val="center"/>
              <w:rPr>
                <w:b/>
                <w:bCs/>
                <w:color w:val="333333"/>
                <w:kern w:val="0"/>
                <w:szCs w:val="21"/>
              </w:rPr>
            </w:pPr>
            <w:r>
              <w:rPr>
                <w:b/>
                <w:bCs/>
                <w:color w:val="333333"/>
                <w:kern w:val="0"/>
                <w:szCs w:val="21"/>
              </w:rPr>
              <w:t>5435</w:t>
            </w:r>
          </w:p>
        </w:tc>
      </w:tr>
    </w:tbl>
    <w:p w14:paraId="213F8453" w14:textId="77777777" w:rsidR="00461DAD" w:rsidRDefault="00461DAD" w:rsidP="00461DAD">
      <w:pPr>
        <w:adjustRightInd w:val="0"/>
        <w:spacing w:beforeLines="50" w:before="120" w:line="360" w:lineRule="auto"/>
        <w:ind w:firstLineChars="200" w:firstLine="480"/>
        <w:rPr>
          <w:sz w:val="24"/>
        </w:rPr>
        <w:sectPr w:rsidR="00461DAD" w:rsidSect="00C135E0">
          <w:headerReference w:type="default" r:id="rId11"/>
          <w:footerReference w:type="even" r:id="rId12"/>
          <w:footerReference w:type="default" r:id="rId13"/>
          <w:headerReference w:type="first" r:id="rId14"/>
          <w:pgSz w:w="16838" w:h="11906" w:orient="landscape"/>
          <w:pgMar w:top="1701" w:right="1814" w:bottom="1134" w:left="1134" w:header="737" w:footer="737" w:gutter="0"/>
          <w:cols w:space="425"/>
          <w:docGrid w:linePitch="312"/>
        </w:sectPr>
      </w:pPr>
    </w:p>
    <w:p w14:paraId="1CC43561" w14:textId="77777777" w:rsidR="00461DAD" w:rsidRPr="00A360C3" w:rsidRDefault="00461DAD" w:rsidP="00461DAD">
      <w:pPr>
        <w:pStyle w:val="ac"/>
        <w:numPr>
          <w:ilvl w:val="0"/>
          <w:numId w:val="2"/>
        </w:numPr>
        <w:tabs>
          <w:tab w:val="left" w:pos="993"/>
        </w:tabs>
        <w:adjustRightInd w:val="0"/>
        <w:spacing w:beforeLines="50" w:before="120" w:afterLines="50" w:after="120" w:line="360" w:lineRule="auto"/>
        <w:ind w:left="0" w:firstLine="482"/>
        <w:outlineLvl w:val="0"/>
        <w:rPr>
          <w:b/>
          <w:bCs/>
          <w:sz w:val="24"/>
        </w:rPr>
      </w:pPr>
      <w:r w:rsidRPr="00A360C3">
        <w:rPr>
          <w:b/>
          <w:bCs/>
          <w:sz w:val="24"/>
        </w:rPr>
        <w:lastRenderedPageBreak/>
        <w:t>募集资金使用及披露中存在的问题</w:t>
      </w:r>
    </w:p>
    <w:p w14:paraId="2E4079D2" w14:textId="77777777" w:rsidR="00461DAD" w:rsidRPr="00A360C3" w:rsidRDefault="00461DAD" w:rsidP="00461DAD">
      <w:pPr>
        <w:adjustRightInd w:val="0"/>
        <w:spacing w:beforeLines="50" w:before="120" w:line="360" w:lineRule="auto"/>
        <w:ind w:firstLineChars="200" w:firstLine="480"/>
        <w:rPr>
          <w:sz w:val="24"/>
        </w:rPr>
      </w:pPr>
      <w:r w:rsidRPr="00A360C3">
        <w:rPr>
          <w:sz w:val="24"/>
        </w:rPr>
        <w:t>公司按照相关法律、法规、规范性文件的规定和要求使用募集资金，并对募集资金使用情况及时地进行了披露，不存在募集资金使用及管理的违规情形。</w:t>
      </w:r>
    </w:p>
    <w:p w14:paraId="7A8E2DE0" w14:textId="77777777" w:rsidR="00461DAD" w:rsidRPr="00A360C3" w:rsidRDefault="00461DAD" w:rsidP="00461DAD">
      <w:pPr>
        <w:pStyle w:val="ac"/>
        <w:numPr>
          <w:ilvl w:val="0"/>
          <w:numId w:val="2"/>
        </w:numPr>
        <w:tabs>
          <w:tab w:val="left" w:pos="993"/>
        </w:tabs>
        <w:adjustRightInd w:val="0"/>
        <w:spacing w:beforeLines="50" w:before="120" w:afterLines="50" w:after="120" w:line="360" w:lineRule="auto"/>
        <w:ind w:left="0" w:firstLine="482"/>
        <w:outlineLvl w:val="0"/>
        <w:rPr>
          <w:b/>
          <w:bCs/>
          <w:sz w:val="24"/>
        </w:rPr>
      </w:pPr>
      <w:r w:rsidRPr="00A360C3">
        <w:rPr>
          <w:b/>
          <w:bCs/>
          <w:sz w:val="24"/>
        </w:rPr>
        <w:t>保荐机构专项核查报告的结论性意见</w:t>
      </w:r>
    </w:p>
    <w:p w14:paraId="3B82DA3E" w14:textId="77777777" w:rsidR="00461DAD" w:rsidRPr="001F3F99" w:rsidRDefault="00461DAD" w:rsidP="00461DAD">
      <w:pPr>
        <w:adjustRightInd w:val="0"/>
        <w:spacing w:beforeLines="50" w:before="120" w:line="360" w:lineRule="auto"/>
        <w:ind w:firstLineChars="200" w:firstLine="480"/>
        <w:rPr>
          <w:sz w:val="24"/>
        </w:rPr>
      </w:pPr>
      <w:r w:rsidRPr="00A360C3">
        <w:rPr>
          <w:rFonts w:hint="eastAsia"/>
          <w:sz w:val="24"/>
        </w:rPr>
        <w:t>华安证券股份</w:t>
      </w:r>
      <w:r w:rsidRPr="00A360C3">
        <w:rPr>
          <w:sz w:val="24"/>
        </w:rPr>
        <w:t>有限公司针对本公司</w:t>
      </w:r>
      <w:r w:rsidRPr="00A360C3">
        <w:rPr>
          <w:sz w:val="24"/>
        </w:rPr>
        <w:t>202</w:t>
      </w:r>
      <w:r w:rsidRPr="00A360C3">
        <w:rPr>
          <w:rFonts w:hint="eastAsia"/>
          <w:sz w:val="24"/>
        </w:rPr>
        <w:t>1</w:t>
      </w:r>
      <w:r w:rsidRPr="00A360C3">
        <w:rPr>
          <w:sz w:val="24"/>
        </w:rPr>
        <w:t>年度募集资金存放与使用情况出具了《关于</w:t>
      </w:r>
      <w:r w:rsidRPr="00A360C3">
        <w:rPr>
          <w:rFonts w:hint="eastAsia"/>
          <w:sz w:val="24"/>
        </w:rPr>
        <w:t>安徽省交通建设</w:t>
      </w:r>
      <w:r w:rsidRPr="00A360C3">
        <w:rPr>
          <w:sz w:val="24"/>
        </w:rPr>
        <w:t>股份有限公司</w:t>
      </w:r>
      <w:r w:rsidRPr="00A360C3">
        <w:rPr>
          <w:sz w:val="24"/>
        </w:rPr>
        <w:t>202</w:t>
      </w:r>
      <w:r w:rsidRPr="00A360C3">
        <w:rPr>
          <w:rFonts w:hint="eastAsia"/>
          <w:sz w:val="24"/>
        </w:rPr>
        <w:t>1</w:t>
      </w:r>
      <w:r w:rsidRPr="00A360C3">
        <w:rPr>
          <w:sz w:val="24"/>
        </w:rPr>
        <w:t>年度募集资金存放与使用情况的专项核查报告》，专项核查报告认为，</w:t>
      </w:r>
      <w:r w:rsidRPr="00A360C3">
        <w:rPr>
          <w:rFonts w:hint="eastAsia"/>
          <w:sz w:val="24"/>
        </w:rPr>
        <w:t>交建股份</w:t>
      </w:r>
      <w:r w:rsidRPr="00A360C3">
        <w:rPr>
          <w:rFonts w:hint="eastAsia"/>
          <w:sz w:val="24"/>
        </w:rPr>
        <w:t>20</w:t>
      </w:r>
      <w:r w:rsidRPr="00A360C3">
        <w:rPr>
          <w:sz w:val="24"/>
        </w:rPr>
        <w:t>2</w:t>
      </w:r>
      <w:r w:rsidRPr="00A360C3">
        <w:rPr>
          <w:rFonts w:hint="eastAsia"/>
          <w:sz w:val="24"/>
        </w:rPr>
        <w:t>1</w:t>
      </w:r>
      <w:r w:rsidRPr="00A360C3">
        <w:rPr>
          <w:rFonts w:hint="eastAsia"/>
          <w:sz w:val="24"/>
        </w:rPr>
        <w:t>年度募集资金存放与使用符合《证券发行上市保荐业务管理制度》、《上市公司监管指引第</w:t>
      </w:r>
      <w:r w:rsidRPr="00A360C3">
        <w:rPr>
          <w:rFonts w:hint="eastAsia"/>
          <w:sz w:val="24"/>
        </w:rPr>
        <w:t>2</w:t>
      </w:r>
      <w:r w:rsidRPr="00A360C3">
        <w:rPr>
          <w:rFonts w:hint="eastAsia"/>
          <w:sz w:val="24"/>
        </w:rPr>
        <w:t>号—上市公司募集资金管理和使用的监管要求》、《上海证券交易所上市公司募集资金管理办法（</w:t>
      </w:r>
      <w:r w:rsidRPr="00A360C3">
        <w:rPr>
          <w:rFonts w:hint="eastAsia"/>
          <w:sz w:val="24"/>
        </w:rPr>
        <w:t>2013</w:t>
      </w:r>
      <w:r w:rsidRPr="00A360C3">
        <w:rPr>
          <w:rFonts w:hint="eastAsia"/>
          <w:sz w:val="24"/>
        </w:rPr>
        <w:t>年修订）》等规范性文件的规定，对募集资金进行了专户存储和专项使用，不存在变相改变募集资金用途和损害股东利益的情况，不存在违规使用募集资金的情形。</w:t>
      </w:r>
    </w:p>
    <w:p w14:paraId="25FB5DB5" w14:textId="77777777" w:rsidR="00461DAD" w:rsidRPr="00A360C3" w:rsidRDefault="00461DAD" w:rsidP="00461DAD">
      <w:pPr>
        <w:adjustRightInd w:val="0"/>
        <w:spacing w:beforeLines="50" w:before="120" w:line="360" w:lineRule="auto"/>
        <w:ind w:firstLineChars="200" w:firstLine="480"/>
        <w:rPr>
          <w:sz w:val="24"/>
        </w:rPr>
      </w:pPr>
    </w:p>
    <w:p w14:paraId="3746B2C9" w14:textId="1AA0A8EC" w:rsidR="00461DAD" w:rsidRDefault="00461DAD" w:rsidP="00461DAD">
      <w:pPr>
        <w:autoSpaceDE w:val="0"/>
        <w:autoSpaceDN w:val="0"/>
        <w:adjustRightInd w:val="0"/>
        <w:spacing w:afterLines="50" w:after="120" w:line="360" w:lineRule="auto"/>
        <w:ind w:firstLineChars="200" w:firstLine="480"/>
        <w:jc w:val="left"/>
        <w:rPr>
          <w:sz w:val="24"/>
        </w:rPr>
      </w:pPr>
      <w:r w:rsidRPr="00A360C3">
        <w:rPr>
          <w:sz w:val="24"/>
        </w:rPr>
        <w:t>附表</w:t>
      </w:r>
      <w:r>
        <w:rPr>
          <w:rFonts w:hint="eastAsia"/>
          <w:sz w:val="24"/>
        </w:rPr>
        <w:t>1-</w:t>
      </w:r>
      <w:r>
        <w:rPr>
          <w:sz w:val="24"/>
        </w:rPr>
        <w:t>1</w:t>
      </w:r>
      <w:r w:rsidRPr="00A360C3">
        <w:rPr>
          <w:sz w:val="24"/>
        </w:rPr>
        <w:t>：</w:t>
      </w:r>
      <w:r>
        <w:rPr>
          <w:rFonts w:hint="eastAsia"/>
          <w:sz w:val="24"/>
        </w:rPr>
        <w:t>2</w:t>
      </w:r>
      <w:r>
        <w:rPr>
          <w:sz w:val="24"/>
        </w:rPr>
        <w:t>021</w:t>
      </w:r>
      <w:r>
        <w:rPr>
          <w:rFonts w:hint="eastAsia"/>
          <w:sz w:val="24"/>
        </w:rPr>
        <w:t>年度</w:t>
      </w:r>
      <w:r w:rsidRPr="00A360C3">
        <w:rPr>
          <w:sz w:val="24"/>
        </w:rPr>
        <w:t>募集资金使用情况对照表</w:t>
      </w:r>
      <w:r>
        <w:rPr>
          <w:rFonts w:hint="eastAsia"/>
          <w:sz w:val="24"/>
        </w:rPr>
        <w:t>（首次公开发行股票）</w:t>
      </w:r>
    </w:p>
    <w:p w14:paraId="7EBACA8E" w14:textId="6AC2C7FF" w:rsidR="00461DAD" w:rsidRPr="00A360C3" w:rsidRDefault="00461DAD" w:rsidP="00461DAD">
      <w:pPr>
        <w:autoSpaceDE w:val="0"/>
        <w:autoSpaceDN w:val="0"/>
        <w:adjustRightInd w:val="0"/>
        <w:spacing w:afterLines="50" w:after="120" w:line="360" w:lineRule="auto"/>
        <w:ind w:firstLineChars="200" w:firstLine="480"/>
        <w:jc w:val="left"/>
        <w:rPr>
          <w:sz w:val="24"/>
        </w:rPr>
      </w:pPr>
      <w:r w:rsidRPr="00A360C3">
        <w:rPr>
          <w:sz w:val="24"/>
        </w:rPr>
        <w:t>附表</w:t>
      </w:r>
      <w:r>
        <w:rPr>
          <w:rFonts w:hint="eastAsia"/>
          <w:sz w:val="24"/>
        </w:rPr>
        <w:t>1-</w:t>
      </w:r>
      <w:r>
        <w:rPr>
          <w:sz w:val="24"/>
        </w:rPr>
        <w:t>2</w:t>
      </w:r>
      <w:r w:rsidRPr="00A360C3">
        <w:rPr>
          <w:sz w:val="24"/>
        </w:rPr>
        <w:t>：</w:t>
      </w:r>
      <w:r>
        <w:rPr>
          <w:rFonts w:hint="eastAsia"/>
          <w:sz w:val="24"/>
        </w:rPr>
        <w:t>2</w:t>
      </w:r>
      <w:r>
        <w:rPr>
          <w:sz w:val="24"/>
        </w:rPr>
        <w:t>021</w:t>
      </w:r>
      <w:r>
        <w:rPr>
          <w:rFonts w:hint="eastAsia"/>
          <w:sz w:val="24"/>
        </w:rPr>
        <w:t>年度</w:t>
      </w:r>
      <w:r w:rsidRPr="00A360C3">
        <w:rPr>
          <w:sz w:val="24"/>
        </w:rPr>
        <w:t>募集资金使用情况对照表</w:t>
      </w:r>
      <w:r>
        <w:rPr>
          <w:rFonts w:hint="eastAsia"/>
          <w:sz w:val="24"/>
        </w:rPr>
        <w:t>（非公开发行股票）</w:t>
      </w:r>
    </w:p>
    <w:p w14:paraId="207D372F" w14:textId="77777777" w:rsidR="00461DAD" w:rsidRPr="00461DAD" w:rsidRDefault="00461DAD" w:rsidP="00461DAD">
      <w:pPr>
        <w:autoSpaceDE w:val="0"/>
        <w:autoSpaceDN w:val="0"/>
        <w:adjustRightInd w:val="0"/>
        <w:spacing w:afterLines="50" w:after="120" w:line="360" w:lineRule="auto"/>
        <w:ind w:firstLineChars="200" w:firstLine="480"/>
        <w:jc w:val="left"/>
        <w:rPr>
          <w:sz w:val="24"/>
        </w:rPr>
      </w:pPr>
    </w:p>
    <w:p w14:paraId="2E458E2E" w14:textId="77B6DDA6" w:rsidR="00461DAD" w:rsidRDefault="00461DAD" w:rsidP="00461DAD">
      <w:pPr>
        <w:tabs>
          <w:tab w:val="left" w:pos="1418"/>
          <w:tab w:val="left" w:pos="1560"/>
          <w:tab w:val="left" w:pos="2694"/>
          <w:tab w:val="left" w:pos="2977"/>
          <w:tab w:val="left" w:pos="4820"/>
          <w:tab w:val="left" w:pos="4962"/>
          <w:tab w:val="left" w:pos="6100"/>
          <w:tab w:val="left" w:pos="6360"/>
        </w:tabs>
        <w:spacing w:line="420" w:lineRule="exact"/>
        <w:ind w:leftChars="2048" w:left="4301" w:firstLineChars="250" w:firstLine="600"/>
        <w:jc w:val="right"/>
        <w:rPr>
          <w:b/>
          <w:sz w:val="24"/>
        </w:rPr>
      </w:pPr>
      <w:r w:rsidRPr="00A360C3">
        <w:rPr>
          <w:sz w:val="24"/>
        </w:rPr>
        <w:t xml:space="preserve"> </w:t>
      </w:r>
      <w:r w:rsidRPr="00A360C3">
        <w:rPr>
          <w:b/>
          <w:sz w:val="24"/>
        </w:rPr>
        <w:t xml:space="preserve"> </w:t>
      </w:r>
    </w:p>
    <w:p w14:paraId="3D622E27" w14:textId="77777777" w:rsidR="00461DAD" w:rsidRPr="00A360C3" w:rsidRDefault="00461DAD" w:rsidP="00461DAD">
      <w:pPr>
        <w:tabs>
          <w:tab w:val="left" w:pos="1418"/>
          <w:tab w:val="left" w:pos="1560"/>
          <w:tab w:val="left" w:pos="2694"/>
          <w:tab w:val="left" w:pos="2977"/>
          <w:tab w:val="left" w:pos="4820"/>
          <w:tab w:val="left" w:pos="4962"/>
          <w:tab w:val="left" w:pos="6100"/>
          <w:tab w:val="left" w:pos="6360"/>
        </w:tabs>
        <w:spacing w:line="420" w:lineRule="exact"/>
        <w:ind w:leftChars="2048" w:left="4301" w:firstLineChars="250" w:firstLine="602"/>
        <w:jc w:val="right"/>
        <w:rPr>
          <w:b/>
          <w:sz w:val="24"/>
        </w:rPr>
      </w:pPr>
    </w:p>
    <w:p w14:paraId="2FCC9677" w14:textId="157E1382" w:rsidR="00461DAD" w:rsidRPr="00A360C3" w:rsidRDefault="00461DAD" w:rsidP="00461DAD">
      <w:pPr>
        <w:tabs>
          <w:tab w:val="left" w:pos="1418"/>
          <w:tab w:val="left" w:pos="1560"/>
          <w:tab w:val="left" w:pos="2694"/>
          <w:tab w:val="left" w:pos="2977"/>
          <w:tab w:val="left" w:pos="4820"/>
          <w:tab w:val="left" w:pos="4962"/>
          <w:tab w:val="left" w:pos="6100"/>
          <w:tab w:val="left" w:pos="6360"/>
        </w:tabs>
        <w:spacing w:line="420" w:lineRule="exact"/>
        <w:jc w:val="right"/>
      </w:pPr>
      <w:r>
        <w:rPr>
          <w:rFonts w:hint="eastAsia"/>
          <w:sz w:val="24"/>
        </w:rPr>
        <w:t xml:space="preserve"> </w:t>
      </w:r>
      <w:r w:rsidRPr="00A360C3">
        <w:rPr>
          <w:rFonts w:hint="eastAsia"/>
          <w:sz w:val="24"/>
        </w:rPr>
        <w:t>安徽省交通建设</w:t>
      </w:r>
      <w:r w:rsidRPr="00A360C3">
        <w:rPr>
          <w:sz w:val="24"/>
        </w:rPr>
        <w:t>股份有限公司董事会</w:t>
      </w:r>
      <w:r w:rsidRPr="00A360C3">
        <w:rPr>
          <w:sz w:val="24"/>
        </w:rPr>
        <w:t xml:space="preserve">                                          20</w:t>
      </w:r>
      <w:r w:rsidRPr="00A360C3">
        <w:rPr>
          <w:rFonts w:hint="eastAsia"/>
          <w:sz w:val="24"/>
        </w:rPr>
        <w:t>2</w:t>
      </w:r>
      <w:r>
        <w:rPr>
          <w:sz w:val="24"/>
        </w:rPr>
        <w:t>2</w:t>
      </w:r>
      <w:r w:rsidRPr="00A360C3">
        <w:rPr>
          <w:sz w:val="24"/>
        </w:rPr>
        <w:t>年</w:t>
      </w:r>
      <w:r w:rsidRPr="00A360C3">
        <w:rPr>
          <w:rFonts w:hint="eastAsia"/>
          <w:sz w:val="24"/>
        </w:rPr>
        <w:t>4</w:t>
      </w:r>
      <w:r w:rsidRPr="00A360C3">
        <w:rPr>
          <w:sz w:val="24"/>
        </w:rPr>
        <w:t>月</w:t>
      </w:r>
      <w:r w:rsidR="000D2925">
        <w:rPr>
          <w:sz w:val="24"/>
        </w:rPr>
        <w:t>20</w:t>
      </w:r>
      <w:r w:rsidRPr="00A360C3">
        <w:rPr>
          <w:sz w:val="24"/>
        </w:rPr>
        <w:t>日</w:t>
      </w:r>
    </w:p>
    <w:p w14:paraId="7AF0F7DE" w14:textId="77777777" w:rsidR="004C3A66" w:rsidRDefault="004C3A66" w:rsidP="004C3A66">
      <w:pPr>
        <w:tabs>
          <w:tab w:val="left" w:pos="1418"/>
          <w:tab w:val="left" w:pos="1560"/>
          <w:tab w:val="left" w:pos="2694"/>
          <w:tab w:val="left" w:pos="2977"/>
          <w:tab w:val="left" w:pos="4820"/>
          <w:tab w:val="left" w:pos="4962"/>
          <w:tab w:val="left" w:pos="6100"/>
          <w:tab w:val="left" w:pos="6360"/>
        </w:tabs>
        <w:spacing w:line="420" w:lineRule="exact"/>
        <w:ind w:leftChars="2048" w:left="4301" w:right="240" w:firstLineChars="250" w:firstLine="602"/>
        <w:jc w:val="right"/>
        <w:rPr>
          <w:b/>
          <w:sz w:val="24"/>
        </w:rPr>
      </w:pPr>
    </w:p>
    <w:p w14:paraId="3238B599" w14:textId="77777777" w:rsidR="009341A8" w:rsidRDefault="009341A8" w:rsidP="004C3A66">
      <w:pPr>
        <w:autoSpaceDE w:val="0"/>
        <w:autoSpaceDN w:val="0"/>
        <w:adjustRightInd w:val="0"/>
        <w:spacing w:afterLines="50" w:after="120" w:line="360" w:lineRule="auto"/>
        <w:ind w:firstLineChars="200" w:firstLine="480"/>
        <w:jc w:val="right"/>
        <w:rPr>
          <w:sz w:val="24"/>
        </w:rPr>
      </w:pPr>
    </w:p>
    <w:p w14:paraId="449B7FBB" w14:textId="77777777" w:rsidR="009341A8" w:rsidRDefault="009341A8" w:rsidP="009341A8">
      <w:pPr>
        <w:adjustRightInd w:val="0"/>
        <w:spacing w:beforeLines="50" w:before="120" w:line="360" w:lineRule="auto"/>
        <w:ind w:firstLineChars="200" w:firstLine="480"/>
        <w:rPr>
          <w:sz w:val="24"/>
        </w:rPr>
      </w:pPr>
    </w:p>
    <w:p w14:paraId="1C7FF7E9" w14:textId="77777777" w:rsidR="009341A8" w:rsidRPr="009341A8" w:rsidRDefault="009341A8" w:rsidP="009341A8">
      <w:pPr>
        <w:adjustRightInd w:val="0"/>
        <w:spacing w:beforeLines="50" w:before="120" w:line="360" w:lineRule="auto"/>
        <w:ind w:firstLineChars="200" w:firstLine="480"/>
        <w:rPr>
          <w:sz w:val="24"/>
        </w:rPr>
      </w:pPr>
      <w:r w:rsidRPr="009341A8">
        <w:rPr>
          <w:rFonts w:hint="eastAsia"/>
          <w:sz w:val="24"/>
        </w:rPr>
        <w:t>公告附件</w:t>
      </w:r>
    </w:p>
    <w:p w14:paraId="74566A5A" w14:textId="7F326A68" w:rsidR="009341A8" w:rsidRPr="009341A8" w:rsidRDefault="009341A8" w:rsidP="009341A8">
      <w:pPr>
        <w:adjustRightInd w:val="0"/>
        <w:spacing w:beforeLines="50" w:before="120" w:line="360" w:lineRule="auto"/>
        <w:ind w:firstLineChars="200" w:firstLine="480"/>
        <w:jc w:val="left"/>
        <w:rPr>
          <w:sz w:val="24"/>
        </w:rPr>
      </w:pPr>
      <w:r w:rsidRPr="009341A8">
        <w:rPr>
          <w:rFonts w:hint="eastAsia"/>
          <w:sz w:val="24"/>
        </w:rPr>
        <w:t>（一）华安证券股份有限公司关于安徽省交通建设股份有限</w:t>
      </w:r>
      <w:r w:rsidR="00D14DA6">
        <w:rPr>
          <w:rFonts w:hint="eastAsia"/>
          <w:sz w:val="24"/>
        </w:rPr>
        <w:t>公司</w:t>
      </w:r>
      <w:r w:rsidRPr="009341A8">
        <w:rPr>
          <w:sz w:val="24"/>
        </w:rPr>
        <w:t>20</w:t>
      </w:r>
      <w:r w:rsidRPr="009341A8">
        <w:rPr>
          <w:rFonts w:hint="eastAsia"/>
          <w:sz w:val="24"/>
        </w:rPr>
        <w:t>2</w:t>
      </w:r>
      <w:r w:rsidR="00461DAD">
        <w:rPr>
          <w:sz w:val="24"/>
        </w:rPr>
        <w:t>1</w:t>
      </w:r>
      <w:r w:rsidRPr="009341A8">
        <w:rPr>
          <w:sz w:val="24"/>
        </w:rPr>
        <w:t>年度募集资金存放与使用情况的专项核查报告</w:t>
      </w:r>
      <w:r w:rsidRPr="009341A8">
        <w:rPr>
          <w:rFonts w:hint="eastAsia"/>
          <w:sz w:val="24"/>
        </w:rPr>
        <w:t>；</w:t>
      </w:r>
    </w:p>
    <w:p w14:paraId="323AEE31" w14:textId="77777777" w:rsidR="004C3A66" w:rsidRDefault="009341A8" w:rsidP="009341A8">
      <w:pPr>
        <w:autoSpaceDE w:val="0"/>
        <w:autoSpaceDN w:val="0"/>
        <w:adjustRightInd w:val="0"/>
        <w:spacing w:afterLines="50" w:after="120" w:line="360" w:lineRule="auto"/>
        <w:ind w:firstLineChars="200" w:firstLine="480"/>
        <w:jc w:val="left"/>
        <w:rPr>
          <w:rFonts w:asciiTheme="minorEastAsia" w:eastAsiaTheme="minorEastAsia" w:hAnsiTheme="minorEastAsia"/>
          <w:sz w:val="24"/>
        </w:rPr>
      </w:pPr>
      <w:r w:rsidRPr="009341A8">
        <w:rPr>
          <w:rFonts w:hint="eastAsia"/>
          <w:sz w:val="24"/>
        </w:rPr>
        <w:t>（二）容诚会计师事务所</w:t>
      </w:r>
      <w:r w:rsidRPr="009341A8">
        <w:rPr>
          <w:rFonts w:hint="eastAsia"/>
          <w:sz w:val="24"/>
        </w:rPr>
        <w:t>(</w:t>
      </w:r>
      <w:r w:rsidRPr="009341A8">
        <w:rPr>
          <w:rFonts w:hint="eastAsia"/>
          <w:sz w:val="24"/>
        </w:rPr>
        <w:t>特殊普通合伙</w:t>
      </w:r>
      <w:r w:rsidRPr="009341A8">
        <w:rPr>
          <w:rFonts w:hint="eastAsia"/>
          <w:sz w:val="24"/>
        </w:rPr>
        <w:t>)</w:t>
      </w:r>
      <w:r w:rsidRPr="009341A8">
        <w:rPr>
          <w:rFonts w:hint="eastAsia"/>
          <w:sz w:val="24"/>
        </w:rPr>
        <w:t>关于安徽省交通建设股份有限公司募集资金存放与实际使用情况鉴证报告。</w:t>
      </w:r>
      <w:r w:rsidR="004C3A66">
        <w:rPr>
          <w:rFonts w:asciiTheme="minorEastAsia" w:eastAsiaTheme="minorEastAsia" w:hAnsiTheme="minorEastAsia"/>
          <w:sz w:val="24"/>
        </w:rPr>
        <w:br w:type="page"/>
      </w:r>
    </w:p>
    <w:p w14:paraId="19D08C12" w14:textId="77777777" w:rsidR="004C3A66" w:rsidRDefault="004C3A66" w:rsidP="004C3A66">
      <w:pPr>
        <w:spacing w:line="360" w:lineRule="auto"/>
        <w:ind w:firstLineChars="200" w:firstLine="480"/>
        <w:jc w:val="left"/>
        <w:rPr>
          <w:rFonts w:asciiTheme="minorEastAsia" w:eastAsiaTheme="minorEastAsia" w:hAnsiTheme="minorEastAsia"/>
          <w:sz w:val="24"/>
        </w:rPr>
        <w:sectPr w:rsidR="004C3A66" w:rsidSect="005137E9">
          <w:headerReference w:type="default" r:id="rId15"/>
          <w:pgSz w:w="11906" w:h="16838"/>
          <w:pgMar w:top="1440" w:right="1797" w:bottom="1440" w:left="1797" w:header="851" w:footer="851" w:gutter="0"/>
          <w:pgNumType w:start="0"/>
          <w:cols w:space="720"/>
          <w:docGrid w:linePitch="312"/>
        </w:sectPr>
      </w:pPr>
    </w:p>
    <w:p w14:paraId="037A97EE" w14:textId="77777777" w:rsidR="00461DAD" w:rsidRPr="00E30BA2" w:rsidRDefault="00461DAD" w:rsidP="00461DAD">
      <w:pPr>
        <w:spacing w:line="360" w:lineRule="auto"/>
        <w:jc w:val="left"/>
        <w:rPr>
          <w:b/>
          <w:sz w:val="24"/>
        </w:rPr>
      </w:pPr>
      <w:r w:rsidRPr="00E30BA2">
        <w:rPr>
          <w:b/>
          <w:sz w:val="24"/>
        </w:rPr>
        <w:lastRenderedPageBreak/>
        <w:t>附表</w:t>
      </w:r>
      <w:r w:rsidRPr="00E30BA2">
        <w:rPr>
          <w:b/>
          <w:sz w:val="24"/>
        </w:rPr>
        <w:t>1</w:t>
      </w:r>
      <w:r>
        <w:rPr>
          <w:rFonts w:hint="eastAsia"/>
          <w:b/>
          <w:sz w:val="24"/>
        </w:rPr>
        <w:t>-1</w:t>
      </w:r>
      <w:r w:rsidRPr="00E30BA2">
        <w:rPr>
          <w:b/>
          <w:sz w:val="24"/>
        </w:rPr>
        <w:t>：</w:t>
      </w:r>
    </w:p>
    <w:p w14:paraId="1123338C" w14:textId="77777777" w:rsidR="00461DAD" w:rsidRPr="00E30BA2" w:rsidRDefault="00461DAD" w:rsidP="00461DAD">
      <w:pPr>
        <w:spacing w:line="360" w:lineRule="auto"/>
        <w:jc w:val="center"/>
        <w:rPr>
          <w:b/>
          <w:sz w:val="24"/>
        </w:rPr>
      </w:pPr>
      <w:r w:rsidRPr="000C709C">
        <w:rPr>
          <w:b/>
          <w:sz w:val="24"/>
        </w:rPr>
        <w:t>20</w:t>
      </w:r>
      <w:r w:rsidRPr="000C709C">
        <w:rPr>
          <w:rFonts w:hint="eastAsia"/>
          <w:b/>
          <w:sz w:val="24"/>
        </w:rPr>
        <w:t>2</w:t>
      </w:r>
      <w:r w:rsidRPr="000C709C">
        <w:rPr>
          <w:b/>
          <w:sz w:val="24"/>
        </w:rPr>
        <w:t>1</w:t>
      </w:r>
      <w:r w:rsidRPr="000C709C">
        <w:rPr>
          <w:b/>
          <w:sz w:val="24"/>
        </w:rPr>
        <w:t>年度募集资金</w:t>
      </w:r>
      <w:r w:rsidRPr="00E30BA2">
        <w:rPr>
          <w:b/>
          <w:sz w:val="24"/>
        </w:rPr>
        <w:t>使用情况对照表</w:t>
      </w:r>
      <w:r>
        <w:rPr>
          <w:rFonts w:hint="eastAsia"/>
          <w:b/>
          <w:sz w:val="24"/>
        </w:rPr>
        <w:t>（首次公开发行股票）</w:t>
      </w:r>
    </w:p>
    <w:p w14:paraId="0E7D2A2D" w14:textId="77777777" w:rsidR="00461DAD" w:rsidRPr="009E04A8" w:rsidRDefault="00461DAD" w:rsidP="00461DAD">
      <w:pPr>
        <w:spacing w:line="360" w:lineRule="auto"/>
        <w:jc w:val="center"/>
        <w:rPr>
          <w:sz w:val="18"/>
          <w:szCs w:val="18"/>
        </w:rPr>
      </w:pPr>
      <w:r w:rsidRPr="00E30BA2">
        <w:rPr>
          <w:sz w:val="24"/>
        </w:rPr>
        <w:t xml:space="preserve">                                                                                               </w:t>
      </w:r>
      <w:r w:rsidRPr="009E04A8">
        <w:rPr>
          <w:sz w:val="18"/>
          <w:szCs w:val="18"/>
        </w:rPr>
        <w:t xml:space="preserve"> </w:t>
      </w:r>
      <w:r w:rsidRPr="009E04A8">
        <w:rPr>
          <w:sz w:val="18"/>
          <w:szCs w:val="18"/>
        </w:rPr>
        <w:t>单位：万元</w:t>
      </w:r>
      <w:r w:rsidRPr="009E04A8">
        <w:rPr>
          <w:sz w:val="18"/>
          <w:szCs w:val="18"/>
        </w:rPr>
        <w:t xml:space="preserve"> </w:t>
      </w:r>
    </w:p>
    <w:tbl>
      <w:tblPr>
        <w:tblW w:w="4949"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7"/>
        <w:gridCol w:w="836"/>
        <w:gridCol w:w="980"/>
        <w:gridCol w:w="698"/>
        <w:gridCol w:w="983"/>
        <w:gridCol w:w="917"/>
        <w:gridCol w:w="1742"/>
        <w:gridCol w:w="1678"/>
        <w:gridCol w:w="1119"/>
        <w:gridCol w:w="977"/>
        <w:gridCol w:w="842"/>
        <w:gridCol w:w="557"/>
        <w:gridCol w:w="939"/>
      </w:tblGrid>
      <w:tr w:rsidR="009E04A8" w:rsidRPr="00E30BA2" w14:paraId="2D636C70" w14:textId="77777777" w:rsidTr="009E04A8">
        <w:trPr>
          <w:trHeight w:val="285"/>
          <w:tblCellSpacing w:w="0" w:type="dxa"/>
          <w:jc w:val="center"/>
        </w:trPr>
        <w:tc>
          <w:tcPr>
            <w:tcW w:w="1478" w:type="pct"/>
            <w:gridSpan w:val="4"/>
            <w:tcBorders>
              <w:top w:val="outset" w:sz="6" w:space="0" w:color="auto"/>
              <w:left w:val="outset" w:sz="6" w:space="0" w:color="auto"/>
              <w:bottom w:val="outset" w:sz="6" w:space="0" w:color="auto"/>
              <w:right w:val="outset" w:sz="6" w:space="0" w:color="auto"/>
            </w:tcBorders>
            <w:vAlign w:val="center"/>
          </w:tcPr>
          <w:p w14:paraId="72C7A92E" w14:textId="77777777" w:rsidR="00461DAD" w:rsidRPr="00E30BA2" w:rsidRDefault="00461DAD" w:rsidP="00837466">
            <w:pPr>
              <w:rPr>
                <w:sz w:val="18"/>
                <w:szCs w:val="18"/>
              </w:rPr>
            </w:pPr>
            <w:r w:rsidRPr="00E30BA2">
              <w:rPr>
                <w:sz w:val="18"/>
                <w:szCs w:val="18"/>
              </w:rPr>
              <w:t xml:space="preserve">募集资金总额　　</w:t>
            </w:r>
            <w:r w:rsidRPr="00E30BA2">
              <w:rPr>
                <w:sz w:val="18"/>
                <w:szCs w:val="18"/>
              </w:rPr>
              <w:t xml:space="preserve"> </w:t>
            </w:r>
          </w:p>
        </w:tc>
        <w:tc>
          <w:tcPr>
            <w:tcW w:w="686" w:type="pct"/>
            <w:gridSpan w:val="2"/>
            <w:tcBorders>
              <w:top w:val="outset" w:sz="6" w:space="0" w:color="auto"/>
              <w:left w:val="outset" w:sz="6" w:space="0" w:color="auto"/>
              <w:bottom w:val="outset" w:sz="6" w:space="0" w:color="auto"/>
              <w:right w:val="outset" w:sz="6" w:space="0" w:color="auto"/>
            </w:tcBorders>
            <w:vAlign w:val="center"/>
          </w:tcPr>
          <w:p w14:paraId="70B249B0" w14:textId="77777777" w:rsidR="00461DAD" w:rsidRPr="00E30BA2" w:rsidRDefault="00461DAD" w:rsidP="00837466">
            <w:pPr>
              <w:jc w:val="right"/>
              <w:rPr>
                <w:sz w:val="18"/>
                <w:szCs w:val="18"/>
              </w:rPr>
            </w:pPr>
            <w:r w:rsidRPr="00FC7247">
              <w:rPr>
                <w:sz w:val="18"/>
                <w:szCs w:val="18"/>
              </w:rPr>
              <w:t>20,437.37</w:t>
            </w:r>
          </w:p>
        </w:tc>
        <w:tc>
          <w:tcPr>
            <w:tcW w:w="2296" w:type="pct"/>
            <w:gridSpan w:val="5"/>
            <w:tcBorders>
              <w:top w:val="outset" w:sz="6" w:space="0" w:color="auto"/>
              <w:left w:val="outset" w:sz="6" w:space="0" w:color="auto"/>
              <w:bottom w:val="outset" w:sz="6" w:space="0" w:color="auto"/>
              <w:right w:val="outset" w:sz="6" w:space="0" w:color="auto"/>
            </w:tcBorders>
            <w:vAlign w:val="center"/>
          </w:tcPr>
          <w:p w14:paraId="02C1C812" w14:textId="77777777" w:rsidR="00461DAD" w:rsidRPr="00E30BA2" w:rsidRDefault="00461DAD" w:rsidP="00837466">
            <w:pPr>
              <w:jc w:val="center"/>
              <w:rPr>
                <w:sz w:val="18"/>
                <w:szCs w:val="18"/>
              </w:rPr>
            </w:pPr>
            <w:r w:rsidRPr="00E30BA2">
              <w:rPr>
                <w:sz w:val="18"/>
                <w:szCs w:val="18"/>
              </w:rPr>
              <w:t xml:space="preserve">本年度投入募集资金总额　　</w:t>
            </w:r>
            <w:r w:rsidRPr="00E30BA2">
              <w:rPr>
                <w:sz w:val="18"/>
                <w:szCs w:val="18"/>
              </w:rPr>
              <w:t xml:space="preserve"> </w:t>
            </w:r>
          </w:p>
        </w:tc>
        <w:tc>
          <w:tcPr>
            <w:tcW w:w="540" w:type="pct"/>
            <w:gridSpan w:val="2"/>
            <w:tcBorders>
              <w:top w:val="outset" w:sz="6" w:space="0" w:color="auto"/>
              <w:left w:val="outset" w:sz="6" w:space="0" w:color="auto"/>
              <w:bottom w:val="outset" w:sz="6" w:space="0" w:color="auto"/>
              <w:right w:val="outset" w:sz="6" w:space="0" w:color="auto"/>
            </w:tcBorders>
            <w:vAlign w:val="center"/>
          </w:tcPr>
          <w:p w14:paraId="5F251A00" w14:textId="77777777" w:rsidR="00461DAD" w:rsidRPr="00E30BA2" w:rsidRDefault="00461DAD" w:rsidP="00837466">
            <w:pPr>
              <w:jc w:val="right"/>
              <w:rPr>
                <w:sz w:val="18"/>
                <w:szCs w:val="18"/>
              </w:rPr>
            </w:pPr>
            <w:r w:rsidRPr="000C709C">
              <w:rPr>
                <w:sz w:val="18"/>
                <w:szCs w:val="18"/>
              </w:rPr>
              <w:t>368.40</w:t>
            </w:r>
          </w:p>
        </w:tc>
      </w:tr>
      <w:tr w:rsidR="009E04A8" w:rsidRPr="00E30BA2" w14:paraId="69C8C55F" w14:textId="77777777" w:rsidTr="009E04A8">
        <w:trPr>
          <w:trHeight w:val="276"/>
          <w:tblCellSpacing w:w="0" w:type="dxa"/>
          <w:jc w:val="center"/>
        </w:trPr>
        <w:tc>
          <w:tcPr>
            <w:tcW w:w="1478" w:type="pct"/>
            <w:gridSpan w:val="4"/>
            <w:tcBorders>
              <w:top w:val="outset" w:sz="6" w:space="0" w:color="auto"/>
              <w:left w:val="outset" w:sz="6" w:space="0" w:color="auto"/>
              <w:bottom w:val="outset" w:sz="6" w:space="0" w:color="auto"/>
              <w:right w:val="outset" w:sz="6" w:space="0" w:color="auto"/>
            </w:tcBorders>
            <w:vAlign w:val="center"/>
          </w:tcPr>
          <w:p w14:paraId="5A43C786" w14:textId="77777777" w:rsidR="00461DAD" w:rsidRPr="00E30BA2" w:rsidRDefault="00461DAD" w:rsidP="00837466">
            <w:pPr>
              <w:rPr>
                <w:sz w:val="18"/>
                <w:szCs w:val="18"/>
              </w:rPr>
            </w:pPr>
            <w:r w:rsidRPr="00E30BA2">
              <w:rPr>
                <w:sz w:val="18"/>
                <w:szCs w:val="18"/>
              </w:rPr>
              <w:t xml:space="preserve">变更用途的募集资金总额　</w:t>
            </w:r>
          </w:p>
        </w:tc>
        <w:tc>
          <w:tcPr>
            <w:tcW w:w="686" w:type="pct"/>
            <w:gridSpan w:val="2"/>
            <w:tcBorders>
              <w:top w:val="outset" w:sz="6" w:space="0" w:color="auto"/>
              <w:left w:val="outset" w:sz="6" w:space="0" w:color="auto"/>
              <w:bottom w:val="outset" w:sz="6" w:space="0" w:color="auto"/>
              <w:right w:val="outset" w:sz="6" w:space="0" w:color="auto"/>
            </w:tcBorders>
            <w:vAlign w:val="center"/>
          </w:tcPr>
          <w:p w14:paraId="754A3A6A" w14:textId="77777777" w:rsidR="00461DAD" w:rsidRPr="00E30BA2" w:rsidRDefault="00461DAD" w:rsidP="00837466">
            <w:pPr>
              <w:jc w:val="right"/>
              <w:rPr>
                <w:sz w:val="18"/>
                <w:szCs w:val="18"/>
              </w:rPr>
            </w:pPr>
            <w:r>
              <w:rPr>
                <w:rFonts w:hint="eastAsia"/>
                <w:sz w:val="18"/>
                <w:szCs w:val="18"/>
              </w:rPr>
              <w:t>-</w:t>
            </w:r>
            <w:r w:rsidRPr="00E30BA2">
              <w:rPr>
                <w:sz w:val="18"/>
                <w:szCs w:val="18"/>
              </w:rPr>
              <w:t xml:space="preserve">　　　</w:t>
            </w:r>
            <w:r w:rsidRPr="00E30BA2">
              <w:rPr>
                <w:sz w:val="18"/>
                <w:szCs w:val="18"/>
              </w:rPr>
              <w:t xml:space="preserve"> </w:t>
            </w:r>
          </w:p>
        </w:tc>
        <w:tc>
          <w:tcPr>
            <w:tcW w:w="2296" w:type="pct"/>
            <w:gridSpan w:val="5"/>
            <w:vMerge w:val="restart"/>
            <w:tcBorders>
              <w:top w:val="outset" w:sz="6" w:space="0" w:color="auto"/>
              <w:left w:val="outset" w:sz="6" w:space="0" w:color="auto"/>
              <w:bottom w:val="outset" w:sz="6" w:space="0" w:color="auto"/>
              <w:right w:val="outset" w:sz="6" w:space="0" w:color="auto"/>
            </w:tcBorders>
            <w:vAlign w:val="center"/>
          </w:tcPr>
          <w:p w14:paraId="3BAFF370" w14:textId="77777777" w:rsidR="00461DAD" w:rsidRPr="00E30BA2" w:rsidRDefault="00461DAD" w:rsidP="00837466">
            <w:pPr>
              <w:jc w:val="center"/>
              <w:rPr>
                <w:sz w:val="18"/>
                <w:szCs w:val="18"/>
              </w:rPr>
            </w:pPr>
            <w:r w:rsidRPr="00E30BA2">
              <w:rPr>
                <w:sz w:val="18"/>
                <w:szCs w:val="18"/>
              </w:rPr>
              <w:t>已累计投入募集资金总额</w:t>
            </w:r>
          </w:p>
        </w:tc>
        <w:tc>
          <w:tcPr>
            <w:tcW w:w="540" w:type="pct"/>
            <w:gridSpan w:val="2"/>
            <w:vMerge w:val="restart"/>
            <w:tcBorders>
              <w:top w:val="outset" w:sz="6" w:space="0" w:color="auto"/>
              <w:left w:val="outset" w:sz="6" w:space="0" w:color="auto"/>
              <w:bottom w:val="outset" w:sz="6" w:space="0" w:color="auto"/>
              <w:right w:val="outset" w:sz="6" w:space="0" w:color="auto"/>
            </w:tcBorders>
            <w:vAlign w:val="center"/>
          </w:tcPr>
          <w:p w14:paraId="681ADE23" w14:textId="77777777" w:rsidR="00461DAD" w:rsidRPr="00E30BA2" w:rsidRDefault="00461DAD" w:rsidP="00837466">
            <w:pPr>
              <w:jc w:val="right"/>
              <w:rPr>
                <w:sz w:val="18"/>
                <w:szCs w:val="18"/>
              </w:rPr>
            </w:pPr>
            <w:r w:rsidRPr="000C709C">
              <w:rPr>
                <w:sz w:val="18"/>
                <w:szCs w:val="18"/>
              </w:rPr>
              <w:t>17,647.59</w:t>
            </w:r>
          </w:p>
        </w:tc>
      </w:tr>
      <w:tr w:rsidR="009E04A8" w:rsidRPr="00E30BA2" w14:paraId="07026EF5" w14:textId="77777777" w:rsidTr="009E04A8">
        <w:trPr>
          <w:trHeight w:val="350"/>
          <w:tblCellSpacing w:w="0" w:type="dxa"/>
          <w:jc w:val="center"/>
        </w:trPr>
        <w:tc>
          <w:tcPr>
            <w:tcW w:w="1478" w:type="pct"/>
            <w:gridSpan w:val="4"/>
            <w:tcBorders>
              <w:top w:val="outset" w:sz="6" w:space="0" w:color="auto"/>
              <w:left w:val="outset" w:sz="6" w:space="0" w:color="auto"/>
              <w:bottom w:val="outset" w:sz="6" w:space="0" w:color="auto"/>
              <w:right w:val="outset" w:sz="6" w:space="0" w:color="auto"/>
            </w:tcBorders>
            <w:vAlign w:val="center"/>
          </w:tcPr>
          <w:p w14:paraId="5648B37D" w14:textId="77777777" w:rsidR="00461DAD" w:rsidRPr="00E30BA2" w:rsidRDefault="00461DAD" w:rsidP="00837466">
            <w:pPr>
              <w:rPr>
                <w:sz w:val="18"/>
                <w:szCs w:val="18"/>
              </w:rPr>
            </w:pPr>
            <w:r w:rsidRPr="00E30BA2">
              <w:rPr>
                <w:sz w:val="18"/>
                <w:szCs w:val="18"/>
              </w:rPr>
              <w:t xml:space="preserve">变更用途的募集资金总额比例　　</w:t>
            </w:r>
            <w:r w:rsidRPr="00E30BA2">
              <w:rPr>
                <w:sz w:val="18"/>
                <w:szCs w:val="18"/>
              </w:rPr>
              <w:t xml:space="preserve"> </w:t>
            </w:r>
          </w:p>
        </w:tc>
        <w:tc>
          <w:tcPr>
            <w:tcW w:w="686" w:type="pct"/>
            <w:gridSpan w:val="2"/>
            <w:tcBorders>
              <w:top w:val="outset" w:sz="6" w:space="0" w:color="auto"/>
              <w:left w:val="outset" w:sz="6" w:space="0" w:color="auto"/>
              <w:bottom w:val="outset" w:sz="6" w:space="0" w:color="auto"/>
              <w:right w:val="outset" w:sz="6" w:space="0" w:color="auto"/>
            </w:tcBorders>
            <w:vAlign w:val="center"/>
          </w:tcPr>
          <w:p w14:paraId="3E1AA46B" w14:textId="77777777" w:rsidR="00461DAD" w:rsidRPr="00E30BA2" w:rsidRDefault="00461DAD" w:rsidP="00837466">
            <w:pPr>
              <w:jc w:val="right"/>
              <w:rPr>
                <w:sz w:val="18"/>
                <w:szCs w:val="18"/>
              </w:rPr>
            </w:pPr>
            <w:r>
              <w:rPr>
                <w:rFonts w:hint="eastAsia"/>
                <w:sz w:val="18"/>
                <w:szCs w:val="18"/>
              </w:rPr>
              <w:t>-</w:t>
            </w:r>
            <w:r w:rsidRPr="00E30BA2">
              <w:rPr>
                <w:sz w:val="18"/>
                <w:szCs w:val="18"/>
              </w:rPr>
              <w:t xml:space="preserve">　</w:t>
            </w:r>
          </w:p>
        </w:tc>
        <w:tc>
          <w:tcPr>
            <w:tcW w:w="2296" w:type="pct"/>
            <w:gridSpan w:val="5"/>
            <w:vMerge/>
            <w:tcBorders>
              <w:top w:val="outset" w:sz="6" w:space="0" w:color="auto"/>
              <w:left w:val="outset" w:sz="6" w:space="0" w:color="auto"/>
              <w:bottom w:val="outset" w:sz="6" w:space="0" w:color="auto"/>
              <w:right w:val="outset" w:sz="6" w:space="0" w:color="auto"/>
            </w:tcBorders>
            <w:vAlign w:val="center"/>
          </w:tcPr>
          <w:p w14:paraId="1F2266D4" w14:textId="77777777" w:rsidR="00461DAD" w:rsidRPr="00E30BA2" w:rsidRDefault="00461DAD" w:rsidP="00837466">
            <w:pPr>
              <w:rPr>
                <w:sz w:val="18"/>
                <w:szCs w:val="18"/>
              </w:rPr>
            </w:pPr>
          </w:p>
        </w:tc>
        <w:tc>
          <w:tcPr>
            <w:tcW w:w="540" w:type="pct"/>
            <w:gridSpan w:val="2"/>
            <w:vMerge/>
            <w:tcBorders>
              <w:top w:val="outset" w:sz="6" w:space="0" w:color="auto"/>
              <w:left w:val="outset" w:sz="6" w:space="0" w:color="auto"/>
              <w:bottom w:val="outset" w:sz="6" w:space="0" w:color="auto"/>
              <w:right w:val="outset" w:sz="6" w:space="0" w:color="auto"/>
            </w:tcBorders>
            <w:vAlign w:val="center"/>
          </w:tcPr>
          <w:p w14:paraId="05CF9136" w14:textId="77777777" w:rsidR="00461DAD" w:rsidRPr="00E30BA2" w:rsidRDefault="00461DAD" w:rsidP="00837466">
            <w:pPr>
              <w:rPr>
                <w:sz w:val="18"/>
                <w:szCs w:val="18"/>
              </w:rPr>
            </w:pPr>
          </w:p>
        </w:tc>
      </w:tr>
      <w:tr w:rsidR="009E04A8" w:rsidRPr="00E30BA2" w14:paraId="43CE770D" w14:textId="77777777" w:rsidTr="009E04A8">
        <w:trPr>
          <w:trHeight w:val="1123"/>
          <w:tblCellSpacing w:w="0" w:type="dxa"/>
          <w:jc w:val="center"/>
        </w:trPr>
        <w:tc>
          <w:tcPr>
            <w:tcW w:w="570" w:type="pct"/>
            <w:tcBorders>
              <w:top w:val="outset" w:sz="6" w:space="0" w:color="auto"/>
              <w:left w:val="outset" w:sz="6" w:space="0" w:color="auto"/>
              <w:bottom w:val="outset" w:sz="6" w:space="0" w:color="auto"/>
              <w:right w:val="outset" w:sz="6" w:space="0" w:color="auto"/>
            </w:tcBorders>
            <w:vAlign w:val="center"/>
          </w:tcPr>
          <w:p w14:paraId="0367522C" w14:textId="77777777" w:rsidR="00461DAD" w:rsidRPr="00E30BA2" w:rsidRDefault="00461DAD" w:rsidP="00837466">
            <w:pPr>
              <w:jc w:val="center"/>
              <w:rPr>
                <w:sz w:val="18"/>
                <w:szCs w:val="18"/>
              </w:rPr>
            </w:pPr>
            <w:r w:rsidRPr="00E30BA2">
              <w:rPr>
                <w:sz w:val="18"/>
                <w:szCs w:val="18"/>
              </w:rPr>
              <w:t>承诺投资项目</w:t>
            </w:r>
          </w:p>
        </w:tc>
        <w:tc>
          <w:tcPr>
            <w:tcW w:w="302" w:type="pct"/>
            <w:tcBorders>
              <w:top w:val="outset" w:sz="6" w:space="0" w:color="auto"/>
              <w:left w:val="outset" w:sz="6" w:space="0" w:color="auto"/>
              <w:bottom w:val="outset" w:sz="6" w:space="0" w:color="auto"/>
              <w:right w:val="outset" w:sz="6" w:space="0" w:color="auto"/>
            </w:tcBorders>
            <w:vAlign w:val="center"/>
          </w:tcPr>
          <w:p w14:paraId="2DC8190F" w14:textId="77777777" w:rsidR="00461DAD" w:rsidRPr="00E30BA2" w:rsidRDefault="00461DAD" w:rsidP="00837466">
            <w:pPr>
              <w:jc w:val="center"/>
              <w:rPr>
                <w:sz w:val="18"/>
                <w:szCs w:val="18"/>
              </w:rPr>
            </w:pPr>
            <w:r w:rsidRPr="00E30BA2">
              <w:rPr>
                <w:sz w:val="18"/>
                <w:szCs w:val="18"/>
              </w:rPr>
              <w:t>已变更项目</w:t>
            </w:r>
            <w:r>
              <w:rPr>
                <w:rFonts w:hint="eastAsia"/>
                <w:sz w:val="18"/>
                <w:szCs w:val="18"/>
              </w:rPr>
              <w:t>，</w:t>
            </w:r>
            <w:r w:rsidRPr="00E30BA2">
              <w:rPr>
                <w:sz w:val="18"/>
                <w:szCs w:val="18"/>
              </w:rPr>
              <w:t>含部分变更</w:t>
            </w:r>
            <w:r>
              <w:rPr>
                <w:rFonts w:hint="eastAsia"/>
                <w:sz w:val="18"/>
                <w:szCs w:val="18"/>
              </w:rPr>
              <w:t>（如有）</w:t>
            </w:r>
          </w:p>
        </w:tc>
        <w:tc>
          <w:tcPr>
            <w:tcW w:w="354" w:type="pct"/>
            <w:tcBorders>
              <w:top w:val="outset" w:sz="6" w:space="0" w:color="auto"/>
              <w:left w:val="outset" w:sz="6" w:space="0" w:color="auto"/>
              <w:bottom w:val="outset" w:sz="6" w:space="0" w:color="auto"/>
              <w:right w:val="outset" w:sz="6" w:space="0" w:color="auto"/>
            </w:tcBorders>
            <w:vAlign w:val="center"/>
          </w:tcPr>
          <w:p w14:paraId="70761B54" w14:textId="77777777" w:rsidR="00461DAD" w:rsidRPr="00E30BA2" w:rsidRDefault="00461DAD" w:rsidP="00837466">
            <w:pPr>
              <w:jc w:val="center"/>
              <w:rPr>
                <w:sz w:val="18"/>
                <w:szCs w:val="18"/>
              </w:rPr>
            </w:pPr>
            <w:r w:rsidRPr="00E30BA2">
              <w:rPr>
                <w:sz w:val="18"/>
                <w:szCs w:val="18"/>
              </w:rPr>
              <w:t>募集资金承诺投资总额</w:t>
            </w:r>
          </w:p>
        </w:tc>
        <w:tc>
          <w:tcPr>
            <w:tcW w:w="252" w:type="pct"/>
            <w:tcBorders>
              <w:top w:val="outset" w:sz="6" w:space="0" w:color="auto"/>
              <w:left w:val="outset" w:sz="6" w:space="0" w:color="auto"/>
              <w:bottom w:val="outset" w:sz="6" w:space="0" w:color="auto"/>
              <w:right w:val="outset" w:sz="6" w:space="0" w:color="auto"/>
            </w:tcBorders>
            <w:vAlign w:val="center"/>
          </w:tcPr>
          <w:p w14:paraId="7E035F45" w14:textId="77777777" w:rsidR="00461DAD" w:rsidRPr="00E30BA2" w:rsidRDefault="00461DAD" w:rsidP="00837466">
            <w:pPr>
              <w:jc w:val="center"/>
              <w:rPr>
                <w:sz w:val="18"/>
                <w:szCs w:val="18"/>
              </w:rPr>
            </w:pPr>
            <w:r w:rsidRPr="00E30BA2">
              <w:rPr>
                <w:sz w:val="18"/>
                <w:szCs w:val="18"/>
              </w:rPr>
              <w:t>调整后投资总额</w:t>
            </w:r>
          </w:p>
        </w:tc>
        <w:tc>
          <w:tcPr>
            <w:tcW w:w="355" w:type="pct"/>
            <w:tcBorders>
              <w:top w:val="outset" w:sz="6" w:space="0" w:color="auto"/>
              <w:left w:val="outset" w:sz="6" w:space="0" w:color="auto"/>
              <w:bottom w:val="outset" w:sz="6" w:space="0" w:color="auto"/>
              <w:right w:val="outset" w:sz="6" w:space="0" w:color="auto"/>
            </w:tcBorders>
            <w:vAlign w:val="center"/>
          </w:tcPr>
          <w:p w14:paraId="626AE0B6" w14:textId="77777777" w:rsidR="00461DAD" w:rsidRPr="00E30BA2" w:rsidRDefault="00461DAD" w:rsidP="00837466">
            <w:pPr>
              <w:jc w:val="center"/>
              <w:rPr>
                <w:sz w:val="18"/>
                <w:szCs w:val="18"/>
              </w:rPr>
            </w:pPr>
            <w:r w:rsidRPr="00E30BA2">
              <w:rPr>
                <w:sz w:val="18"/>
                <w:szCs w:val="18"/>
              </w:rPr>
              <w:t>截至期末承诺投入金额</w:t>
            </w:r>
            <w:r w:rsidRPr="00E30BA2">
              <w:rPr>
                <w:sz w:val="18"/>
                <w:szCs w:val="18"/>
              </w:rPr>
              <w:t>(1)</w:t>
            </w:r>
          </w:p>
        </w:tc>
        <w:tc>
          <w:tcPr>
            <w:tcW w:w="331" w:type="pct"/>
            <w:tcBorders>
              <w:top w:val="outset" w:sz="6" w:space="0" w:color="auto"/>
              <w:left w:val="outset" w:sz="6" w:space="0" w:color="auto"/>
              <w:bottom w:val="outset" w:sz="6" w:space="0" w:color="auto"/>
              <w:right w:val="outset" w:sz="6" w:space="0" w:color="auto"/>
            </w:tcBorders>
            <w:vAlign w:val="center"/>
          </w:tcPr>
          <w:p w14:paraId="393B8FB1" w14:textId="77777777" w:rsidR="00461DAD" w:rsidRPr="00E30BA2" w:rsidRDefault="00461DAD" w:rsidP="00837466">
            <w:pPr>
              <w:jc w:val="center"/>
              <w:rPr>
                <w:sz w:val="18"/>
                <w:szCs w:val="18"/>
              </w:rPr>
            </w:pPr>
            <w:r w:rsidRPr="00E30BA2">
              <w:rPr>
                <w:sz w:val="18"/>
                <w:szCs w:val="18"/>
              </w:rPr>
              <w:t>本年度投入金额</w:t>
            </w:r>
          </w:p>
        </w:tc>
        <w:tc>
          <w:tcPr>
            <w:tcW w:w="629" w:type="pct"/>
            <w:tcBorders>
              <w:top w:val="outset" w:sz="6" w:space="0" w:color="auto"/>
              <w:left w:val="outset" w:sz="6" w:space="0" w:color="auto"/>
              <w:bottom w:val="outset" w:sz="6" w:space="0" w:color="auto"/>
              <w:right w:val="outset" w:sz="6" w:space="0" w:color="auto"/>
            </w:tcBorders>
            <w:vAlign w:val="center"/>
          </w:tcPr>
          <w:p w14:paraId="3D045085" w14:textId="77777777" w:rsidR="00461DAD" w:rsidRPr="00E30BA2" w:rsidRDefault="00461DAD" w:rsidP="00837466">
            <w:pPr>
              <w:jc w:val="center"/>
              <w:rPr>
                <w:sz w:val="18"/>
                <w:szCs w:val="18"/>
              </w:rPr>
            </w:pPr>
            <w:r w:rsidRPr="00E30BA2">
              <w:rPr>
                <w:sz w:val="18"/>
                <w:szCs w:val="18"/>
              </w:rPr>
              <w:t>截至期末累计投入金额</w:t>
            </w:r>
            <w:r w:rsidRPr="00E30BA2">
              <w:rPr>
                <w:sz w:val="18"/>
                <w:szCs w:val="18"/>
              </w:rPr>
              <w:t>(2)</w:t>
            </w:r>
          </w:p>
        </w:tc>
        <w:tc>
          <w:tcPr>
            <w:tcW w:w="606" w:type="pct"/>
            <w:tcBorders>
              <w:top w:val="outset" w:sz="6" w:space="0" w:color="auto"/>
              <w:left w:val="outset" w:sz="6" w:space="0" w:color="auto"/>
              <w:bottom w:val="outset" w:sz="6" w:space="0" w:color="auto"/>
              <w:right w:val="outset" w:sz="6" w:space="0" w:color="auto"/>
            </w:tcBorders>
            <w:vAlign w:val="center"/>
          </w:tcPr>
          <w:p w14:paraId="6991C246" w14:textId="77777777" w:rsidR="00461DAD" w:rsidRPr="00E30BA2" w:rsidRDefault="00461DAD" w:rsidP="00837466">
            <w:pPr>
              <w:jc w:val="center"/>
              <w:rPr>
                <w:sz w:val="18"/>
                <w:szCs w:val="18"/>
              </w:rPr>
            </w:pPr>
            <w:r w:rsidRPr="00E30BA2">
              <w:rPr>
                <w:sz w:val="18"/>
                <w:szCs w:val="18"/>
              </w:rPr>
              <w:t>截至期末累计投入金额与承诺投入金额的差额</w:t>
            </w:r>
            <w:r w:rsidRPr="00E30BA2">
              <w:rPr>
                <w:sz w:val="18"/>
                <w:szCs w:val="18"/>
              </w:rPr>
              <w:t>(3)</w:t>
            </w:r>
            <w:r w:rsidRPr="00E30BA2">
              <w:rPr>
                <w:sz w:val="18"/>
                <w:szCs w:val="18"/>
              </w:rPr>
              <w:t>＝</w:t>
            </w:r>
            <w:r w:rsidRPr="00E30BA2">
              <w:rPr>
                <w:sz w:val="18"/>
                <w:szCs w:val="18"/>
              </w:rPr>
              <w:t>(2)-(1)</w:t>
            </w:r>
          </w:p>
        </w:tc>
        <w:tc>
          <w:tcPr>
            <w:tcW w:w="404" w:type="pct"/>
            <w:tcBorders>
              <w:top w:val="outset" w:sz="6" w:space="0" w:color="auto"/>
              <w:left w:val="outset" w:sz="6" w:space="0" w:color="auto"/>
              <w:bottom w:val="outset" w:sz="6" w:space="0" w:color="auto"/>
              <w:right w:val="outset" w:sz="6" w:space="0" w:color="auto"/>
            </w:tcBorders>
            <w:vAlign w:val="center"/>
          </w:tcPr>
          <w:p w14:paraId="17D6EDF8" w14:textId="77777777" w:rsidR="00461DAD" w:rsidRPr="00E30BA2" w:rsidRDefault="00461DAD" w:rsidP="00837466">
            <w:pPr>
              <w:jc w:val="center"/>
              <w:rPr>
                <w:sz w:val="18"/>
                <w:szCs w:val="18"/>
              </w:rPr>
            </w:pPr>
            <w:r w:rsidRPr="00E30BA2">
              <w:rPr>
                <w:sz w:val="18"/>
                <w:szCs w:val="18"/>
              </w:rPr>
              <w:t>截至期末投入进度</w:t>
            </w:r>
            <w:r w:rsidRPr="00E30BA2">
              <w:rPr>
                <w:sz w:val="18"/>
                <w:szCs w:val="18"/>
              </w:rPr>
              <w:t>(%)(4)</w:t>
            </w:r>
            <w:r w:rsidRPr="00E30BA2">
              <w:rPr>
                <w:sz w:val="18"/>
                <w:szCs w:val="18"/>
              </w:rPr>
              <w:t>＝</w:t>
            </w:r>
            <w:r w:rsidRPr="00E30BA2">
              <w:rPr>
                <w:sz w:val="18"/>
                <w:szCs w:val="18"/>
              </w:rPr>
              <w:t>(2)/(1)</w:t>
            </w:r>
          </w:p>
        </w:tc>
        <w:tc>
          <w:tcPr>
            <w:tcW w:w="353" w:type="pct"/>
            <w:tcBorders>
              <w:top w:val="outset" w:sz="6" w:space="0" w:color="auto"/>
              <w:left w:val="outset" w:sz="6" w:space="0" w:color="auto"/>
              <w:bottom w:val="outset" w:sz="6" w:space="0" w:color="auto"/>
              <w:right w:val="outset" w:sz="6" w:space="0" w:color="auto"/>
            </w:tcBorders>
            <w:vAlign w:val="center"/>
          </w:tcPr>
          <w:p w14:paraId="2B740435" w14:textId="77777777" w:rsidR="00461DAD" w:rsidRPr="00E30BA2" w:rsidRDefault="00461DAD" w:rsidP="00837466">
            <w:pPr>
              <w:jc w:val="center"/>
              <w:rPr>
                <w:sz w:val="18"/>
                <w:szCs w:val="18"/>
              </w:rPr>
            </w:pPr>
            <w:r w:rsidRPr="00E30BA2">
              <w:rPr>
                <w:sz w:val="18"/>
                <w:szCs w:val="18"/>
              </w:rPr>
              <w:t>项目达到预定可使用状态日期</w:t>
            </w:r>
          </w:p>
        </w:tc>
        <w:tc>
          <w:tcPr>
            <w:tcW w:w="304" w:type="pct"/>
            <w:tcBorders>
              <w:top w:val="outset" w:sz="6" w:space="0" w:color="auto"/>
              <w:left w:val="outset" w:sz="6" w:space="0" w:color="auto"/>
              <w:bottom w:val="outset" w:sz="6" w:space="0" w:color="auto"/>
              <w:right w:val="outset" w:sz="6" w:space="0" w:color="auto"/>
            </w:tcBorders>
            <w:vAlign w:val="center"/>
          </w:tcPr>
          <w:p w14:paraId="1CD2392D" w14:textId="77777777" w:rsidR="00461DAD" w:rsidRPr="00E30BA2" w:rsidRDefault="00461DAD" w:rsidP="00837466">
            <w:pPr>
              <w:jc w:val="center"/>
              <w:rPr>
                <w:sz w:val="18"/>
                <w:szCs w:val="18"/>
              </w:rPr>
            </w:pPr>
            <w:r w:rsidRPr="00E30BA2">
              <w:rPr>
                <w:sz w:val="18"/>
                <w:szCs w:val="18"/>
              </w:rPr>
              <w:t>本年度实现的效益</w:t>
            </w:r>
          </w:p>
        </w:tc>
        <w:tc>
          <w:tcPr>
            <w:tcW w:w="201" w:type="pct"/>
            <w:tcBorders>
              <w:top w:val="outset" w:sz="6" w:space="0" w:color="auto"/>
              <w:left w:val="outset" w:sz="6" w:space="0" w:color="auto"/>
              <w:bottom w:val="outset" w:sz="6" w:space="0" w:color="auto"/>
              <w:right w:val="outset" w:sz="6" w:space="0" w:color="auto"/>
            </w:tcBorders>
            <w:vAlign w:val="center"/>
          </w:tcPr>
          <w:p w14:paraId="47E8379B" w14:textId="77777777" w:rsidR="00461DAD" w:rsidRPr="00E30BA2" w:rsidRDefault="00461DAD" w:rsidP="00837466">
            <w:pPr>
              <w:jc w:val="center"/>
              <w:rPr>
                <w:sz w:val="18"/>
                <w:szCs w:val="18"/>
              </w:rPr>
            </w:pPr>
            <w:r w:rsidRPr="00E30BA2">
              <w:rPr>
                <w:sz w:val="18"/>
                <w:szCs w:val="18"/>
              </w:rPr>
              <w:t>是否达到预计效益</w:t>
            </w:r>
          </w:p>
        </w:tc>
        <w:tc>
          <w:tcPr>
            <w:tcW w:w="339" w:type="pct"/>
            <w:tcBorders>
              <w:top w:val="outset" w:sz="6" w:space="0" w:color="auto"/>
              <w:left w:val="outset" w:sz="6" w:space="0" w:color="auto"/>
              <w:bottom w:val="outset" w:sz="6" w:space="0" w:color="auto"/>
              <w:right w:val="outset" w:sz="6" w:space="0" w:color="auto"/>
            </w:tcBorders>
            <w:vAlign w:val="center"/>
          </w:tcPr>
          <w:p w14:paraId="32AA215B" w14:textId="77777777" w:rsidR="00461DAD" w:rsidRPr="00E30BA2" w:rsidRDefault="00461DAD" w:rsidP="00837466">
            <w:pPr>
              <w:jc w:val="center"/>
              <w:rPr>
                <w:sz w:val="18"/>
                <w:szCs w:val="18"/>
              </w:rPr>
            </w:pPr>
            <w:r w:rsidRPr="00E30BA2">
              <w:rPr>
                <w:sz w:val="18"/>
                <w:szCs w:val="18"/>
              </w:rPr>
              <w:t>项目可行性是否发生重大变化</w:t>
            </w:r>
          </w:p>
        </w:tc>
      </w:tr>
      <w:tr w:rsidR="009E04A8" w:rsidRPr="00E30BA2" w14:paraId="517367E9" w14:textId="77777777" w:rsidTr="009E04A8">
        <w:trPr>
          <w:trHeight w:val="420"/>
          <w:tblCellSpacing w:w="0" w:type="dxa"/>
          <w:jc w:val="center"/>
        </w:trPr>
        <w:tc>
          <w:tcPr>
            <w:tcW w:w="570" w:type="pct"/>
            <w:tcBorders>
              <w:top w:val="outset" w:sz="6" w:space="0" w:color="auto"/>
              <w:left w:val="outset" w:sz="6" w:space="0" w:color="auto"/>
              <w:bottom w:val="outset" w:sz="6" w:space="0" w:color="auto"/>
              <w:right w:val="outset" w:sz="6" w:space="0" w:color="auto"/>
            </w:tcBorders>
            <w:vAlign w:val="center"/>
          </w:tcPr>
          <w:p w14:paraId="62BA0324" w14:textId="77777777" w:rsidR="00461DAD" w:rsidRPr="00E30BA2" w:rsidRDefault="00461DAD" w:rsidP="00837466">
            <w:pPr>
              <w:rPr>
                <w:sz w:val="18"/>
                <w:szCs w:val="18"/>
              </w:rPr>
            </w:pPr>
            <w:r w:rsidRPr="00FC7247">
              <w:rPr>
                <w:rFonts w:hint="eastAsia"/>
                <w:sz w:val="18"/>
                <w:szCs w:val="18"/>
              </w:rPr>
              <w:t>购置施工机械设备项目</w:t>
            </w:r>
          </w:p>
        </w:tc>
        <w:tc>
          <w:tcPr>
            <w:tcW w:w="302" w:type="pct"/>
            <w:tcBorders>
              <w:top w:val="outset" w:sz="6" w:space="0" w:color="auto"/>
              <w:left w:val="outset" w:sz="6" w:space="0" w:color="auto"/>
              <w:bottom w:val="outset" w:sz="6" w:space="0" w:color="auto"/>
              <w:right w:val="outset" w:sz="6" w:space="0" w:color="auto"/>
            </w:tcBorders>
            <w:vAlign w:val="center"/>
          </w:tcPr>
          <w:p w14:paraId="1517589E" w14:textId="77777777" w:rsidR="00461DAD" w:rsidRPr="00E30BA2" w:rsidRDefault="00461DAD" w:rsidP="00837466">
            <w:pPr>
              <w:jc w:val="center"/>
              <w:rPr>
                <w:sz w:val="18"/>
                <w:szCs w:val="18"/>
              </w:rPr>
            </w:pPr>
            <w:r w:rsidRPr="00FC7247">
              <w:rPr>
                <w:rFonts w:hint="eastAsia"/>
                <w:sz w:val="18"/>
                <w:szCs w:val="18"/>
              </w:rPr>
              <w:t>无</w:t>
            </w:r>
          </w:p>
        </w:tc>
        <w:tc>
          <w:tcPr>
            <w:tcW w:w="354" w:type="pct"/>
            <w:tcBorders>
              <w:top w:val="outset" w:sz="6" w:space="0" w:color="auto"/>
              <w:left w:val="outset" w:sz="6" w:space="0" w:color="auto"/>
              <w:bottom w:val="outset" w:sz="6" w:space="0" w:color="auto"/>
              <w:right w:val="outset" w:sz="6" w:space="0" w:color="auto"/>
            </w:tcBorders>
            <w:vAlign w:val="center"/>
          </w:tcPr>
          <w:p w14:paraId="3BAF6563" w14:textId="77777777" w:rsidR="00461DAD" w:rsidRPr="00E30BA2" w:rsidRDefault="00461DAD" w:rsidP="00837466">
            <w:pPr>
              <w:jc w:val="right"/>
              <w:rPr>
                <w:sz w:val="18"/>
                <w:szCs w:val="18"/>
              </w:rPr>
            </w:pPr>
            <w:r w:rsidRPr="00FC7247">
              <w:rPr>
                <w:sz w:val="18"/>
              </w:rPr>
              <w:t>5,435.00</w:t>
            </w:r>
          </w:p>
        </w:tc>
        <w:tc>
          <w:tcPr>
            <w:tcW w:w="252" w:type="pct"/>
            <w:tcBorders>
              <w:top w:val="outset" w:sz="6" w:space="0" w:color="auto"/>
              <w:left w:val="outset" w:sz="6" w:space="0" w:color="auto"/>
              <w:bottom w:val="outset" w:sz="6" w:space="0" w:color="auto"/>
              <w:right w:val="outset" w:sz="6" w:space="0" w:color="auto"/>
            </w:tcBorders>
            <w:vAlign w:val="center"/>
          </w:tcPr>
          <w:p w14:paraId="52D16573" w14:textId="77777777" w:rsidR="00461DAD" w:rsidRPr="00E30BA2" w:rsidRDefault="00461DAD" w:rsidP="00837466">
            <w:pPr>
              <w:jc w:val="right"/>
              <w:rPr>
                <w:sz w:val="18"/>
                <w:szCs w:val="18"/>
              </w:rPr>
            </w:pPr>
            <w:r w:rsidRPr="00FC7247">
              <w:rPr>
                <w:rFonts w:hint="eastAsia"/>
                <w:sz w:val="18"/>
                <w:szCs w:val="18"/>
              </w:rPr>
              <w:t>—</w:t>
            </w:r>
          </w:p>
        </w:tc>
        <w:tc>
          <w:tcPr>
            <w:tcW w:w="355" w:type="pct"/>
            <w:tcBorders>
              <w:top w:val="outset" w:sz="6" w:space="0" w:color="auto"/>
              <w:left w:val="outset" w:sz="6" w:space="0" w:color="auto"/>
              <w:bottom w:val="outset" w:sz="6" w:space="0" w:color="auto"/>
              <w:right w:val="outset" w:sz="6" w:space="0" w:color="auto"/>
            </w:tcBorders>
            <w:vAlign w:val="center"/>
          </w:tcPr>
          <w:p w14:paraId="462DC87D" w14:textId="77777777" w:rsidR="00461DAD" w:rsidRPr="00E30BA2" w:rsidRDefault="00461DAD" w:rsidP="00837466">
            <w:pPr>
              <w:jc w:val="right"/>
              <w:rPr>
                <w:sz w:val="18"/>
                <w:szCs w:val="18"/>
              </w:rPr>
            </w:pPr>
            <w:r w:rsidRPr="00FC7247">
              <w:rPr>
                <w:sz w:val="18"/>
              </w:rPr>
              <w:t>5,435.00</w:t>
            </w:r>
          </w:p>
        </w:tc>
        <w:tc>
          <w:tcPr>
            <w:tcW w:w="331" w:type="pct"/>
            <w:tcBorders>
              <w:top w:val="outset" w:sz="6" w:space="0" w:color="auto"/>
              <w:left w:val="outset" w:sz="6" w:space="0" w:color="auto"/>
              <w:bottom w:val="outset" w:sz="6" w:space="0" w:color="auto"/>
              <w:right w:val="outset" w:sz="6" w:space="0" w:color="auto"/>
            </w:tcBorders>
            <w:vAlign w:val="center"/>
          </w:tcPr>
          <w:p w14:paraId="657149D6" w14:textId="77777777" w:rsidR="00461DAD" w:rsidRPr="00E30BA2" w:rsidRDefault="00461DAD" w:rsidP="00837466">
            <w:pPr>
              <w:jc w:val="right"/>
              <w:rPr>
                <w:sz w:val="18"/>
                <w:szCs w:val="18"/>
              </w:rPr>
            </w:pPr>
            <w:r w:rsidRPr="000C709C">
              <w:rPr>
                <w:sz w:val="18"/>
                <w:szCs w:val="18"/>
              </w:rPr>
              <w:t>368.40</w:t>
            </w:r>
          </w:p>
        </w:tc>
        <w:tc>
          <w:tcPr>
            <w:tcW w:w="629" w:type="pct"/>
            <w:tcBorders>
              <w:top w:val="outset" w:sz="6" w:space="0" w:color="auto"/>
              <w:left w:val="outset" w:sz="6" w:space="0" w:color="auto"/>
              <w:bottom w:val="outset" w:sz="6" w:space="0" w:color="auto"/>
              <w:right w:val="outset" w:sz="6" w:space="0" w:color="auto"/>
            </w:tcBorders>
            <w:vAlign w:val="center"/>
          </w:tcPr>
          <w:p w14:paraId="462A7C32" w14:textId="77777777" w:rsidR="00461DAD" w:rsidRPr="00E30BA2" w:rsidRDefault="00461DAD" w:rsidP="00837466">
            <w:pPr>
              <w:jc w:val="right"/>
              <w:rPr>
                <w:sz w:val="18"/>
                <w:szCs w:val="18"/>
              </w:rPr>
            </w:pPr>
            <w:r w:rsidRPr="000C709C">
              <w:rPr>
                <w:sz w:val="18"/>
              </w:rPr>
              <w:t>2,633.80</w:t>
            </w:r>
          </w:p>
        </w:tc>
        <w:tc>
          <w:tcPr>
            <w:tcW w:w="606" w:type="pct"/>
            <w:tcBorders>
              <w:top w:val="outset" w:sz="6" w:space="0" w:color="auto"/>
              <w:left w:val="outset" w:sz="6" w:space="0" w:color="auto"/>
              <w:bottom w:val="outset" w:sz="6" w:space="0" w:color="auto"/>
              <w:right w:val="outset" w:sz="6" w:space="0" w:color="auto"/>
            </w:tcBorders>
            <w:vAlign w:val="center"/>
          </w:tcPr>
          <w:p w14:paraId="66EB61C1" w14:textId="77777777" w:rsidR="00461DAD" w:rsidRPr="00E30BA2" w:rsidRDefault="00461DAD" w:rsidP="00837466">
            <w:pPr>
              <w:jc w:val="right"/>
              <w:rPr>
                <w:sz w:val="18"/>
                <w:szCs w:val="18"/>
              </w:rPr>
            </w:pPr>
            <w:r w:rsidRPr="000C709C">
              <w:rPr>
                <w:sz w:val="18"/>
              </w:rPr>
              <w:t>-2,801.20</w:t>
            </w:r>
          </w:p>
        </w:tc>
        <w:tc>
          <w:tcPr>
            <w:tcW w:w="404" w:type="pct"/>
            <w:tcBorders>
              <w:top w:val="outset" w:sz="6" w:space="0" w:color="auto"/>
              <w:left w:val="outset" w:sz="6" w:space="0" w:color="auto"/>
              <w:bottom w:val="outset" w:sz="6" w:space="0" w:color="auto"/>
              <w:right w:val="outset" w:sz="6" w:space="0" w:color="auto"/>
            </w:tcBorders>
            <w:vAlign w:val="center"/>
          </w:tcPr>
          <w:p w14:paraId="6F120FEA" w14:textId="77777777" w:rsidR="00461DAD" w:rsidRPr="00E30BA2" w:rsidRDefault="00461DAD" w:rsidP="00837466">
            <w:pPr>
              <w:jc w:val="right"/>
              <w:rPr>
                <w:sz w:val="18"/>
                <w:szCs w:val="18"/>
              </w:rPr>
            </w:pPr>
            <w:r w:rsidRPr="000C709C">
              <w:rPr>
                <w:sz w:val="18"/>
                <w:szCs w:val="18"/>
              </w:rPr>
              <w:t>48.46</w:t>
            </w:r>
          </w:p>
        </w:tc>
        <w:tc>
          <w:tcPr>
            <w:tcW w:w="353" w:type="pct"/>
            <w:tcBorders>
              <w:top w:val="outset" w:sz="6" w:space="0" w:color="auto"/>
              <w:left w:val="outset" w:sz="6" w:space="0" w:color="auto"/>
              <w:bottom w:val="outset" w:sz="6" w:space="0" w:color="auto"/>
              <w:right w:val="outset" w:sz="6" w:space="0" w:color="auto"/>
            </w:tcBorders>
            <w:vAlign w:val="center"/>
          </w:tcPr>
          <w:p w14:paraId="22F965F1" w14:textId="77777777" w:rsidR="00461DAD" w:rsidRPr="00E30BA2" w:rsidRDefault="00461DAD" w:rsidP="00837466">
            <w:pPr>
              <w:jc w:val="right"/>
              <w:rPr>
                <w:sz w:val="18"/>
                <w:szCs w:val="18"/>
              </w:rPr>
            </w:pPr>
            <w:r w:rsidRPr="00FC7247">
              <w:rPr>
                <w:rFonts w:hint="eastAsia"/>
                <w:sz w:val="18"/>
                <w:szCs w:val="18"/>
              </w:rPr>
              <w:t>—</w:t>
            </w:r>
          </w:p>
        </w:tc>
        <w:tc>
          <w:tcPr>
            <w:tcW w:w="304" w:type="pct"/>
            <w:tcBorders>
              <w:top w:val="outset" w:sz="6" w:space="0" w:color="auto"/>
              <w:left w:val="outset" w:sz="6" w:space="0" w:color="auto"/>
              <w:bottom w:val="outset" w:sz="6" w:space="0" w:color="auto"/>
              <w:right w:val="outset" w:sz="6" w:space="0" w:color="auto"/>
            </w:tcBorders>
            <w:vAlign w:val="center"/>
          </w:tcPr>
          <w:p w14:paraId="54C8919C" w14:textId="77777777" w:rsidR="00461DAD" w:rsidRPr="00E30BA2" w:rsidRDefault="00461DAD" w:rsidP="00837466">
            <w:pPr>
              <w:jc w:val="right"/>
              <w:rPr>
                <w:sz w:val="18"/>
                <w:szCs w:val="18"/>
              </w:rPr>
            </w:pPr>
            <w:r w:rsidRPr="00FC7247">
              <w:rPr>
                <w:rFonts w:hint="eastAsia"/>
                <w:sz w:val="18"/>
                <w:szCs w:val="18"/>
              </w:rPr>
              <w:t>—</w:t>
            </w:r>
          </w:p>
        </w:tc>
        <w:tc>
          <w:tcPr>
            <w:tcW w:w="201" w:type="pct"/>
            <w:tcBorders>
              <w:top w:val="outset" w:sz="6" w:space="0" w:color="auto"/>
              <w:left w:val="outset" w:sz="6" w:space="0" w:color="auto"/>
              <w:bottom w:val="outset" w:sz="6" w:space="0" w:color="auto"/>
              <w:right w:val="outset" w:sz="6" w:space="0" w:color="auto"/>
            </w:tcBorders>
            <w:vAlign w:val="center"/>
          </w:tcPr>
          <w:p w14:paraId="2D86FD51" w14:textId="77777777" w:rsidR="00461DAD" w:rsidRPr="00E30BA2" w:rsidRDefault="00461DAD" w:rsidP="00837466">
            <w:pPr>
              <w:jc w:val="right"/>
              <w:rPr>
                <w:sz w:val="18"/>
                <w:szCs w:val="18"/>
              </w:rPr>
            </w:pPr>
            <w:r w:rsidRPr="00FC7247">
              <w:rPr>
                <w:rFonts w:hint="eastAsia"/>
                <w:sz w:val="18"/>
                <w:szCs w:val="18"/>
              </w:rPr>
              <w:t>—</w:t>
            </w:r>
          </w:p>
        </w:tc>
        <w:tc>
          <w:tcPr>
            <w:tcW w:w="339" w:type="pct"/>
            <w:tcBorders>
              <w:top w:val="outset" w:sz="6" w:space="0" w:color="auto"/>
              <w:left w:val="outset" w:sz="6" w:space="0" w:color="auto"/>
              <w:bottom w:val="outset" w:sz="6" w:space="0" w:color="auto"/>
              <w:right w:val="outset" w:sz="6" w:space="0" w:color="auto"/>
            </w:tcBorders>
            <w:vAlign w:val="center"/>
          </w:tcPr>
          <w:p w14:paraId="2EB0D8A1" w14:textId="77777777" w:rsidR="00461DAD" w:rsidRPr="00E30BA2" w:rsidRDefault="00461DAD" w:rsidP="00837466">
            <w:pPr>
              <w:jc w:val="center"/>
              <w:rPr>
                <w:sz w:val="18"/>
                <w:szCs w:val="18"/>
              </w:rPr>
            </w:pPr>
            <w:r w:rsidRPr="00FC7247">
              <w:rPr>
                <w:rFonts w:hint="eastAsia"/>
                <w:sz w:val="18"/>
                <w:szCs w:val="18"/>
              </w:rPr>
              <w:t>否</w:t>
            </w:r>
          </w:p>
        </w:tc>
      </w:tr>
      <w:tr w:rsidR="009E04A8" w:rsidRPr="00E30BA2" w14:paraId="27F77237" w14:textId="77777777" w:rsidTr="009E04A8">
        <w:trPr>
          <w:trHeight w:val="469"/>
          <w:tblCellSpacing w:w="0" w:type="dxa"/>
          <w:jc w:val="center"/>
        </w:trPr>
        <w:tc>
          <w:tcPr>
            <w:tcW w:w="570" w:type="pct"/>
            <w:tcBorders>
              <w:top w:val="outset" w:sz="6" w:space="0" w:color="auto"/>
              <w:left w:val="outset" w:sz="6" w:space="0" w:color="auto"/>
              <w:bottom w:val="outset" w:sz="6" w:space="0" w:color="auto"/>
              <w:right w:val="outset" w:sz="6" w:space="0" w:color="auto"/>
            </w:tcBorders>
            <w:vAlign w:val="center"/>
          </w:tcPr>
          <w:p w14:paraId="5366442A" w14:textId="77777777" w:rsidR="00461DAD" w:rsidRPr="00E30BA2" w:rsidRDefault="00461DAD" w:rsidP="00837466">
            <w:pPr>
              <w:rPr>
                <w:sz w:val="18"/>
                <w:szCs w:val="18"/>
              </w:rPr>
            </w:pPr>
            <w:r w:rsidRPr="00FC7247">
              <w:rPr>
                <w:rFonts w:hint="eastAsia"/>
                <w:sz w:val="18"/>
                <w:szCs w:val="18"/>
              </w:rPr>
              <w:t>补充公路、市政基础设施施工业务运营资金</w:t>
            </w:r>
          </w:p>
        </w:tc>
        <w:tc>
          <w:tcPr>
            <w:tcW w:w="302" w:type="pct"/>
            <w:tcBorders>
              <w:top w:val="outset" w:sz="6" w:space="0" w:color="auto"/>
              <w:left w:val="outset" w:sz="6" w:space="0" w:color="auto"/>
              <w:bottom w:val="outset" w:sz="6" w:space="0" w:color="auto"/>
              <w:right w:val="outset" w:sz="6" w:space="0" w:color="auto"/>
            </w:tcBorders>
            <w:vAlign w:val="center"/>
          </w:tcPr>
          <w:p w14:paraId="1551D607" w14:textId="77777777" w:rsidR="00461DAD" w:rsidRPr="00E30BA2" w:rsidRDefault="00461DAD" w:rsidP="00837466">
            <w:pPr>
              <w:jc w:val="center"/>
              <w:rPr>
                <w:sz w:val="18"/>
                <w:szCs w:val="18"/>
              </w:rPr>
            </w:pPr>
            <w:r w:rsidRPr="00FC7247">
              <w:rPr>
                <w:rFonts w:hint="eastAsia"/>
                <w:sz w:val="18"/>
                <w:szCs w:val="18"/>
              </w:rPr>
              <w:t>无</w:t>
            </w:r>
          </w:p>
        </w:tc>
        <w:tc>
          <w:tcPr>
            <w:tcW w:w="354" w:type="pct"/>
            <w:tcBorders>
              <w:top w:val="outset" w:sz="6" w:space="0" w:color="auto"/>
              <w:left w:val="outset" w:sz="6" w:space="0" w:color="auto"/>
              <w:bottom w:val="outset" w:sz="6" w:space="0" w:color="auto"/>
              <w:right w:val="outset" w:sz="6" w:space="0" w:color="auto"/>
            </w:tcBorders>
            <w:vAlign w:val="center"/>
          </w:tcPr>
          <w:p w14:paraId="7F8C8B0D" w14:textId="77777777" w:rsidR="00461DAD" w:rsidRPr="00E30BA2" w:rsidRDefault="00461DAD" w:rsidP="00837466">
            <w:pPr>
              <w:jc w:val="right"/>
              <w:rPr>
                <w:sz w:val="18"/>
                <w:szCs w:val="18"/>
              </w:rPr>
            </w:pPr>
            <w:r w:rsidRPr="00FC7247">
              <w:rPr>
                <w:sz w:val="18"/>
              </w:rPr>
              <w:t>15,002.37</w:t>
            </w:r>
          </w:p>
        </w:tc>
        <w:tc>
          <w:tcPr>
            <w:tcW w:w="252" w:type="pct"/>
            <w:tcBorders>
              <w:top w:val="outset" w:sz="6" w:space="0" w:color="auto"/>
              <w:left w:val="outset" w:sz="6" w:space="0" w:color="auto"/>
              <w:bottom w:val="outset" w:sz="6" w:space="0" w:color="auto"/>
              <w:right w:val="outset" w:sz="6" w:space="0" w:color="auto"/>
            </w:tcBorders>
            <w:vAlign w:val="center"/>
          </w:tcPr>
          <w:p w14:paraId="4DBF80FC" w14:textId="77777777" w:rsidR="00461DAD" w:rsidRPr="00E30BA2" w:rsidRDefault="00461DAD" w:rsidP="00837466">
            <w:pPr>
              <w:jc w:val="right"/>
              <w:rPr>
                <w:sz w:val="18"/>
                <w:szCs w:val="18"/>
              </w:rPr>
            </w:pPr>
            <w:r w:rsidRPr="00FC7247">
              <w:rPr>
                <w:rFonts w:hint="eastAsia"/>
                <w:sz w:val="18"/>
                <w:szCs w:val="18"/>
              </w:rPr>
              <w:t>—</w:t>
            </w:r>
          </w:p>
        </w:tc>
        <w:tc>
          <w:tcPr>
            <w:tcW w:w="355" w:type="pct"/>
            <w:tcBorders>
              <w:top w:val="outset" w:sz="6" w:space="0" w:color="auto"/>
              <w:left w:val="outset" w:sz="6" w:space="0" w:color="auto"/>
              <w:bottom w:val="outset" w:sz="6" w:space="0" w:color="auto"/>
              <w:right w:val="outset" w:sz="6" w:space="0" w:color="auto"/>
            </w:tcBorders>
            <w:vAlign w:val="center"/>
          </w:tcPr>
          <w:p w14:paraId="46C428C6" w14:textId="77777777" w:rsidR="00461DAD" w:rsidRPr="00E30BA2" w:rsidRDefault="00461DAD" w:rsidP="00837466">
            <w:pPr>
              <w:jc w:val="right"/>
              <w:rPr>
                <w:sz w:val="18"/>
                <w:szCs w:val="18"/>
              </w:rPr>
            </w:pPr>
            <w:r w:rsidRPr="00FC7247">
              <w:rPr>
                <w:sz w:val="18"/>
              </w:rPr>
              <w:t>15,002.37</w:t>
            </w:r>
          </w:p>
        </w:tc>
        <w:tc>
          <w:tcPr>
            <w:tcW w:w="331" w:type="pct"/>
            <w:tcBorders>
              <w:top w:val="outset" w:sz="6" w:space="0" w:color="auto"/>
              <w:left w:val="outset" w:sz="6" w:space="0" w:color="auto"/>
              <w:bottom w:val="outset" w:sz="6" w:space="0" w:color="auto"/>
              <w:right w:val="outset" w:sz="6" w:space="0" w:color="auto"/>
            </w:tcBorders>
            <w:vAlign w:val="center"/>
          </w:tcPr>
          <w:p w14:paraId="6E5D1CFA" w14:textId="77777777" w:rsidR="00461DAD" w:rsidRPr="00E30BA2" w:rsidRDefault="00461DAD" w:rsidP="00837466">
            <w:pPr>
              <w:jc w:val="right"/>
              <w:rPr>
                <w:sz w:val="18"/>
                <w:szCs w:val="18"/>
              </w:rPr>
            </w:pPr>
            <w:r w:rsidRPr="00FC7247">
              <w:rPr>
                <w:rFonts w:hint="eastAsia"/>
                <w:sz w:val="18"/>
                <w:szCs w:val="18"/>
              </w:rPr>
              <w:t>—</w:t>
            </w:r>
          </w:p>
        </w:tc>
        <w:tc>
          <w:tcPr>
            <w:tcW w:w="629" w:type="pct"/>
            <w:tcBorders>
              <w:top w:val="outset" w:sz="6" w:space="0" w:color="auto"/>
              <w:left w:val="outset" w:sz="6" w:space="0" w:color="auto"/>
              <w:bottom w:val="outset" w:sz="6" w:space="0" w:color="auto"/>
              <w:right w:val="outset" w:sz="6" w:space="0" w:color="auto"/>
            </w:tcBorders>
            <w:vAlign w:val="center"/>
          </w:tcPr>
          <w:p w14:paraId="052D95FD" w14:textId="77777777" w:rsidR="00461DAD" w:rsidRPr="00E30BA2" w:rsidRDefault="00461DAD" w:rsidP="00837466">
            <w:pPr>
              <w:jc w:val="right"/>
              <w:rPr>
                <w:sz w:val="18"/>
                <w:szCs w:val="18"/>
              </w:rPr>
            </w:pPr>
            <w:r w:rsidRPr="00111E25">
              <w:rPr>
                <w:sz w:val="18"/>
              </w:rPr>
              <w:t>15,013.79</w:t>
            </w:r>
          </w:p>
        </w:tc>
        <w:tc>
          <w:tcPr>
            <w:tcW w:w="606" w:type="pct"/>
            <w:tcBorders>
              <w:top w:val="outset" w:sz="6" w:space="0" w:color="auto"/>
              <w:left w:val="outset" w:sz="6" w:space="0" w:color="auto"/>
              <w:bottom w:val="outset" w:sz="6" w:space="0" w:color="auto"/>
              <w:right w:val="outset" w:sz="6" w:space="0" w:color="auto"/>
            </w:tcBorders>
            <w:vAlign w:val="center"/>
          </w:tcPr>
          <w:p w14:paraId="40DFC56E" w14:textId="77777777" w:rsidR="00461DAD" w:rsidRPr="00E30BA2" w:rsidRDefault="00461DAD" w:rsidP="00837466">
            <w:pPr>
              <w:jc w:val="right"/>
              <w:rPr>
                <w:sz w:val="18"/>
                <w:szCs w:val="18"/>
              </w:rPr>
            </w:pPr>
            <w:r w:rsidRPr="00863D9D">
              <w:rPr>
                <w:sz w:val="18"/>
              </w:rPr>
              <w:t>11.4</w:t>
            </w:r>
            <w:r>
              <w:rPr>
                <w:rFonts w:hint="eastAsia"/>
                <w:sz w:val="18"/>
              </w:rPr>
              <w:t>2</w:t>
            </w:r>
          </w:p>
        </w:tc>
        <w:tc>
          <w:tcPr>
            <w:tcW w:w="404" w:type="pct"/>
            <w:tcBorders>
              <w:top w:val="outset" w:sz="6" w:space="0" w:color="auto"/>
              <w:left w:val="outset" w:sz="6" w:space="0" w:color="auto"/>
              <w:bottom w:val="outset" w:sz="6" w:space="0" w:color="auto"/>
              <w:right w:val="outset" w:sz="6" w:space="0" w:color="auto"/>
            </w:tcBorders>
            <w:vAlign w:val="center"/>
          </w:tcPr>
          <w:p w14:paraId="63A5E17A" w14:textId="77777777" w:rsidR="00461DAD" w:rsidRPr="00E30BA2" w:rsidRDefault="00461DAD" w:rsidP="00837466">
            <w:pPr>
              <w:jc w:val="right"/>
              <w:rPr>
                <w:sz w:val="18"/>
                <w:szCs w:val="18"/>
              </w:rPr>
            </w:pPr>
            <w:r w:rsidRPr="00863D9D">
              <w:rPr>
                <w:sz w:val="18"/>
                <w:szCs w:val="18"/>
              </w:rPr>
              <w:t>100.08</w:t>
            </w:r>
          </w:p>
        </w:tc>
        <w:tc>
          <w:tcPr>
            <w:tcW w:w="353" w:type="pct"/>
            <w:tcBorders>
              <w:top w:val="outset" w:sz="6" w:space="0" w:color="auto"/>
              <w:left w:val="outset" w:sz="6" w:space="0" w:color="auto"/>
              <w:bottom w:val="outset" w:sz="6" w:space="0" w:color="auto"/>
              <w:right w:val="outset" w:sz="6" w:space="0" w:color="auto"/>
            </w:tcBorders>
            <w:vAlign w:val="center"/>
          </w:tcPr>
          <w:p w14:paraId="6DC80153" w14:textId="77777777" w:rsidR="00461DAD" w:rsidRPr="00E30BA2" w:rsidRDefault="00461DAD" w:rsidP="00837466">
            <w:pPr>
              <w:jc w:val="right"/>
              <w:rPr>
                <w:sz w:val="18"/>
                <w:szCs w:val="18"/>
              </w:rPr>
            </w:pPr>
            <w:r w:rsidRPr="00FC7247">
              <w:rPr>
                <w:rFonts w:hint="eastAsia"/>
                <w:sz w:val="18"/>
                <w:szCs w:val="18"/>
              </w:rPr>
              <w:t>—</w:t>
            </w:r>
          </w:p>
        </w:tc>
        <w:tc>
          <w:tcPr>
            <w:tcW w:w="304" w:type="pct"/>
            <w:tcBorders>
              <w:top w:val="outset" w:sz="6" w:space="0" w:color="auto"/>
              <w:left w:val="outset" w:sz="6" w:space="0" w:color="auto"/>
              <w:bottom w:val="outset" w:sz="6" w:space="0" w:color="auto"/>
              <w:right w:val="outset" w:sz="6" w:space="0" w:color="auto"/>
            </w:tcBorders>
            <w:vAlign w:val="center"/>
          </w:tcPr>
          <w:p w14:paraId="2CE7BE98" w14:textId="77777777" w:rsidR="00461DAD" w:rsidRPr="00E30BA2" w:rsidRDefault="00461DAD" w:rsidP="00837466">
            <w:pPr>
              <w:jc w:val="right"/>
              <w:rPr>
                <w:sz w:val="18"/>
                <w:szCs w:val="18"/>
              </w:rPr>
            </w:pPr>
            <w:r w:rsidRPr="00FC7247">
              <w:rPr>
                <w:rFonts w:hint="eastAsia"/>
                <w:sz w:val="18"/>
                <w:szCs w:val="18"/>
              </w:rPr>
              <w:t>—</w:t>
            </w:r>
          </w:p>
        </w:tc>
        <w:tc>
          <w:tcPr>
            <w:tcW w:w="201" w:type="pct"/>
            <w:tcBorders>
              <w:top w:val="outset" w:sz="6" w:space="0" w:color="auto"/>
              <w:left w:val="outset" w:sz="6" w:space="0" w:color="auto"/>
              <w:bottom w:val="outset" w:sz="6" w:space="0" w:color="auto"/>
              <w:right w:val="outset" w:sz="6" w:space="0" w:color="auto"/>
            </w:tcBorders>
            <w:vAlign w:val="center"/>
          </w:tcPr>
          <w:p w14:paraId="5187A75B" w14:textId="77777777" w:rsidR="00461DAD" w:rsidRPr="00E30BA2" w:rsidRDefault="00461DAD" w:rsidP="00837466">
            <w:pPr>
              <w:jc w:val="right"/>
              <w:rPr>
                <w:sz w:val="18"/>
                <w:szCs w:val="18"/>
              </w:rPr>
            </w:pPr>
            <w:r w:rsidRPr="00FC7247">
              <w:rPr>
                <w:rFonts w:hint="eastAsia"/>
                <w:sz w:val="18"/>
                <w:szCs w:val="18"/>
              </w:rPr>
              <w:t>—</w:t>
            </w:r>
          </w:p>
        </w:tc>
        <w:tc>
          <w:tcPr>
            <w:tcW w:w="339" w:type="pct"/>
            <w:tcBorders>
              <w:top w:val="outset" w:sz="6" w:space="0" w:color="auto"/>
              <w:left w:val="outset" w:sz="6" w:space="0" w:color="auto"/>
              <w:bottom w:val="outset" w:sz="6" w:space="0" w:color="auto"/>
              <w:right w:val="outset" w:sz="6" w:space="0" w:color="auto"/>
            </w:tcBorders>
            <w:vAlign w:val="center"/>
          </w:tcPr>
          <w:p w14:paraId="5C2C3B9A" w14:textId="77777777" w:rsidR="00461DAD" w:rsidRPr="00E30BA2" w:rsidRDefault="00461DAD" w:rsidP="00837466">
            <w:pPr>
              <w:jc w:val="center"/>
              <w:rPr>
                <w:sz w:val="18"/>
                <w:szCs w:val="18"/>
              </w:rPr>
            </w:pPr>
            <w:r w:rsidRPr="00FC7247">
              <w:rPr>
                <w:rFonts w:hint="eastAsia"/>
                <w:sz w:val="18"/>
                <w:szCs w:val="18"/>
              </w:rPr>
              <w:t>否</w:t>
            </w:r>
          </w:p>
        </w:tc>
      </w:tr>
      <w:tr w:rsidR="009E04A8" w:rsidRPr="00E30BA2" w14:paraId="416000A6" w14:textId="77777777" w:rsidTr="009E04A8">
        <w:trPr>
          <w:trHeight w:hRule="exact" w:val="418"/>
          <w:tblCellSpacing w:w="0" w:type="dxa"/>
          <w:jc w:val="center"/>
        </w:trPr>
        <w:tc>
          <w:tcPr>
            <w:tcW w:w="570" w:type="pct"/>
            <w:tcBorders>
              <w:top w:val="outset" w:sz="6" w:space="0" w:color="auto"/>
              <w:left w:val="outset" w:sz="6" w:space="0" w:color="auto"/>
              <w:bottom w:val="outset" w:sz="6" w:space="0" w:color="auto"/>
              <w:right w:val="outset" w:sz="6" w:space="0" w:color="auto"/>
            </w:tcBorders>
            <w:vAlign w:val="center"/>
          </w:tcPr>
          <w:p w14:paraId="5AE577B4" w14:textId="77777777" w:rsidR="00461DAD" w:rsidRPr="00E30BA2" w:rsidRDefault="00461DAD" w:rsidP="00837466">
            <w:pPr>
              <w:jc w:val="center"/>
              <w:rPr>
                <w:sz w:val="18"/>
                <w:szCs w:val="18"/>
              </w:rPr>
            </w:pPr>
            <w:r w:rsidRPr="00E30BA2">
              <w:rPr>
                <w:sz w:val="18"/>
                <w:szCs w:val="18"/>
              </w:rPr>
              <w:t>合计</w:t>
            </w:r>
          </w:p>
        </w:tc>
        <w:tc>
          <w:tcPr>
            <w:tcW w:w="302" w:type="pct"/>
            <w:tcBorders>
              <w:top w:val="outset" w:sz="6" w:space="0" w:color="auto"/>
              <w:left w:val="outset" w:sz="6" w:space="0" w:color="auto"/>
              <w:bottom w:val="outset" w:sz="6" w:space="0" w:color="auto"/>
              <w:right w:val="outset" w:sz="6" w:space="0" w:color="auto"/>
            </w:tcBorders>
            <w:vAlign w:val="center"/>
          </w:tcPr>
          <w:p w14:paraId="302E186C" w14:textId="77777777" w:rsidR="00461DAD" w:rsidRPr="00E30BA2" w:rsidRDefault="00461DAD" w:rsidP="00837466">
            <w:pPr>
              <w:jc w:val="center"/>
              <w:rPr>
                <w:sz w:val="18"/>
                <w:szCs w:val="18"/>
              </w:rPr>
            </w:pPr>
            <w:r w:rsidRPr="00FC7247">
              <w:rPr>
                <w:sz w:val="18"/>
                <w:szCs w:val="18"/>
              </w:rPr>
              <w:t>—</w:t>
            </w:r>
          </w:p>
        </w:tc>
        <w:tc>
          <w:tcPr>
            <w:tcW w:w="354" w:type="pct"/>
            <w:tcBorders>
              <w:top w:val="outset" w:sz="6" w:space="0" w:color="auto"/>
              <w:left w:val="outset" w:sz="6" w:space="0" w:color="auto"/>
              <w:bottom w:val="outset" w:sz="6" w:space="0" w:color="auto"/>
              <w:right w:val="outset" w:sz="6" w:space="0" w:color="auto"/>
            </w:tcBorders>
            <w:vAlign w:val="center"/>
          </w:tcPr>
          <w:p w14:paraId="736BAD84" w14:textId="77777777" w:rsidR="00461DAD" w:rsidRPr="00E30BA2" w:rsidRDefault="00461DAD" w:rsidP="00837466">
            <w:pPr>
              <w:jc w:val="right"/>
              <w:rPr>
                <w:sz w:val="18"/>
                <w:szCs w:val="18"/>
              </w:rPr>
            </w:pPr>
            <w:r w:rsidRPr="00FC7247">
              <w:rPr>
                <w:sz w:val="18"/>
              </w:rPr>
              <w:t>20,437.37</w:t>
            </w:r>
          </w:p>
        </w:tc>
        <w:tc>
          <w:tcPr>
            <w:tcW w:w="252" w:type="pct"/>
            <w:tcBorders>
              <w:top w:val="outset" w:sz="6" w:space="0" w:color="auto"/>
              <w:left w:val="outset" w:sz="6" w:space="0" w:color="auto"/>
              <w:bottom w:val="outset" w:sz="6" w:space="0" w:color="auto"/>
              <w:right w:val="outset" w:sz="6" w:space="0" w:color="auto"/>
            </w:tcBorders>
            <w:vAlign w:val="center"/>
          </w:tcPr>
          <w:p w14:paraId="04EC8955" w14:textId="77777777" w:rsidR="00461DAD" w:rsidRPr="00E30BA2" w:rsidRDefault="00461DAD" w:rsidP="00837466">
            <w:pPr>
              <w:jc w:val="right"/>
              <w:rPr>
                <w:sz w:val="18"/>
                <w:szCs w:val="18"/>
              </w:rPr>
            </w:pPr>
            <w:r w:rsidRPr="00FC7247">
              <w:rPr>
                <w:sz w:val="18"/>
                <w:szCs w:val="18"/>
              </w:rPr>
              <w:t>—</w:t>
            </w:r>
          </w:p>
        </w:tc>
        <w:tc>
          <w:tcPr>
            <w:tcW w:w="355" w:type="pct"/>
            <w:tcBorders>
              <w:top w:val="outset" w:sz="6" w:space="0" w:color="auto"/>
              <w:left w:val="outset" w:sz="6" w:space="0" w:color="auto"/>
              <w:bottom w:val="outset" w:sz="6" w:space="0" w:color="auto"/>
              <w:right w:val="outset" w:sz="6" w:space="0" w:color="auto"/>
            </w:tcBorders>
            <w:vAlign w:val="center"/>
          </w:tcPr>
          <w:p w14:paraId="015D3668" w14:textId="77777777" w:rsidR="00461DAD" w:rsidRPr="00E30BA2" w:rsidRDefault="00461DAD" w:rsidP="00837466">
            <w:pPr>
              <w:jc w:val="right"/>
              <w:rPr>
                <w:sz w:val="18"/>
                <w:szCs w:val="18"/>
              </w:rPr>
            </w:pPr>
            <w:r w:rsidRPr="00FC7247">
              <w:rPr>
                <w:sz w:val="18"/>
              </w:rPr>
              <w:t>20,437.37</w:t>
            </w:r>
          </w:p>
        </w:tc>
        <w:tc>
          <w:tcPr>
            <w:tcW w:w="331" w:type="pct"/>
            <w:tcBorders>
              <w:top w:val="outset" w:sz="6" w:space="0" w:color="auto"/>
              <w:left w:val="outset" w:sz="6" w:space="0" w:color="auto"/>
              <w:bottom w:val="outset" w:sz="6" w:space="0" w:color="auto"/>
              <w:right w:val="outset" w:sz="6" w:space="0" w:color="auto"/>
            </w:tcBorders>
            <w:vAlign w:val="center"/>
          </w:tcPr>
          <w:p w14:paraId="6FFCF3EB" w14:textId="77777777" w:rsidR="00461DAD" w:rsidRPr="00E30BA2" w:rsidRDefault="00461DAD" w:rsidP="00837466">
            <w:pPr>
              <w:jc w:val="right"/>
              <w:rPr>
                <w:sz w:val="18"/>
                <w:szCs w:val="18"/>
              </w:rPr>
            </w:pPr>
            <w:r w:rsidRPr="000C709C">
              <w:rPr>
                <w:sz w:val="18"/>
                <w:szCs w:val="18"/>
              </w:rPr>
              <w:t>368.40</w:t>
            </w:r>
          </w:p>
        </w:tc>
        <w:tc>
          <w:tcPr>
            <w:tcW w:w="629" w:type="pct"/>
            <w:tcBorders>
              <w:top w:val="outset" w:sz="6" w:space="0" w:color="auto"/>
              <w:left w:val="outset" w:sz="6" w:space="0" w:color="auto"/>
              <w:bottom w:val="outset" w:sz="6" w:space="0" w:color="auto"/>
              <w:right w:val="outset" w:sz="6" w:space="0" w:color="auto"/>
            </w:tcBorders>
            <w:vAlign w:val="center"/>
          </w:tcPr>
          <w:p w14:paraId="56266ACB" w14:textId="77777777" w:rsidR="00461DAD" w:rsidRPr="00E30BA2" w:rsidRDefault="00461DAD" w:rsidP="00837466">
            <w:pPr>
              <w:jc w:val="right"/>
              <w:rPr>
                <w:sz w:val="18"/>
                <w:szCs w:val="18"/>
              </w:rPr>
            </w:pPr>
            <w:r w:rsidRPr="000C709C">
              <w:rPr>
                <w:sz w:val="18"/>
              </w:rPr>
              <w:t>17,647.59</w:t>
            </w:r>
          </w:p>
        </w:tc>
        <w:tc>
          <w:tcPr>
            <w:tcW w:w="606" w:type="pct"/>
            <w:tcBorders>
              <w:top w:val="outset" w:sz="6" w:space="0" w:color="auto"/>
              <w:left w:val="outset" w:sz="6" w:space="0" w:color="auto"/>
              <w:bottom w:val="outset" w:sz="6" w:space="0" w:color="auto"/>
              <w:right w:val="outset" w:sz="6" w:space="0" w:color="auto"/>
            </w:tcBorders>
            <w:vAlign w:val="center"/>
          </w:tcPr>
          <w:p w14:paraId="1ADBCCD5" w14:textId="77777777" w:rsidR="00461DAD" w:rsidRPr="00E30BA2" w:rsidRDefault="00461DAD" w:rsidP="00837466">
            <w:pPr>
              <w:jc w:val="right"/>
              <w:rPr>
                <w:sz w:val="18"/>
                <w:szCs w:val="18"/>
              </w:rPr>
            </w:pPr>
            <w:r w:rsidRPr="000C709C">
              <w:rPr>
                <w:sz w:val="18"/>
              </w:rPr>
              <w:t>-2,789.78</w:t>
            </w:r>
          </w:p>
        </w:tc>
        <w:tc>
          <w:tcPr>
            <w:tcW w:w="404" w:type="pct"/>
            <w:tcBorders>
              <w:top w:val="outset" w:sz="6" w:space="0" w:color="auto"/>
              <w:left w:val="outset" w:sz="6" w:space="0" w:color="auto"/>
              <w:bottom w:val="outset" w:sz="6" w:space="0" w:color="auto"/>
              <w:right w:val="outset" w:sz="6" w:space="0" w:color="auto"/>
            </w:tcBorders>
            <w:vAlign w:val="center"/>
          </w:tcPr>
          <w:p w14:paraId="7D4DCE1C" w14:textId="77777777" w:rsidR="00461DAD" w:rsidRPr="00E30BA2" w:rsidRDefault="00461DAD" w:rsidP="00837466">
            <w:pPr>
              <w:jc w:val="right"/>
              <w:rPr>
                <w:sz w:val="18"/>
                <w:szCs w:val="18"/>
              </w:rPr>
            </w:pPr>
            <w:r w:rsidRPr="00FC7247">
              <w:rPr>
                <w:sz w:val="18"/>
                <w:szCs w:val="18"/>
              </w:rPr>
              <w:t>—</w:t>
            </w:r>
          </w:p>
        </w:tc>
        <w:tc>
          <w:tcPr>
            <w:tcW w:w="353" w:type="pct"/>
            <w:tcBorders>
              <w:top w:val="outset" w:sz="6" w:space="0" w:color="auto"/>
              <w:left w:val="outset" w:sz="6" w:space="0" w:color="auto"/>
              <w:bottom w:val="outset" w:sz="6" w:space="0" w:color="auto"/>
              <w:right w:val="outset" w:sz="6" w:space="0" w:color="auto"/>
            </w:tcBorders>
            <w:vAlign w:val="center"/>
          </w:tcPr>
          <w:p w14:paraId="2CE8F3FF" w14:textId="77777777" w:rsidR="00461DAD" w:rsidRPr="00E30BA2" w:rsidRDefault="00461DAD" w:rsidP="00837466">
            <w:pPr>
              <w:jc w:val="right"/>
              <w:rPr>
                <w:sz w:val="18"/>
                <w:szCs w:val="18"/>
              </w:rPr>
            </w:pPr>
            <w:r w:rsidRPr="00FC7247">
              <w:rPr>
                <w:sz w:val="18"/>
                <w:szCs w:val="18"/>
              </w:rPr>
              <w:t>—</w:t>
            </w:r>
          </w:p>
        </w:tc>
        <w:tc>
          <w:tcPr>
            <w:tcW w:w="304" w:type="pct"/>
            <w:tcBorders>
              <w:top w:val="outset" w:sz="6" w:space="0" w:color="auto"/>
              <w:left w:val="outset" w:sz="6" w:space="0" w:color="auto"/>
              <w:bottom w:val="outset" w:sz="6" w:space="0" w:color="auto"/>
              <w:right w:val="outset" w:sz="6" w:space="0" w:color="auto"/>
            </w:tcBorders>
            <w:vAlign w:val="center"/>
          </w:tcPr>
          <w:p w14:paraId="7FE53FCB" w14:textId="77777777" w:rsidR="00461DAD" w:rsidRPr="00E30BA2" w:rsidRDefault="00461DAD" w:rsidP="00837466">
            <w:pPr>
              <w:jc w:val="right"/>
              <w:rPr>
                <w:sz w:val="18"/>
                <w:szCs w:val="18"/>
              </w:rPr>
            </w:pPr>
            <w:r w:rsidRPr="00FC7247">
              <w:rPr>
                <w:sz w:val="18"/>
                <w:szCs w:val="18"/>
              </w:rPr>
              <w:t>—</w:t>
            </w:r>
          </w:p>
        </w:tc>
        <w:tc>
          <w:tcPr>
            <w:tcW w:w="201" w:type="pct"/>
            <w:tcBorders>
              <w:top w:val="outset" w:sz="6" w:space="0" w:color="auto"/>
              <w:left w:val="outset" w:sz="6" w:space="0" w:color="auto"/>
              <w:bottom w:val="outset" w:sz="6" w:space="0" w:color="auto"/>
              <w:right w:val="outset" w:sz="6" w:space="0" w:color="auto"/>
            </w:tcBorders>
            <w:vAlign w:val="center"/>
          </w:tcPr>
          <w:p w14:paraId="18CD5DDD" w14:textId="77777777" w:rsidR="00461DAD" w:rsidRPr="00E30BA2" w:rsidRDefault="00461DAD" w:rsidP="00837466">
            <w:pPr>
              <w:jc w:val="right"/>
              <w:rPr>
                <w:sz w:val="18"/>
                <w:szCs w:val="18"/>
              </w:rPr>
            </w:pPr>
            <w:r w:rsidRPr="00FC7247">
              <w:rPr>
                <w:sz w:val="18"/>
                <w:szCs w:val="18"/>
              </w:rPr>
              <w:t>—</w:t>
            </w:r>
          </w:p>
        </w:tc>
        <w:tc>
          <w:tcPr>
            <w:tcW w:w="339" w:type="pct"/>
            <w:tcBorders>
              <w:top w:val="outset" w:sz="6" w:space="0" w:color="auto"/>
              <w:left w:val="outset" w:sz="6" w:space="0" w:color="auto"/>
              <w:bottom w:val="outset" w:sz="6" w:space="0" w:color="auto"/>
              <w:right w:val="outset" w:sz="6" w:space="0" w:color="auto"/>
            </w:tcBorders>
            <w:vAlign w:val="center"/>
          </w:tcPr>
          <w:p w14:paraId="1996985E" w14:textId="77777777" w:rsidR="00461DAD" w:rsidRPr="00E30BA2" w:rsidRDefault="00461DAD" w:rsidP="00837466">
            <w:pPr>
              <w:jc w:val="right"/>
              <w:rPr>
                <w:sz w:val="18"/>
                <w:szCs w:val="18"/>
              </w:rPr>
            </w:pPr>
            <w:r w:rsidRPr="00FC7247">
              <w:rPr>
                <w:sz w:val="18"/>
                <w:szCs w:val="18"/>
              </w:rPr>
              <w:t>—</w:t>
            </w:r>
          </w:p>
        </w:tc>
      </w:tr>
      <w:tr w:rsidR="00461DAD" w:rsidRPr="00E30BA2" w14:paraId="4A523117" w14:textId="77777777" w:rsidTr="009E04A8">
        <w:trPr>
          <w:trHeight w:val="276"/>
          <w:tblCellSpacing w:w="0" w:type="dxa"/>
          <w:jc w:val="center"/>
        </w:trPr>
        <w:tc>
          <w:tcPr>
            <w:tcW w:w="1833" w:type="pct"/>
            <w:gridSpan w:val="5"/>
            <w:tcBorders>
              <w:top w:val="outset" w:sz="6" w:space="0" w:color="auto"/>
              <w:left w:val="outset" w:sz="6" w:space="0" w:color="auto"/>
              <w:bottom w:val="outset" w:sz="6" w:space="0" w:color="auto"/>
              <w:right w:val="outset" w:sz="6" w:space="0" w:color="auto"/>
            </w:tcBorders>
            <w:vAlign w:val="center"/>
          </w:tcPr>
          <w:p w14:paraId="1B05CA7B" w14:textId="77777777" w:rsidR="00461DAD" w:rsidRPr="000C709C" w:rsidRDefault="00461DAD" w:rsidP="00837466">
            <w:pPr>
              <w:rPr>
                <w:sz w:val="18"/>
                <w:szCs w:val="18"/>
              </w:rPr>
            </w:pPr>
            <w:r w:rsidRPr="000C709C">
              <w:rPr>
                <w:sz w:val="18"/>
                <w:szCs w:val="18"/>
              </w:rPr>
              <w:t>未达到计划进度原因</w:t>
            </w:r>
            <w:r w:rsidRPr="000C709C">
              <w:rPr>
                <w:sz w:val="18"/>
                <w:szCs w:val="18"/>
              </w:rPr>
              <w:t>(</w:t>
            </w:r>
            <w:r w:rsidRPr="000C709C">
              <w:rPr>
                <w:sz w:val="18"/>
                <w:szCs w:val="18"/>
              </w:rPr>
              <w:t>分具体项目</w:t>
            </w:r>
            <w:r w:rsidRPr="000C709C">
              <w:rPr>
                <w:sz w:val="18"/>
                <w:szCs w:val="18"/>
              </w:rPr>
              <w:t>)</w:t>
            </w:r>
            <w:r w:rsidRPr="000C709C">
              <w:rPr>
                <w:sz w:val="18"/>
                <w:szCs w:val="18"/>
              </w:rPr>
              <w:t xml:space="preserve">　　</w:t>
            </w:r>
            <w:r w:rsidRPr="000C709C">
              <w:rPr>
                <w:sz w:val="18"/>
                <w:szCs w:val="18"/>
              </w:rPr>
              <w:t xml:space="preserve"> </w:t>
            </w:r>
          </w:p>
        </w:tc>
        <w:tc>
          <w:tcPr>
            <w:tcW w:w="3167" w:type="pct"/>
            <w:gridSpan w:val="8"/>
            <w:tcBorders>
              <w:top w:val="outset" w:sz="6" w:space="0" w:color="auto"/>
              <w:left w:val="outset" w:sz="6" w:space="0" w:color="auto"/>
              <w:bottom w:val="outset" w:sz="6" w:space="0" w:color="auto"/>
              <w:right w:val="outset" w:sz="6" w:space="0" w:color="auto"/>
            </w:tcBorders>
            <w:vAlign w:val="center"/>
          </w:tcPr>
          <w:p w14:paraId="483592EC" w14:textId="77777777" w:rsidR="00461DAD" w:rsidRPr="000C709C" w:rsidRDefault="00461DAD" w:rsidP="00837466">
            <w:pPr>
              <w:jc w:val="center"/>
              <w:rPr>
                <w:sz w:val="18"/>
                <w:szCs w:val="18"/>
              </w:rPr>
            </w:pPr>
            <w:r w:rsidRPr="000C709C">
              <w:rPr>
                <w:rFonts w:hint="eastAsia"/>
                <w:sz w:val="18"/>
              </w:rPr>
              <w:t>无</w:t>
            </w:r>
          </w:p>
        </w:tc>
      </w:tr>
      <w:tr w:rsidR="00461DAD" w:rsidRPr="00E30BA2" w14:paraId="27976EDD" w14:textId="77777777" w:rsidTr="009E04A8">
        <w:trPr>
          <w:trHeight w:val="276"/>
          <w:tblCellSpacing w:w="0" w:type="dxa"/>
          <w:jc w:val="center"/>
        </w:trPr>
        <w:tc>
          <w:tcPr>
            <w:tcW w:w="1833" w:type="pct"/>
            <w:gridSpan w:val="5"/>
            <w:tcBorders>
              <w:top w:val="outset" w:sz="6" w:space="0" w:color="auto"/>
              <w:left w:val="outset" w:sz="6" w:space="0" w:color="auto"/>
              <w:bottom w:val="outset" w:sz="6" w:space="0" w:color="auto"/>
              <w:right w:val="outset" w:sz="6" w:space="0" w:color="auto"/>
            </w:tcBorders>
            <w:vAlign w:val="center"/>
          </w:tcPr>
          <w:p w14:paraId="4E321286" w14:textId="77777777" w:rsidR="00461DAD" w:rsidRPr="000C709C" w:rsidRDefault="00461DAD" w:rsidP="00837466">
            <w:pPr>
              <w:rPr>
                <w:sz w:val="18"/>
                <w:szCs w:val="18"/>
              </w:rPr>
            </w:pPr>
            <w:r w:rsidRPr="000C709C">
              <w:rPr>
                <w:sz w:val="18"/>
                <w:szCs w:val="18"/>
              </w:rPr>
              <w:t xml:space="preserve">项目可行性发生重大变化的情况说明　　</w:t>
            </w:r>
            <w:r w:rsidRPr="000C709C">
              <w:rPr>
                <w:sz w:val="18"/>
                <w:szCs w:val="18"/>
              </w:rPr>
              <w:t xml:space="preserve"> </w:t>
            </w:r>
          </w:p>
        </w:tc>
        <w:tc>
          <w:tcPr>
            <w:tcW w:w="3167" w:type="pct"/>
            <w:gridSpan w:val="8"/>
            <w:tcBorders>
              <w:top w:val="outset" w:sz="6" w:space="0" w:color="auto"/>
              <w:left w:val="outset" w:sz="6" w:space="0" w:color="auto"/>
              <w:bottom w:val="outset" w:sz="6" w:space="0" w:color="auto"/>
              <w:right w:val="outset" w:sz="6" w:space="0" w:color="auto"/>
            </w:tcBorders>
            <w:vAlign w:val="center"/>
          </w:tcPr>
          <w:p w14:paraId="71FD9058" w14:textId="77777777" w:rsidR="00461DAD" w:rsidRPr="000C709C" w:rsidRDefault="00461DAD" w:rsidP="00837466">
            <w:pPr>
              <w:jc w:val="center"/>
              <w:rPr>
                <w:sz w:val="18"/>
                <w:szCs w:val="18"/>
              </w:rPr>
            </w:pPr>
            <w:r w:rsidRPr="000C709C">
              <w:rPr>
                <w:rFonts w:hint="eastAsia"/>
                <w:sz w:val="18"/>
              </w:rPr>
              <w:t>无</w:t>
            </w:r>
          </w:p>
        </w:tc>
      </w:tr>
      <w:tr w:rsidR="00461DAD" w:rsidRPr="00E30BA2" w14:paraId="32ACBDC5" w14:textId="77777777" w:rsidTr="009E04A8">
        <w:trPr>
          <w:trHeight w:val="562"/>
          <w:tblCellSpacing w:w="0" w:type="dxa"/>
          <w:jc w:val="center"/>
        </w:trPr>
        <w:tc>
          <w:tcPr>
            <w:tcW w:w="1833" w:type="pct"/>
            <w:gridSpan w:val="5"/>
            <w:tcBorders>
              <w:top w:val="outset" w:sz="6" w:space="0" w:color="auto"/>
              <w:left w:val="outset" w:sz="6" w:space="0" w:color="auto"/>
              <w:bottom w:val="outset" w:sz="6" w:space="0" w:color="auto"/>
              <w:right w:val="outset" w:sz="6" w:space="0" w:color="auto"/>
            </w:tcBorders>
            <w:vAlign w:val="center"/>
          </w:tcPr>
          <w:p w14:paraId="7784E787" w14:textId="77777777" w:rsidR="00461DAD" w:rsidRPr="000C709C" w:rsidRDefault="00461DAD" w:rsidP="00837466">
            <w:pPr>
              <w:rPr>
                <w:sz w:val="18"/>
                <w:szCs w:val="18"/>
              </w:rPr>
            </w:pPr>
            <w:r w:rsidRPr="000C709C">
              <w:rPr>
                <w:sz w:val="18"/>
                <w:szCs w:val="18"/>
              </w:rPr>
              <w:t>募集资金投资项目先期投入及置换情况</w:t>
            </w:r>
          </w:p>
        </w:tc>
        <w:tc>
          <w:tcPr>
            <w:tcW w:w="3167" w:type="pct"/>
            <w:gridSpan w:val="8"/>
            <w:tcBorders>
              <w:top w:val="outset" w:sz="6" w:space="0" w:color="auto"/>
              <w:left w:val="outset" w:sz="6" w:space="0" w:color="auto"/>
              <w:bottom w:val="outset" w:sz="6" w:space="0" w:color="auto"/>
              <w:right w:val="outset" w:sz="6" w:space="0" w:color="auto"/>
            </w:tcBorders>
            <w:vAlign w:val="center"/>
          </w:tcPr>
          <w:p w14:paraId="40B31EAE" w14:textId="77777777" w:rsidR="00461DAD" w:rsidRPr="000C709C" w:rsidRDefault="00461DAD" w:rsidP="00837466">
            <w:pPr>
              <w:jc w:val="center"/>
              <w:rPr>
                <w:sz w:val="18"/>
                <w:szCs w:val="18"/>
              </w:rPr>
            </w:pPr>
            <w:r w:rsidRPr="000C709C">
              <w:rPr>
                <w:rFonts w:hint="eastAsia"/>
                <w:sz w:val="18"/>
              </w:rPr>
              <w:t>首次公开发行募集资金到位前，公司根据实际情况已用自筹资金预先投入募集资金投资项目，公司以募集资金置换预先投入募集资金投资项目的自筹资金合计人民币</w:t>
            </w:r>
            <w:r w:rsidRPr="000C709C">
              <w:rPr>
                <w:rFonts w:hint="eastAsia"/>
                <w:sz w:val="18"/>
              </w:rPr>
              <w:t>1,947.40</w:t>
            </w:r>
            <w:r w:rsidRPr="000C709C">
              <w:rPr>
                <w:rFonts w:hint="eastAsia"/>
                <w:sz w:val="18"/>
              </w:rPr>
              <w:t>万元。</w:t>
            </w:r>
          </w:p>
        </w:tc>
      </w:tr>
      <w:tr w:rsidR="00461DAD" w:rsidRPr="00E30BA2" w14:paraId="3F7D8945" w14:textId="77777777" w:rsidTr="009E04A8">
        <w:trPr>
          <w:trHeight w:val="285"/>
          <w:tblCellSpacing w:w="0" w:type="dxa"/>
          <w:jc w:val="center"/>
        </w:trPr>
        <w:tc>
          <w:tcPr>
            <w:tcW w:w="1833" w:type="pct"/>
            <w:gridSpan w:val="5"/>
            <w:tcBorders>
              <w:top w:val="outset" w:sz="6" w:space="0" w:color="auto"/>
              <w:left w:val="outset" w:sz="6" w:space="0" w:color="auto"/>
              <w:bottom w:val="outset" w:sz="6" w:space="0" w:color="auto"/>
              <w:right w:val="outset" w:sz="6" w:space="0" w:color="auto"/>
            </w:tcBorders>
            <w:vAlign w:val="center"/>
          </w:tcPr>
          <w:p w14:paraId="27F91020" w14:textId="77777777" w:rsidR="00461DAD" w:rsidRPr="000C709C" w:rsidRDefault="00461DAD" w:rsidP="00837466">
            <w:pPr>
              <w:rPr>
                <w:sz w:val="18"/>
                <w:szCs w:val="18"/>
              </w:rPr>
            </w:pPr>
            <w:r w:rsidRPr="000C709C">
              <w:rPr>
                <w:sz w:val="18"/>
                <w:szCs w:val="18"/>
              </w:rPr>
              <w:t xml:space="preserve">用闲置募集资金暂时补充流动资金情况　　</w:t>
            </w:r>
            <w:r w:rsidRPr="000C709C">
              <w:rPr>
                <w:sz w:val="18"/>
                <w:szCs w:val="18"/>
              </w:rPr>
              <w:t xml:space="preserve"> </w:t>
            </w:r>
          </w:p>
        </w:tc>
        <w:tc>
          <w:tcPr>
            <w:tcW w:w="3167" w:type="pct"/>
            <w:gridSpan w:val="8"/>
            <w:tcBorders>
              <w:top w:val="outset" w:sz="6" w:space="0" w:color="auto"/>
              <w:left w:val="outset" w:sz="6" w:space="0" w:color="auto"/>
              <w:bottom w:val="outset" w:sz="6" w:space="0" w:color="auto"/>
              <w:right w:val="outset" w:sz="6" w:space="0" w:color="auto"/>
            </w:tcBorders>
            <w:vAlign w:val="center"/>
          </w:tcPr>
          <w:p w14:paraId="18EC6223" w14:textId="77777777" w:rsidR="00461DAD" w:rsidRPr="000C709C" w:rsidRDefault="00461DAD" w:rsidP="00837466">
            <w:pPr>
              <w:jc w:val="center"/>
              <w:rPr>
                <w:sz w:val="18"/>
                <w:szCs w:val="18"/>
              </w:rPr>
            </w:pPr>
            <w:r w:rsidRPr="000C709C">
              <w:rPr>
                <w:rFonts w:hint="eastAsia"/>
                <w:sz w:val="18"/>
              </w:rPr>
              <w:t>无</w:t>
            </w:r>
          </w:p>
        </w:tc>
      </w:tr>
      <w:tr w:rsidR="00461DAD" w:rsidRPr="00E30BA2" w14:paraId="00EA08A7" w14:textId="77777777" w:rsidTr="009E04A8">
        <w:trPr>
          <w:trHeight w:val="276"/>
          <w:tblCellSpacing w:w="0" w:type="dxa"/>
          <w:jc w:val="center"/>
        </w:trPr>
        <w:tc>
          <w:tcPr>
            <w:tcW w:w="1833" w:type="pct"/>
            <w:gridSpan w:val="5"/>
            <w:tcBorders>
              <w:top w:val="outset" w:sz="6" w:space="0" w:color="auto"/>
              <w:left w:val="outset" w:sz="6" w:space="0" w:color="auto"/>
              <w:bottom w:val="outset" w:sz="6" w:space="0" w:color="auto"/>
              <w:right w:val="outset" w:sz="6" w:space="0" w:color="auto"/>
            </w:tcBorders>
            <w:vAlign w:val="center"/>
          </w:tcPr>
          <w:p w14:paraId="4E07EA84" w14:textId="77777777" w:rsidR="00461DAD" w:rsidRPr="000C709C" w:rsidRDefault="00461DAD" w:rsidP="00837466">
            <w:pPr>
              <w:rPr>
                <w:sz w:val="18"/>
                <w:szCs w:val="18"/>
              </w:rPr>
            </w:pPr>
            <w:r w:rsidRPr="000C709C">
              <w:rPr>
                <w:rFonts w:hint="eastAsia"/>
                <w:sz w:val="18"/>
                <w:szCs w:val="18"/>
              </w:rPr>
              <w:t>对闲置募集资金进行现金管理，投资相关产品情况</w:t>
            </w:r>
          </w:p>
        </w:tc>
        <w:tc>
          <w:tcPr>
            <w:tcW w:w="3167" w:type="pct"/>
            <w:gridSpan w:val="8"/>
            <w:tcBorders>
              <w:top w:val="outset" w:sz="6" w:space="0" w:color="auto"/>
              <w:left w:val="outset" w:sz="6" w:space="0" w:color="auto"/>
              <w:bottom w:val="outset" w:sz="6" w:space="0" w:color="auto"/>
              <w:right w:val="outset" w:sz="6" w:space="0" w:color="auto"/>
            </w:tcBorders>
            <w:vAlign w:val="center"/>
          </w:tcPr>
          <w:p w14:paraId="20BCAA9D" w14:textId="77777777" w:rsidR="00461DAD" w:rsidRPr="000C709C" w:rsidRDefault="00461DAD" w:rsidP="00837466">
            <w:pPr>
              <w:jc w:val="center"/>
              <w:rPr>
                <w:sz w:val="18"/>
                <w:szCs w:val="18"/>
              </w:rPr>
            </w:pPr>
            <w:r w:rsidRPr="000C709C">
              <w:rPr>
                <w:rFonts w:hint="eastAsia"/>
                <w:sz w:val="18"/>
              </w:rPr>
              <w:t>无</w:t>
            </w:r>
          </w:p>
        </w:tc>
      </w:tr>
      <w:tr w:rsidR="00461DAD" w:rsidRPr="00E30BA2" w14:paraId="02494E83" w14:textId="77777777" w:rsidTr="009E04A8">
        <w:trPr>
          <w:trHeight w:val="276"/>
          <w:tblCellSpacing w:w="0" w:type="dxa"/>
          <w:jc w:val="center"/>
        </w:trPr>
        <w:tc>
          <w:tcPr>
            <w:tcW w:w="1833" w:type="pct"/>
            <w:gridSpan w:val="5"/>
            <w:tcBorders>
              <w:top w:val="outset" w:sz="6" w:space="0" w:color="auto"/>
              <w:left w:val="outset" w:sz="6" w:space="0" w:color="auto"/>
              <w:bottom w:val="outset" w:sz="6" w:space="0" w:color="auto"/>
              <w:right w:val="outset" w:sz="6" w:space="0" w:color="auto"/>
            </w:tcBorders>
            <w:vAlign w:val="center"/>
          </w:tcPr>
          <w:p w14:paraId="2D5AAA50" w14:textId="77777777" w:rsidR="00461DAD" w:rsidRPr="000C709C" w:rsidRDefault="00461DAD" w:rsidP="00837466">
            <w:pPr>
              <w:rPr>
                <w:sz w:val="18"/>
                <w:szCs w:val="18"/>
              </w:rPr>
            </w:pPr>
            <w:r w:rsidRPr="000C709C">
              <w:rPr>
                <w:rFonts w:hint="eastAsia"/>
                <w:sz w:val="18"/>
                <w:szCs w:val="18"/>
              </w:rPr>
              <w:t>用超募资金永久补充流动资金或归还银行贷款情况</w:t>
            </w:r>
          </w:p>
        </w:tc>
        <w:tc>
          <w:tcPr>
            <w:tcW w:w="3167" w:type="pct"/>
            <w:gridSpan w:val="8"/>
            <w:tcBorders>
              <w:top w:val="outset" w:sz="6" w:space="0" w:color="auto"/>
              <w:left w:val="outset" w:sz="6" w:space="0" w:color="auto"/>
              <w:bottom w:val="outset" w:sz="6" w:space="0" w:color="auto"/>
              <w:right w:val="outset" w:sz="6" w:space="0" w:color="auto"/>
            </w:tcBorders>
            <w:vAlign w:val="center"/>
          </w:tcPr>
          <w:p w14:paraId="0A448906" w14:textId="77777777" w:rsidR="00461DAD" w:rsidRPr="000C709C" w:rsidRDefault="00461DAD" w:rsidP="00837466">
            <w:pPr>
              <w:jc w:val="center"/>
              <w:rPr>
                <w:sz w:val="18"/>
                <w:szCs w:val="18"/>
              </w:rPr>
            </w:pPr>
            <w:r w:rsidRPr="000C709C">
              <w:rPr>
                <w:rFonts w:hint="eastAsia"/>
                <w:sz w:val="18"/>
              </w:rPr>
              <w:t>无</w:t>
            </w:r>
          </w:p>
        </w:tc>
      </w:tr>
      <w:tr w:rsidR="00461DAD" w:rsidRPr="00E30BA2" w14:paraId="1149E827" w14:textId="77777777" w:rsidTr="009E04A8">
        <w:trPr>
          <w:trHeight w:val="856"/>
          <w:tblCellSpacing w:w="0" w:type="dxa"/>
          <w:jc w:val="center"/>
        </w:trPr>
        <w:tc>
          <w:tcPr>
            <w:tcW w:w="1833" w:type="pct"/>
            <w:gridSpan w:val="5"/>
            <w:tcBorders>
              <w:top w:val="outset" w:sz="6" w:space="0" w:color="auto"/>
              <w:left w:val="outset" w:sz="6" w:space="0" w:color="auto"/>
              <w:bottom w:val="outset" w:sz="6" w:space="0" w:color="auto"/>
              <w:right w:val="outset" w:sz="6" w:space="0" w:color="auto"/>
            </w:tcBorders>
            <w:vAlign w:val="center"/>
          </w:tcPr>
          <w:p w14:paraId="5155B092" w14:textId="77777777" w:rsidR="00461DAD" w:rsidRPr="000C709C" w:rsidRDefault="00461DAD" w:rsidP="00837466">
            <w:pPr>
              <w:rPr>
                <w:sz w:val="18"/>
                <w:szCs w:val="18"/>
              </w:rPr>
            </w:pPr>
            <w:r w:rsidRPr="000C709C">
              <w:rPr>
                <w:sz w:val="18"/>
                <w:szCs w:val="18"/>
              </w:rPr>
              <w:t xml:space="preserve">募集资金结余的金额及形成原因　　</w:t>
            </w:r>
            <w:r w:rsidRPr="000C709C">
              <w:rPr>
                <w:sz w:val="18"/>
                <w:szCs w:val="18"/>
              </w:rPr>
              <w:t xml:space="preserve"> </w:t>
            </w:r>
          </w:p>
        </w:tc>
        <w:tc>
          <w:tcPr>
            <w:tcW w:w="3167" w:type="pct"/>
            <w:gridSpan w:val="8"/>
            <w:tcBorders>
              <w:top w:val="outset" w:sz="6" w:space="0" w:color="auto"/>
              <w:left w:val="outset" w:sz="6" w:space="0" w:color="auto"/>
              <w:bottom w:val="outset" w:sz="6" w:space="0" w:color="auto"/>
              <w:right w:val="outset" w:sz="6" w:space="0" w:color="auto"/>
            </w:tcBorders>
            <w:vAlign w:val="center"/>
          </w:tcPr>
          <w:p w14:paraId="5F63C358" w14:textId="77777777" w:rsidR="00461DAD" w:rsidRPr="000C709C" w:rsidRDefault="00461DAD" w:rsidP="00837466">
            <w:pPr>
              <w:jc w:val="center"/>
              <w:rPr>
                <w:sz w:val="18"/>
                <w:szCs w:val="18"/>
              </w:rPr>
            </w:pPr>
            <w:r w:rsidRPr="000C709C">
              <w:rPr>
                <w:rFonts w:hint="eastAsia"/>
                <w:sz w:val="18"/>
                <w:szCs w:val="18"/>
              </w:rPr>
              <w:t>截至</w:t>
            </w:r>
            <w:r w:rsidRPr="000C709C">
              <w:rPr>
                <w:rFonts w:hint="eastAsia"/>
                <w:sz w:val="18"/>
                <w:szCs w:val="18"/>
              </w:rPr>
              <w:t>2021</w:t>
            </w:r>
            <w:r w:rsidRPr="000C709C">
              <w:rPr>
                <w:rFonts w:hint="eastAsia"/>
                <w:sz w:val="18"/>
                <w:szCs w:val="18"/>
              </w:rPr>
              <w:t>年</w:t>
            </w:r>
            <w:r w:rsidRPr="000C709C">
              <w:rPr>
                <w:rFonts w:hint="eastAsia"/>
                <w:sz w:val="18"/>
                <w:szCs w:val="18"/>
              </w:rPr>
              <w:t>12</w:t>
            </w:r>
            <w:r w:rsidRPr="000C709C">
              <w:rPr>
                <w:rFonts w:hint="eastAsia"/>
                <w:sz w:val="18"/>
                <w:szCs w:val="18"/>
              </w:rPr>
              <w:t>月</w:t>
            </w:r>
            <w:r w:rsidRPr="000C709C">
              <w:rPr>
                <w:rFonts w:hint="eastAsia"/>
                <w:sz w:val="18"/>
                <w:szCs w:val="18"/>
              </w:rPr>
              <w:t>31</w:t>
            </w:r>
            <w:r w:rsidRPr="000C709C">
              <w:rPr>
                <w:rFonts w:hint="eastAsia"/>
                <w:sz w:val="18"/>
                <w:szCs w:val="18"/>
              </w:rPr>
              <w:t>日止，公司累计使用首次公开发行股票募集资金</w:t>
            </w:r>
            <w:r w:rsidRPr="000C709C">
              <w:rPr>
                <w:rFonts w:hint="eastAsia"/>
                <w:sz w:val="18"/>
                <w:szCs w:val="18"/>
              </w:rPr>
              <w:t>17,647.59</w:t>
            </w:r>
            <w:r w:rsidRPr="000C709C">
              <w:rPr>
                <w:rFonts w:hint="eastAsia"/>
                <w:sz w:val="18"/>
                <w:szCs w:val="18"/>
              </w:rPr>
              <w:t>万元。扣除累计已使用募集资金后，募集资金余额为</w:t>
            </w:r>
            <w:r w:rsidRPr="000C709C">
              <w:rPr>
                <w:rFonts w:hint="eastAsia"/>
                <w:sz w:val="18"/>
                <w:szCs w:val="18"/>
              </w:rPr>
              <w:t>2,789.78</w:t>
            </w:r>
            <w:r w:rsidRPr="000C709C">
              <w:rPr>
                <w:rFonts w:hint="eastAsia"/>
                <w:sz w:val="18"/>
                <w:szCs w:val="18"/>
              </w:rPr>
              <w:t>万元，募集资金专用账户利息收入</w:t>
            </w:r>
            <w:r w:rsidRPr="000C709C">
              <w:rPr>
                <w:rFonts w:hint="eastAsia"/>
                <w:sz w:val="18"/>
                <w:szCs w:val="18"/>
              </w:rPr>
              <w:t>52.20</w:t>
            </w:r>
            <w:r w:rsidRPr="000C709C">
              <w:rPr>
                <w:rFonts w:hint="eastAsia"/>
                <w:sz w:val="18"/>
                <w:szCs w:val="18"/>
              </w:rPr>
              <w:t>万元，募集资金专户</w:t>
            </w:r>
            <w:r w:rsidRPr="000C709C">
              <w:rPr>
                <w:rFonts w:hint="eastAsia"/>
                <w:sz w:val="18"/>
                <w:szCs w:val="18"/>
              </w:rPr>
              <w:t>2021</w:t>
            </w:r>
            <w:r w:rsidRPr="000C709C">
              <w:rPr>
                <w:rFonts w:hint="eastAsia"/>
                <w:sz w:val="18"/>
                <w:szCs w:val="18"/>
              </w:rPr>
              <w:t>年</w:t>
            </w:r>
            <w:r w:rsidRPr="000C709C">
              <w:rPr>
                <w:rFonts w:hint="eastAsia"/>
                <w:sz w:val="18"/>
                <w:szCs w:val="18"/>
              </w:rPr>
              <w:t>12</w:t>
            </w:r>
            <w:r w:rsidRPr="000C709C">
              <w:rPr>
                <w:rFonts w:hint="eastAsia"/>
                <w:sz w:val="18"/>
                <w:szCs w:val="18"/>
              </w:rPr>
              <w:t>月</w:t>
            </w:r>
            <w:r w:rsidRPr="000C709C">
              <w:rPr>
                <w:rFonts w:hint="eastAsia"/>
                <w:sz w:val="18"/>
                <w:szCs w:val="18"/>
              </w:rPr>
              <w:t>31</w:t>
            </w:r>
            <w:r w:rsidRPr="000C709C">
              <w:rPr>
                <w:rFonts w:hint="eastAsia"/>
                <w:sz w:val="18"/>
                <w:szCs w:val="18"/>
              </w:rPr>
              <w:t>日余额合计为</w:t>
            </w:r>
            <w:r w:rsidRPr="000C709C">
              <w:rPr>
                <w:rFonts w:hint="eastAsia"/>
                <w:sz w:val="18"/>
                <w:szCs w:val="18"/>
              </w:rPr>
              <w:t>2,841.98</w:t>
            </w:r>
            <w:r w:rsidRPr="000C709C">
              <w:rPr>
                <w:rFonts w:hint="eastAsia"/>
                <w:sz w:val="18"/>
                <w:szCs w:val="18"/>
              </w:rPr>
              <w:t>万元。</w:t>
            </w:r>
          </w:p>
        </w:tc>
      </w:tr>
      <w:tr w:rsidR="00461DAD" w:rsidRPr="000C709C" w14:paraId="26140B84" w14:textId="77777777" w:rsidTr="009E04A8">
        <w:trPr>
          <w:trHeight w:val="283"/>
          <w:tblCellSpacing w:w="0" w:type="dxa"/>
          <w:jc w:val="center"/>
        </w:trPr>
        <w:tc>
          <w:tcPr>
            <w:tcW w:w="1833" w:type="pct"/>
            <w:gridSpan w:val="5"/>
            <w:tcBorders>
              <w:top w:val="outset" w:sz="6" w:space="0" w:color="auto"/>
              <w:left w:val="outset" w:sz="6" w:space="0" w:color="auto"/>
              <w:bottom w:val="outset" w:sz="6" w:space="0" w:color="auto"/>
              <w:right w:val="outset" w:sz="6" w:space="0" w:color="auto"/>
            </w:tcBorders>
            <w:vAlign w:val="center"/>
          </w:tcPr>
          <w:p w14:paraId="5B5BEA32" w14:textId="77777777" w:rsidR="00461DAD" w:rsidRPr="000C709C" w:rsidRDefault="00461DAD" w:rsidP="00837466">
            <w:pPr>
              <w:rPr>
                <w:sz w:val="18"/>
                <w:szCs w:val="18"/>
              </w:rPr>
            </w:pPr>
            <w:r w:rsidRPr="000C709C">
              <w:rPr>
                <w:sz w:val="18"/>
                <w:szCs w:val="18"/>
              </w:rPr>
              <w:t xml:space="preserve">募集资金其他使用情况　　</w:t>
            </w:r>
            <w:r w:rsidRPr="000C709C">
              <w:rPr>
                <w:sz w:val="18"/>
                <w:szCs w:val="18"/>
              </w:rPr>
              <w:t xml:space="preserve"> </w:t>
            </w:r>
          </w:p>
        </w:tc>
        <w:tc>
          <w:tcPr>
            <w:tcW w:w="3167" w:type="pct"/>
            <w:gridSpan w:val="8"/>
            <w:tcBorders>
              <w:top w:val="outset" w:sz="6" w:space="0" w:color="auto"/>
              <w:left w:val="outset" w:sz="6" w:space="0" w:color="auto"/>
              <w:bottom w:val="outset" w:sz="6" w:space="0" w:color="auto"/>
              <w:right w:val="outset" w:sz="6" w:space="0" w:color="auto"/>
            </w:tcBorders>
            <w:vAlign w:val="center"/>
          </w:tcPr>
          <w:p w14:paraId="70346BAF" w14:textId="77777777" w:rsidR="00461DAD" w:rsidRPr="000C709C" w:rsidRDefault="00461DAD" w:rsidP="00837466">
            <w:pPr>
              <w:jc w:val="center"/>
              <w:rPr>
                <w:sz w:val="18"/>
                <w:szCs w:val="18"/>
              </w:rPr>
            </w:pPr>
            <w:r w:rsidRPr="000C709C">
              <w:rPr>
                <w:rFonts w:hint="eastAsia"/>
                <w:sz w:val="18"/>
              </w:rPr>
              <w:t>无</w:t>
            </w:r>
          </w:p>
        </w:tc>
      </w:tr>
    </w:tbl>
    <w:p w14:paraId="32B67537" w14:textId="76E9ACEB" w:rsidR="00461DAD" w:rsidRPr="00E30BA2" w:rsidRDefault="00461DAD" w:rsidP="00461DAD">
      <w:pPr>
        <w:spacing w:line="360" w:lineRule="auto"/>
        <w:jc w:val="left"/>
        <w:rPr>
          <w:b/>
          <w:sz w:val="24"/>
        </w:rPr>
      </w:pPr>
      <w:r w:rsidRPr="009E04A8">
        <w:rPr>
          <w:rFonts w:ascii="宋体" w:hAnsi="宋体" w:cs="宋体"/>
          <w:sz w:val="24"/>
        </w:rPr>
        <w:br w:type="page"/>
      </w:r>
      <w:r w:rsidRPr="00E30BA2">
        <w:rPr>
          <w:b/>
          <w:sz w:val="24"/>
        </w:rPr>
        <w:lastRenderedPageBreak/>
        <w:t>附表</w:t>
      </w:r>
      <w:r w:rsidRPr="00E30BA2">
        <w:rPr>
          <w:b/>
          <w:sz w:val="24"/>
        </w:rPr>
        <w:t>1</w:t>
      </w:r>
      <w:r>
        <w:rPr>
          <w:rFonts w:hint="eastAsia"/>
          <w:b/>
          <w:sz w:val="24"/>
        </w:rPr>
        <w:t>-2</w:t>
      </w:r>
      <w:r w:rsidRPr="00E30BA2">
        <w:rPr>
          <w:b/>
          <w:sz w:val="24"/>
        </w:rPr>
        <w:t>：</w:t>
      </w:r>
    </w:p>
    <w:p w14:paraId="1CBB8F62" w14:textId="77777777" w:rsidR="00461DAD" w:rsidRPr="00E30BA2" w:rsidRDefault="00461DAD" w:rsidP="00461DAD">
      <w:pPr>
        <w:spacing w:line="360" w:lineRule="auto"/>
        <w:jc w:val="center"/>
        <w:rPr>
          <w:b/>
          <w:sz w:val="24"/>
        </w:rPr>
      </w:pPr>
      <w:r w:rsidRPr="000C709C">
        <w:rPr>
          <w:b/>
          <w:sz w:val="24"/>
        </w:rPr>
        <w:t>20</w:t>
      </w:r>
      <w:r w:rsidRPr="000C709C">
        <w:rPr>
          <w:rFonts w:hint="eastAsia"/>
          <w:b/>
          <w:sz w:val="24"/>
        </w:rPr>
        <w:t>2</w:t>
      </w:r>
      <w:r w:rsidRPr="000C709C">
        <w:rPr>
          <w:b/>
          <w:sz w:val="24"/>
        </w:rPr>
        <w:t>1</w:t>
      </w:r>
      <w:r w:rsidRPr="000C709C">
        <w:rPr>
          <w:b/>
          <w:sz w:val="24"/>
        </w:rPr>
        <w:t>年度募集资金</w:t>
      </w:r>
      <w:r w:rsidRPr="00E30BA2">
        <w:rPr>
          <w:b/>
          <w:sz w:val="24"/>
        </w:rPr>
        <w:t>使用情况对照表</w:t>
      </w:r>
      <w:r>
        <w:rPr>
          <w:rFonts w:hint="eastAsia"/>
          <w:b/>
          <w:sz w:val="24"/>
        </w:rPr>
        <w:t>（非公开发行股票）</w:t>
      </w:r>
    </w:p>
    <w:p w14:paraId="62785241" w14:textId="77777777" w:rsidR="00461DAD" w:rsidRPr="00E30BA2" w:rsidRDefault="00461DAD" w:rsidP="00461DAD">
      <w:pPr>
        <w:spacing w:line="360" w:lineRule="auto"/>
        <w:jc w:val="center"/>
        <w:rPr>
          <w:sz w:val="24"/>
        </w:rPr>
      </w:pPr>
      <w:r w:rsidRPr="00E30BA2">
        <w:rPr>
          <w:sz w:val="24"/>
        </w:rPr>
        <w:t xml:space="preserve">                                                                                                </w:t>
      </w:r>
      <w:r w:rsidRPr="009E04A8">
        <w:rPr>
          <w:sz w:val="18"/>
          <w:szCs w:val="18"/>
        </w:rPr>
        <w:t>单位：万元</w:t>
      </w:r>
      <w:r w:rsidRPr="009E04A8">
        <w:rPr>
          <w:sz w:val="18"/>
          <w:szCs w:val="18"/>
        </w:rPr>
        <w:t xml:space="preserve">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3"/>
        <w:gridCol w:w="862"/>
        <w:gridCol w:w="839"/>
        <w:gridCol w:w="996"/>
        <w:gridCol w:w="1435"/>
        <w:gridCol w:w="1262"/>
        <w:gridCol w:w="1071"/>
        <w:gridCol w:w="1195"/>
        <w:gridCol w:w="1281"/>
        <w:gridCol w:w="1265"/>
        <w:gridCol w:w="1172"/>
        <w:gridCol w:w="901"/>
        <w:gridCol w:w="876"/>
      </w:tblGrid>
      <w:tr w:rsidR="00820751" w:rsidRPr="00E30BA2" w14:paraId="0F33014C" w14:textId="77777777" w:rsidTr="00837466">
        <w:trPr>
          <w:tblCellSpacing w:w="0" w:type="dxa"/>
          <w:jc w:val="center"/>
        </w:trPr>
        <w:tc>
          <w:tcPr>
            <w:tcW w:w="1262" w:type="pct"/>
            <w:gridSpan w:val="4"/>
            <w:tcBorders>
              <w:top w:val="outset" w:sz="6" w:space="0" w:color="auto"/>
              <w:left w:val="outset" w:sz="6" w:space="0" w:color="auto"/>
              <w:bottom w:val="outset" w:sz="6" w:space="0" w:color="auto"/>
              <w:right w:val="outset" w:sz="6" w:space="0" w:color="auto"/>
            </w:tcBorders>
            <w:vAlign w:val="center"/>
          </w:tcPr>
          <w:p w14:paraId="3CF87589" w14:textId="77777777" w:rsidR="00820751" w:rsidRPr="00E30BA2" w:rsidRDefault="00820751" w:rsidP="00820751">
            <w:pPr>
              <w:rPr>
                <w:sz w:val="18"/>
                <w:szCs w:val="18"/>
              </w:rPr>
            </w:pPr>
            <w:r w:rsidRPr="00E30BA2">
              <w:rPr>
                <w:sz w:val="18"/>
                <w:szCs w:val="18"/>
              </w:rPr>
              <w:t xml:space="preserve">募集资金总额　　</w:t>
            </w:r>
            <w:r w:rsidRPr="00E30BA2">
              <w:rPr>
                <w:sz w:val="18"/>
                <w:szCs w:val="18"/>
              </w:rPr>
              <w:t xml:space="preserve"> </w:t>
            </w:r>
          </w:p>
        </w:tc>
        <w:tc>
          <w:tcPr>
            <w:tcW w:w="964" w:type="pct"/>
            <w:gridSpan w:val="2"/>
            <w:tcBorders>
              <w:top w:val="outset" w:sz="6" w:space="0" w:color="auto"/>
              <w:left w:val="outset" w:sz="6" w:space="0" w:color="auto"/>
              <w:bottom w:val="outset" w:sz="6" w:space="0" w:color="auto"/>
              <w:right w:val="outset" w:sz="6" w:space="0" w:color="auto"/>
            </w:tcBorders>
            <w:vAlign w:val="center"/>
          </w:tcPr>
          <w:p w14:paraId="22C1CE28" w14:textId="77777777" w:rsidR="00820751" w:rsidRPr="00E30BA2" w:rsidRDefault="00820751" w:rsidP="00820751">
            <w:pPr>
              <w:jc w:val="right"/>
              <w:rPr>
                <w:sz w:val="18"/>
                <w:szCs w:val="18"/>
              </w:rPr>
            </w:pPr>
            <w:r w:rsidRPr="002E64E3">
              <w:rPr>
                <w:sz w:val="18"/>
                <w:szCs w:val="18"/>
              </w:rPr>
              <w:t>85,921.30</w:t>
            </w:r>
          </w:p>
        </w:tc>
        <w:tc>
          <w:tcPr>
            <w:tcW w:w="2139" w:type="pct"/>
            <w:gridSpan w:val="5"/>
            <w:tcBorders>
              <w:top w:val="outset" w:sz="6" w:space="0" w:color="auto"/>
              <w:left w:val="outset" w:sz="6" w:space="0" w:color="auto"/>
              <w:bottom w:val="outset" w:sz="6" w:space="0" w:color="auto"/>
              <w:right w:val="outset" w:sz="6" w:space="0" w:color="auto"/>
            </w:tcBorders>
            <w:vAlign w:val="center"/>
          </w:tcPr>
          <w:p w14:paraId="000E8FA7" w14:textId="77777777" w:rsidR="00820751" w:rsidRPr="00E30BA2" w:rsidRDefault="00820751" w:rsidP="00820751">
            <w:pPr>
              <w:jc w:val="center"/>
              <w:rPr>
                <w:sz w:val="18"/>
                <w:szCs w:val="18"/>
              </w:rPr>
            </w:pPr>
            <w:r w:rsidRPr="00E30BA2">
              <w:rPr>
                <w:sz w:val="18"/>
                <w:szCs w:val="18"/>
              </w:rPr>
              <w:t xml:space="preserve">本年度投入募集资金总额　　</w:t>
            </w:r>
            <w:r w:rsidRPr="00E30BA2">
              <w:rPr>
                <w:sz w:val="18"/>
                <w:szCs w:val="18"/>
              </w:rPr>
              <w:t xml:space="preserve"> </w:t>
            </w:r>
          </w:p>
        </w:tc>
        <w:tc>
          <w:tcPr>
            <w:tcW w:w="635" w:type="pct"/>
            <w:gridSpan w:val="2"/>
            <w:tcBorders>
              <w:top w:val="outset" w:sz="6" w:space="0" w:color="auto"/>
              <w:left w:val="outset" w:sz="6" w:space="0" w:color="auto"/>
              <w:bottom w:val="outset" w:sz="6" w:space="0" w:color="auto"/>
              <w:right w:val="outset" w:sz="6" w:space="0" w:color="auto"/>
            </w:tcBorders>
            <w:vAlign w:val="center"/>
          </w:tcPr>
          <w:p w14:paraId="49A9B935" w14:textId="62F8C559" w:rsidR="00820751" w:rsidRPr="00820751" w:rsidRDefault="00820751" w:rsidP="00820751">
            <w:pPr>
              <w:jc w:val="right"/>
              <w:rPr>
                <w:sz w:val="18"/>
              </w:rPr>
            </w:pPr>
            <w:r w:rsidRPr="00820751">
              <w:rPr>
                <w:sz w:val="18"/>
              </w:rPr>
              <w:t>60,564.44</w:t>
            </w:r>
          </w:p>
        </w:tc>
      </w:tr>
      <w:tr w:rsidR="00820751" w:rsidRPr="00E30BA2" w14:paraId="48B1F6E2" w14:textId="77777777" w:rsidTr="00837466">
        <w:trPr>
          <w:tblCellSpacing w:w="0" w:type="dxa"/>
          <w:jc w:val="center"/>
        </w:trPr>
        <w:tc>
          <w:tcPr>
            <w:tcW w:w="1262" w:type="pct"/>
            <w:gridSpan w:val="4"/>
            <w:tcBorders>
              <w:top w:val="outset" w:sz="6" w:space="0" w:color="auto"/>
              <w:left w:val="outset" w:sz="6" w:space="0" w:color="auto"/>
              <w:bottom w:val="outset" w:sz="6" w:space="0" w:color="auto"/>
              <w:right w:val="outset" w:sz="6" w:space="0" w:color="auto"/>
            </w:tcBorders>
            <w:vAlign w:val="center"/>
          </w:tcPr>
          <w:p w14:paraId="32C575F6" w14:textId="77777777" w:rsidR="00820751" w:rsidRPr="00E30BA2" w:rsidRDefault="00820751" w:rsidP="00820751">
            <w:pPr>
              <w:rPr>
                <w:sz w:val="18"/>
                <w:szCs w:val="18"/>
              </w:rPr>
            </w:pPr>
            <w:r w:rsidRPr="00E30BA2">
              <w:rPr>
                <w:sz w:val="18"/>
                <w:szCs w:val="18"/>
              </w:rPr>
              <w:t xml:space="preserve">变更用途的募集资金总额　</w:t>
            </w:r>
          </w:p>
        </w:tc>
        <w:tc>
          <w:tcPr>
            <w:tcW w:w="964" w:type="pct"/>
            <w:gridSpan w:val="2"/>
            <w:tcBorders>
              <w:top w:val="outset" w:sz="6" w:space="0" w:color="auto"/>
              <w:left w:val="outset" w:sz="6" w:space="0" w:color="auto"/>
              <w:bottom w:val="outset" w:sz="6" w:space="0" w:color="auto"/>
              <w:right w:val="outset" w:sz="6" w:space="0" w:color="auto"/>
            </w:tcBorders>
            <w:vAlign w:val="center"/>
          </w:tcPr>
          <w:p w14:paraId="5C4B1E6E" w14:textId="77777777" w:rsidR="00820751" w:rsidRPr="00E30BA2" w:rsidRDefault="00820751" w:rsidP="00820751">
            <w:pPr>
              <w:jc w:val="right"/>
              <w:rPr>
                <w:sz w:val="18"/>
                <w:szCs w:val="18"/>
              </w:rPr>
            </w:pPr>
            <w:r>
              <w:rPr>
                <w:rFonts w:hint="eastAsia"/>
                <w:sz w:val="18"/>
                <w:szCs w:val="18"/>
              </w:rPr>
              <w:t>-</w:t>
            </w:r>
            <w:r w:rsidRPr="00E30BA2">
              <w:rPr>
                <w:sz w:val="18"/>
                <w:szCs w:val="18"/>
              </w:rPr>
              <w:t xml:space="preserve">　　　</w:t>
            </w:r>
            <w:r w:rsidRPr="00E30BA2">
              <w:rPr>
                <w:sz w:val="18"/>
                <w:szCs w:val="18"/>
              </w:rPr>
              <w:t xml:space="preserve"> </w:t>
            </w:r>
          </w:p>
        </w:tc>
        <w:tc>
          <w:tcPr>
            <w:tcW w:w="2139" w:type="pct"/>
            <w:gridSpan w:val="5"/>
            <w:vMerge w:val="restart"/>
            <w:tcBorders>
              <w:top w:val="outset" w:sz="6" w:space="0" w:color="auto"/>
              <w:left w:val="outset" w:sz="6" w:space="0" w:color="auto"/>
              <w:bottom w:val="outset" w:sz="6" w:space="0" w:color="auto"/>
              <w:right w:val="outset" w:sz="6" w:space="0" w:color="auto"/>
            </w:tcBorders>
            <w:vAlign w:val="center"/>
          </w:tcPr>
          <w:p w14:paraId="48DB476A" w14:textId="77777777" w:rsidR="00820751" w:rsidRPr="00E30BA2" w:rsidRDefault="00820751" w:rsidP="00820751">
            <w:pPr>
              <w:jc w:val="center"/>
              <w:rPr>
                <w:sz w:val="18"/>
                <w:szCs w:val="18"/>
              </w:rPr>
            </w:pPr>
            <w:r w:rsidRPr="00E30BA2">
              <w:rPr>
                <w:sz w:val="18"/>
                <w:szCs w:val="18"/>
              </w:rPr>
              <w:t>已累计投入募集资金总额</w:t>
            </w:r>
          </w:p>
        </w:tc>
        <w:tc>
          <w:tcPr>
            <w:tcW w:w="635" w:type="pct"/>
            <w:gridSpan w:val="2"/>
            <w:vMerge w:val="restart"/>
            <w:tcBorders>
              <w:top w:val="outset" w:sz="6" w:space="0" w:color="auto"/>
              <w:left w:val="outset" w:sz="6" w:space="0" w:color="auto"/>
              <w:bottom w:val="outset" w:sz="6" w:space="0" w:color="auto"/>
              <w:right w:val="outset" w:sz="6" w:space="0" w:color="auto"/>
            </w:tcBorders>
            <w:vAlign w:val="center"/>
          </w:tcPr>
          <w:p w14:paraId="1F4F851A" w14:textId="31D37723" w:rsidR="00820751" w:rsidRPr="00820751" w:rsidRDefault="00820751" w:rsidP="00820751">
            <w:pPr>
              <w:jc w:val="right"/>
              <w:rPr>
                <w:sz w:val="18"/>
              </w:rPr>
            </w:pPr>
            <w:r w:rsidRPr="00820751">
              <w:rPr>
                <w:sz w:val="18"/>
              </w:rPr>
              <w:t>60,564.44</w:t>
            </w:r>
          </w:p>
        </w:tc>
      </w:tr>
      <w:tr w:rsidR="00461DAD" w:rsidRPr="00E30BA2" w14:paraId="05EDBEF6" w14:textId="77777777" w:rsidTr="00837466">
        <w:trPr>
          <w:trHeight w:val="380"/>
          <w:tblCellSpacing w:w="0" w:type="dxa"/>
          <w:jc w:val="center"/>
        </w:trPr>
        <w:tc>
          <w:tcPr>
            <w:tcW w:w="1262" w:type="pct"/>
            <w:gridSpan w:val="4"/>
            <w:tcBorders>
              <w:top w:val="outset" w:sz="6" w:space="0" w:color="auto"/>
              <w:left w:val="outset" w:sz="6" w:space="0" w:color="auto"/>
              <w:bottom w:val="outset" w:sz="6" w:space="0" w:color="auto"/>
              <w:right w:val="outset" w:sz="6" w:space="0" w:color="auto"/>
            </w:tcBorders>
            <w:vAlign w:val="center"/>
          </w:tcPr>
          <w:p w14:paraId="6E591E08" w14:textId="77777777" w:rsidR="00461DAD" w:rsidRPr="00E30BA2" w:rsidRDefault="00461DAD" w:rsidP="00837466">
            <w:pPr>
              <w:rPr>
                <w:sz w:val="18"/>
                <w:szCs w:val="18"/>
              </w:rPr>
            </w:pPr>
            <w:r w:rsidRPr="00E30BA2">
              <w:rPr>
                <w:sz w:val="18"/>
                <w:szCs w:val="18"/>
              </w:rPr>
              <w:t xml:space="preserve">变更用途的募集资金总额比例　　</w:t>
            </w:r>
            <w:r w:rsidRPr="00E30BA2">
              <w:rPr>
                <w:sz w:val="18"/>
                <w:szCs w:val="18"/>
              </w:rPr>
              <w:t xml:space="preserve"> </w:t>
            </w:r>
          </w:p>
        </w:tc>
        <w:tc>
          <w:tcPr>
            <w:tcW w:w="964" w:type="pct"/>
            <w:gridSpan w:val="2"/>
            <w:tcBorders>
              <w:top w:val="outset" w:sz="6" w:space="0" w:color="auto"/>
              <w:left w:val="outset" w:sz="6" w:space="0" w:color="auto"/>
              <w:bottom w:val="outset" w:sz="6" w:space="0" w:color="auto"/>
              <w:right w:val="outset" w:sz="6" w:space="0" w:color="auto"/>
            </w:tcBorders>
            <w:vAlign w:val="center"/>
          </w:tcPr>
          <w:p w14:paraId="6BE20241" w14:textId="77777777" w:rsidR="00461DAD" w:rsidRPr="00E30BA2" w:rsidRDefault="00461DAD" w:rsidP="00837466">
            <w:pPr>
              <w:jc w:val="right"/>
              <w:rPr>
                <w:sz w:val="18"/>
                <w:szCs w:val="18"/>
              </w:rPr>
            </w:pPr>
            <w:r>
              <w:rPr>
                <w:rFonts w:hint="eastAsia"/>
                <w:sz w:val="18"/>
                <w:szCs w:val="18"/>
              </w:rPr>
              <w:t>-</w:t>
            </w:r>
            <w:r w:rsidRPr="00E30BA2">
              <w:rPr>
                <w:sz w:val="18"/>
                <w:szCs w:val="18"/>
              </w:rPr>
              <w:t xml:space="preserve">　</w:t>
            </w:r>
          </w:p>
        </w:tc>
        <w:tc>
          <w:tcPr>
            <w:tcW w:w="2139" w:type="pct"/>
            <w:gridSpan w:val="5"/>
            <w:vMerge/>
            <w:tcBorders>
              <w:top w:val="outset" w:sz="6" w:space="0" w:color="auto"/>
              <w:left w:val="outset" w:sz="6" w:space="0" w:color="auto"/>
              <w:bottom w:val="outset" w:sz="6" w:space="0" w:color="auto"/>
              <w:right w:val="outset" w:sz="6" w:space="0" w:color="auto"/>
            </w:tcBorders>
            <w:vAlign w:val="center"/>
          </w:tcPr>
          <w:p w14:paraId="587D6070" w14:textId="77777777" w:rsidR="00461DAD" w:rsidRPr="00E30BA2" w:rsidRDefault="00461DAD" w:rsidP="00837466">
            <w:pPr>
              <w:rPr>
                <w:sz w:val="18"/>
                <w:szCs w:val="18"/>
              </w:rPr>
            </w:pPr>
          </w:p>
        </w:tc>
        <w:tc>
          <w:tcPr>
            <w:tcW w:w="635" w:type="pct"/>
            <w:gridSpan w:val="2"/>
            <w:vMerge/>
            <w:tcBorders>
              <w:top w:val="outset" w:sz="6" w:space="0" w:color="auto"/>
              <w:left w:val="outset" w:sz="6" w:space="0" w:color="auto"/>
              <w:bottom w:val="outset" w:sz="6" w:space="0" w:color="auto"/>
              <w:right w:val="outset" w:sz="6" w:space="0" w:color="auto"/>
            </w:tcBorders>
            <w:vAlign w:val="center"/>
          </w:tcPr>
          <w:p w14:paraId="5CE98705" w14:textId="77777777" w:rsidR="00461DAD" w:rsidRPr="00E30BA2" w:rsidRDefault="00461DAD" w:rsidP="00837466">
            <w:pPr>
              <w:rPr>
                <w:sz w:val="18"/>
                <w:szCs w:val="18"/>
              </w:rPr>
            </w:pPr>
          </w:p>
        </w:tc>
      </w:tr>
      <w:tr w:rsidR="00461DAD" w:rsidRPr="00E30BA2" w14:paraId="727FE040" w14:textId="77777777" w:rsidTr="00837466">
        <w:trPr>
          <w:trHeight w:val="1219"/>
          <w:tblCellSpacing w:w="0" w:type="dxa"/>
          <w:jc w:val="center"/>
        </w:trPr>
        <w:tc>
          <w:tcPr>
            <w:tcW w:w="298" w:type="pct"/>
            <w:tcBorders>
              <w:top w:val="outset" w:sz="6" w:space="0" w:color="auto"/>
              <w:left w:val="outset" w:sz="6" w:space="0" w:color="auto"/>
              <w:bottom w:val="outset" w:sz="6" w:space="0" w:color="auto"/>
              <w:right w:val="outset" w:sz="6" w:space="0" w:color="auto"/>
            </w:tcBorders>
            <w:vAlign w:val="center"/>
          </w:tcPr>
          <w:p w14:paraId="0CC38550" w14:textId="77777777" w:rsidR="00461DAD" w:rsidRPr="00E30BA2" w:rsidRDefault="00461DAD" w:rsidP="00837466">
            <w:pPr>
              <w:jc w:val="center"/>
              <w:rPr>
                <w:sz w:val="18"/>
                <w:szCs w:val="18"/>
              </w:rPr>
            </w:pPr>
            <w:r w:rsidRPr="00E30BA2">
              <w:rPr>
                <w:sz w:val="18"/>
                <w:szCs w:val="18"/>
              </w:rPr>
              <w:t>承诺投资项目</w:t>
            </w:r>
          </w:p>
        </w:tc>
        <w:tc>
          <w:tcPr>
            <w:tcW w:w="308" w:type="pct"/>
            <w:tcBorders>
              <w:top w:val="outset" w:sz="6" w:space="0" w:color="auto"/>
              <w:left w:val="outset" w:sz="6" w:space="0" w:color="auto"/>
              <w:bottom w:val="outset" w:sz="6" w:space="0" w:color="auto"/>
              <w:right w:val="outset" w:sz="6" w:space="0" w:color="auto"/>
            </w:tcBorders>
            <w:vAlign w:val="center"/>
          </w:tcPr>
          <w:p w14:paraId="43DE0C67" w14:textId="77777777" w:rsidR="00461DAD" w:rsidRPr="00E30BA2" w:rsidRDefault="00461DAD" w:rsidP="00837466">
            <w:pPr>
              <w:jc w:val="center"/>
              <w:rPr>
                <w:sz w:val="18"/>
                <w:szCs w:val="18"/>
              </w:rPr>
            </w:pPr>
            <w:r w:rsidRPr="00E30BA2">
              <w:rPr>
                <w:sz w:val="18"/>
                <w:szCs w:val="18"/>
              </w:rPr>
              <w:t>已变更项目</w:t>
            </w:r>
            <w:r>
              <w:rPr>
                <w:rFonts w:hint="eastAsia"/>
                <w:sz w:val="18"/>
                <w:szCs w:val="18"/>
              </w:rPr>
              <w:t>，</w:t>
            </w:r>
            <w:r w:rsidRPr="00E30BA2">
              <w:rPr>
                <w:sz w:val="18"/>
                <w:szCs w:val="18"/>
              </w:rPr>
              <w:t>含部分变更</w:t>
            </w:r>
            <w:r>
              <w:rPr>
                <w:rFonts w:hint="eastAsia"/>
                <w:sz w:val="18"/>
                <w:szCs w:val="18"/>
              </w:rPr>
              <w:t>（如有）</w:t>
            </w:r>
          </w:p>
        </w:tc>
        <w:tc>
          <w:tcPr>
            <w:tcW w:w="300" w:type="pct"/>
            <w:tcBorders>
              <w:top w:val="outset" w:sz="6" w:space="0" w:color="auto"/>
              <w:left w:val="outset" w:sz="6" w:space="0" w:color="auto"/>
              <w:bottom w:val="outset" w:sz="6" w:space="0" w:color="auto"/>
              <w:right w:val="outset" w:sz="6" w:space="0" w:color="auto"/>
            </w:tcBorders>
            <w:vAlign w:val="center"/>
          </w:tcPr>
          <w:p w14:paraId="388EAA0E" w14:textId="77777777" w:rsidR="00461DAD" w:rsidRPr="00E30BA2" w:rsidRDefault="00461DAD" w:rsidP="00837466">
            <w:pPr>
              <w:jc w:val="center"/>
              <w:rPr>
                <w:sz w:val="18"/>
                <w:szCs w:val="18"/>
              </w:rPr>
            </w:pPr>
            <w:r w:rsidRPr="00E30BA2">
              <w:rPr>
                <w:sz w:val="18"/>
                <w:szCs w:val="18"/>
              </w:rPr>
              <w:t>募集资金承诺投资总额</w:t>
            </w:r>
          </w:p>
        </w:tc>
        <w:tc>
          <w:tcPr>
            <w:tcW w:w="356" w:type="pct"/>
            <w:tcBorders>
              <w:top w:val="outset" w:sz="6" w:space="0" w:color="auto"/>
              <w:left w:val="outset" w:sz="6" w:space="0" w:color="auto"/>
              <w:bottom w:val="outset" w:sz="6" w:space="0" w:color="auto"/>
              <w:right w:val="outset" w:sz="6" w:space="0" w:color="auto"/>
            </w:tcBorders>
            <w:vAlign w:val="center"/>
          </w:tcPr>
          <w:p w14:paraId="541E9E5F" w14:textId="77777777" w:rsidR="00461DAD" w:rsidRPr="00E30BA2" w:rsidRDefault="00461DAD" w:rsidP="00837466">
            <w:pPr>
              <w:jc w:val="center"/>
              <w:rPr>
                <w:sz w:val="18"/>
                <w:szCs w:val="18"/>
              </w:rPr>
            </w:pPr>
            <w:r w:rsidRPr="00E30BA2">
              <w:rPr>
                <w:sz w:val="18"/>
                <w:szCs w:val="18"/>
              </w:rPr>
              <w:t>调整后投资总额</w:t>
            </w:r>
          </w:p>
        </w:tc>
        <w:tc>
          <w:tcPr>
            <w:tcW w:w="513" w:type="pct"/>
            <w:tcBorders>
              <w:top w:val="outset" w:sz="6" w:space="0" w:color="auto"/>
              <w:left w:val="outset" w:sz="6" w:space="0" w:color="auto"/>
              <w:bottom w:val="outset" w:sz="6" w:space="0" w:color="auto"/>
              <w:right w:val="outset" w:sz="6" w:space="0" w:color="auto"/>
            </w:tcBorders>
            <w:vAlign w:val="center"/>
          </w:tcPr>
          <w:p w14:paraId="35AE80B3" w14:textId="77777777" w:rsidR="00461DAD" w:rsidRPr="00E30BA2" w:rsidRDefault="00461DAD" w:rsidP="00837466">
            <w:pPr>
              <w:jc w:val="center"/>
              <w:rPr>
                <w:sz w:val="18"/>
                <w:szCs w:val="18"/>
              </w:rPr>
            </w:pPr>
            <w:r w:rsidRPr="00E30BA2">
              <w:rPr>
                <w:sz w:val="18"/>
                <w:szCs w:val="18"/>
              </w:rPr>
              <w:t>截至期末承诺投入金额</w:t>
            </w:r>
            <w:r w:rsidRPr="00E30BA2">
              <w:rPr>
                <w:sz w:val="18"/>
                <w:szCs w:val="18"/>
              </w:rPr>
              <w:t>(1)</w:t>
            </w:r>
          </w:p>
        </w:tc>
        <w:tc>
          <w:tcPr>
            <w:tcW w:w="451" w:type="pct"/>
            <w:tcBorders>
              <w:top w:val="outset" w:sz="6" w:space="0" w:color="auto"/>
              <w:left w:val="outset" w:sz="6" w:space="0" w:color="auto"/>
              <w:bottom w:val="outset" w:sz="6" w:space="0" w:color="auto"/>
              <w:right w:val="outset" w:sz="6" w:space="0" w:color="auto"/>
            </w:tcBorders>
            <w:vAlign w:val="center"/>
          </w:tcPr>
          <w:p w14:paraId="028C12DF" w14:textId="77777777" w:rsidR="00461DAD" w:rsidRPr="00E30BA2" w:rsidRDefault="00461DAD" w:rsidP="00837466">
            <w:pPr>
              <w:jc w:val="center"/>
              <w:rPr>
                <w:sz w:val="18"/>
                <w:szCs w:val="18"/>
              </w:rPr>
            </w:pPr>
            <w:r w:rsidRPr="00E30BA2">
              <w:rPr>
                <w:sz w:val="18"/>
                <w:szCs w:val="18"/>
              </w:rPr>
              <w:t>本年度投入金额</w:t>
            </w:r>
          </w:p>
        </w:tc>
        <w:tc>
          <w:tcPr>
            <w:tcW w:w="383" w:type="pct"/>
            <w:tcBorders>
              <w:top w:val="outset" w:sz="6" w:space="0" w:color="auto"/>
              <w:left w:val="outset" w:sz="6" w:space="0" w:color="auto"/>
              <w:bottom w:val="outset" w:sz="6" w:space="0" w:color="auto"/>
              <w:right w:val="outset" w:sz="6" w:space="0" w:color="auto"/>
            </w:tcBorders>
            <w:vAlign w:val="center"/>
          </w:tcPr>
          <w:p w14:paraId="52BC9F32" w14:textId="77777777" w:rsidR="00461DAD" w:rsidRPr="00E30BA2" w:rsidRDefault="00461DAD" w:rsidP="00837466">
            <w:pPr>
              <w:jc w:val="center"/>
              <w:rPr>
                <w:sz w:val="18"/>
                <w:szCs w:val="18"/>
              </w:rPr>
            </w:pPr>
            <w:r w:rsidRPr="00E30BA2">
              <w:rPr>
                <w:sz w:val="18"/>
                <w:szCs w:val="18"/>
              </w:rPr>
              <w:t>截至期末累计投入金额</w:t>
            </w:r>
            <w:r w:rsidRPr="00E30BA2">
              <w:rPr>
                <w:sz w:val="18"/>
                <w:szCs w:val="18"/>
              </w:rPr>
              <w:t>(2)</w:t>
            </w:r>
          </w:p>
        </w:tc>
        <w:tc>
          <w:tcPr>
            <w:tcW w:w="427" w:type="pct"/>
            <w:tcBorders>
              <w:top w:val="outset" w:sz="6" w:space="0" w:color="auto"/>
              <w:left w:val="outset" w:sz="6" w:space="0" w:color="auto"/>
              <w:bottom w:val="outset" w:sz="6" w:space="0" w:color="auto"/>
              <w:right w:val="outset" w:sz="6" w:space="0" w:color="auto"/>
            </w:tcBorders>
            <w:vAlign w:val="center"/>
          </w:tcPr>
          <w:p w14:paraId="2934251F" w14:textId="77777777" w:rsidR="00461DAD" w:rsidRPr="00E30BA2" w:rsidRDefault="00461DAD" w:rsidP="00837466">
            <w:pPr>
              <w:jc w:val="center"/>
              <w:rPr>
                <w:sz w:val="18"/>
                <w:szCs w:val="18"/>
              </w:rPr>
            </w:pPr>
            <w:r w:rsidRPr="00E30BA2">
              <w:rPr>
                <w:sz w:val="18"/>
                <w:szCs w:val="18"/>
              </w:rPr>
              <w:t>截至期末累计投入金额与承诺投入金额的差额</w:t>
            </w:r>
            <w:r w:rsidRPr="00E30BA2">
              <w:rPr>
                <w:sz w:val="18"/>
                <w:szCs w:val="18"/>
              </w:rPr>
              <w:t>(3)</w:t>
            </w:r>
            <w:r w:rsidRPr="00E30BA2">
              <w:rPr>
                <w:sz w:val="18"/>
                <w:szCs w:val="18"/>
              </w:rPr>
              <w:t>＝</w:t>
            </w:r>
            <w:r w:rsidRPr="00E30BA2">
              <w:rPr>
                <w:sz w:val="18"/>
                <w:szCs w:val="18"/>
              </w:rPr>
              <w:t>(2)-(1)</w:t>
            </w:r>
          </w:p>
        </w:tc>
        <w:tc>
          <w:tcPr>
            <w:tcW w:w="458" w:type="pct"/>
            <w:tcBorders>
              <w:top w:val="outset" w:sz="6" w:space="0" w:color="auto"/>
              <w:left w:val="outset" w:sz="6" w:space="0" w:color="auto"/>
              <w:bottom w:val="outset" w:sz="6" w:space="0" w:color="auto"/>
              <w:right w:val="outset" w:sz="6" w:space="0" w:color="auto"/>
            </w:tcBorders>
            <w:vAlign w:val="center"/>
          </w:tcPr>
          <w:p w14:paraId="5080EC94" w14:textId="77777777" w:rsidR="00461DAD" w:rsidRPr="00E30BA2" w:rsidRDefault="00461DAD" w:rsidP="00837466">
            <w:pPr>
              <w:jc w:val="center"/>
              <w:rPr>
                <w:sz w:val="18"/>
                <w:szCs w:val="18"/>
              </w:rPr>
            </w:pPr>
            <w:r w:rsidRPr="00E30BA2">
              <w:rPr>
                <w:sz w:val="18"/>
                <w:szCs w:val="18"/>
              </w:rPr>
              <w:t>截至期末投入进度</w:t>
            </w:r>
            <w:r w:rsidRPr="00E30BA2">
              <w:rPr>
                <w:sz w:val="18"/>
                <w:szCs w:val="18"/>
              </w:rPr>
              <w:t>(%)(4)</w:t>
            </w:r>
            <w:r w:rsidRPr="00E30BA2">
              <w:rPr>
                <w:sz w:val="18"/>
                <w:szCs w:val="18"/>
              </w:rPr>
              <w:t>＝</w:t>
            </w:r>
            <w:r w:rsidRPr="00E30BA2">
              <w:rPr>
                <w:sz w:val="18"/>
                <w:szCs w:val="18"/>
              </w:rPr>
              <w:t>(2)/(1)</w:t>
            </w:r>
          </w:p>
        </w:tc>
        <w:tc>
          <w:tcPr>
            <w:tcW w:w="452" w:type="pct"/>
            <w:tcBorders>
              <w:top w:val="outset" w:sz="6" w:space="0" w:color="auto"/>
              <w:left w:val="outset" w:sz="6" w:space="0" w:color="auto"/>
              <w:bottom w:val="outset" w:sz="6" w:space="0" w:color="auto"/>
              <w:right w:val="outset" w:sz="6" w:space="0" w:color="auto"/>
            </w:tcBorders>
            <w:vAlign w:val="center"/>
          </w:tcPr>
          <w:p w14:paraId="7D00CD31" w14:textId="77777777" w:rsidR="00461DAD" w:rsidRPr="00E30BA2" w:rsidRDefault="00461DAD" w:rsidP="00837466">
            <w:pPr>
              <w:jc w:val="center"/>
              <w:rPr>
                <w:sz w:val="18"/>
                <w:szCs w:val="18"/>
              </w:rPr>
            </w:pPr>
            <w:r w:rsidRPr="00E30BA2">
              <w:rPr>
                <w:sz w:val="18"/>
                <w:szCs w:val="18"/>
              </w:rPr>
              <w:t>项目达到预定可使用状态日期</w:t>
            </w:r>
          </w:p>
        </w:tc>
        <w:tc>
          <w:tcPr>
            <w:tcW w:w="419" w:type="pct"/>
            <w:tcBorders>
              <w:top w:val="outset" w:sz="6" w:space="0" w:color="auto"/>
              <w:left w:val="outset" w:sz="6" w:space="0" w:color="auto"/>
              <w:bottom w:val="outset" w:sz="6" w:space="0" w:color="auto"/>
              <w:right w:val="outset" w:sz="6" w:space="0" w:color="auto"/>
            </w:tcBorders>
            <w:vAlign w:val="center"/>
          </w:tcPr>
          <w:p w14:paraId="22CCD26E" w14:textId="77777777" w:rsidR="00461DAD" w:rsidRPr="00E30BA2" w:rsidRDefault="00461DAD" w:rsidP="00837466">
            <w:pPr>
              <w:jc w:val="center"/>
              <w:rPr>
                <w:sz w:val="18"/>
                <w:szCs w:val="18"/>
              </w:rPr>
            </w:pPr>
            <w:r w:rsidRPr="00E30BA2">
              <w:rPr>
                <w:sz w:val="18"/>
                <w:szCs w:val="18"/>
              </w:rPr>
              <w:t>本年度实现的效益</w:t>
            </w:r>
          </w:p>
        </w:tc>
        <w:tc>
          <w:tcPr>
            <w:tcW w:w="322" w:type="pct"/>
            <w:tcBorders>
              <w:top w:val="outset" w:sz="6" w:space="0" w:color="auto"/>
              <w:left w:val="outset" w:sz="6" w:space="0" w:color="auto"/>
              <w:bottom w:val="outset" w:sz="6" w:space="0" w:color="auto"/>
              <w:right w:val="outset" w:sz="6" w:space="0" w:color="auto"/>
            </w:tcBorders>
            <w:vAlign w:val="center"/>
          </w:tcPr>
          <w:p w14:paraId="26B182BB" w14:textId="77777777" w:rsidR="00461DAD" w:rsidRPr="00E30BA2" w:rsidRDefault="00461DAD" w:rsidP="00837466">
            <w:pPr>
              <w:jc w:val="center"/>
              <w:rPr>
                <w:sz w:val="18"/>
                <w:szCs w:val="18"/>
              </w:rPr>
            </w:pPr>
            <w:r w:rsidRPr="00E30BA2">
              <w:rPr>
                <w:sz w:val="18"/>
                <w:szCs w:val="18"/>
              </w:rPr>
              <w:t>是否达到预计效益</w:t>
            </w:r>
          </w:p>
        </w:tc>
        <w:tc>
          <w:tcPr>
            <w:tcW w:w="313" w:type="pct"/>
            <w:tcBorders>
              <w:top w:val="outset" w:sz="6" w:space="0" w:color="auto"/>
              <w:left w:val="outset" w:sz="6" w:space="0" w:color="auto"/>
              <w:bottom w:val="outset" w:sz="6" w:space="0" w:color="auto"/>
              <w:right w:val="outset" w:sz="6" w:space="0" w:color="auto"/>
            </w:tcBorders>
            <w:vAlign w:val="center"/>
          </w:tcPr>
          <w:p w14:paraId="02F0FF54" w14:textId="77777777" w:rsidR="00461DAD" w:rsidRPr="00E30BA2" w:rsidRDefault="00461DAD" w:rsidP="00837466">
            <w:pPr>
              <w:jc w:val="center"/>
              <w:rPr>
                <w:sz w:val="18"/>
                <w:szCs w:val="18"/>
              </w:rPr>
            </w:pPr>
            <w:r w:rsidRPr="00E30BA2">
              <w:rPr>
                <w:sz w:val="18"/>
                <w:szCs w:val="18"/>
              </w:rPr>
              <w:t>项目可行性是否发生重大变化</w:t>
            </w:r>
          </w:p>
        </w:tc>
      </w:tr>
      <w:tr w:rsidR="00820751" w:rsidRPr="00E30BA2" w14:paraId="027EE809" w14:textId="77777777" w:rsidTr="00837466">
        <w:trPr>
          <w:trHeight w:val="456"/>
          <w:tblCellSpacing w:w="0" w:type="dxa"/>
          <w:jc w:val="center"/>
        </w:trPr>
        <w:tc>
          <w:tcPr>
            <w:tcW w:w="298" w:type="pct"/>
            <w:tcBorders>
              <w:top w:val="outset" w:sz="6" w:space="0" w:color="auto"/>
              <w:left w:val="outset" w:sz="6" w:space="0" w:color="auto"/>
              <w:bottom w:val="outset" w:sz="6" w:space="0" w:color="auto"/>
              <w:right w:val="outset" w:sz="6" w:space="0" w:color="auto"/>
            </w:tcBorders>
          </w:tcPr>
          <w:p w14:paraId="2ECAF3EF" w14:textId="77777777" w:rsidR="00820751" w:rsidRPr="002E64E3" w:rsidRDefault="00820751" w:rsidP="00820751">
            <w:pPr>
              <w:rPr>
                <w:sz w:val="18"/>
                <w:szCs w:val="21"/>
              </w:rPr>
            </w:pPr>
            <w:r w:rsidRPr="002E64E3">
              <w:rPr>
                <w:rFonts w:hint="eastAsia"/>
                <w:sz w:val="18"/>
                <w:szCs w:val="21"/>
              </w:rPr>
              <w:t>界首市美丽乡村建设整市推进</w:t>
            </w:r>
            <w:r w:rsidRPr="002E64E3">
              <w:rPr>
                <w:rFonts w:hint="eastAsia"/>
                <w:sz w:val="18"/>
                <w:szCs w:val="21"/>
              </w:rPr>
              <w:t>PPP</w:t>
            </w:r>
            <w:r w:rsidRPr="002E64E3">
              <w:rPr>
                <w:rFonts w:hint="eastAsia"/>
                <w:sz w:val="18"/>
                <w:szCs w:val="21"/>
              </w:rPr>
              <w:t>项目</w:t>
            </w:r>
          </w:p>
        </w:tc>
        <w:tc>
          <w:tcPr>
            <w:tcW w:w="308" w:type="pct"/>
            <w:tcBorders>
              <w:top w:val="outset" w:sz="6" w:space="0" w:color="auto"/>
              <w:left w:val="outset" w:sz="6" w:space="0" w:color="auto"/>
              <w:bottom w:val="outset" w:sz="6" w:space="0" w:color="auto"/>
              <w:right w:val="outset" w:sz="6" w:space="0" w:color="auto"/>
            </w:tcBorders>
            <w:vAlign w:val="center"/>
          </w:tcPr>
          <w:p w14:paraId="3AFCEBF8" w14:textId="77777777" w:rsidR="00820751" w:rsidRPr="00D52F28" w:rsidRDefault="00820751" w:rsidP="00820751">
            <w:pPr>
              <w:jc w:val="center"/>
              <w:rPr>
                <w:sz w:val="18"/>
              </w:rPr>
            </w:pPr>
            <w:r w:rsidRPr="00D52F28">
              <w:rPr>
                <w:rFonts w:hint="eastAsia"/>
                <w:sz w:val="18"/>
              </w:rPr>
              <w:t>无</w:t>
            </w:r>
          </w:p>
        </w:tc>
        <w:tc>
          <w:tcPr>
            <w:tcW w:w="300" w:type="pct"/>
            <w:tcBorders>
              <w:top w:val="outset" w:sz="6" w:space="0" w:color="auto"/>
              <w:left w:val="outset" w:sz="6" w:space="0" w:color="auto"/>
              <w:bottom w:val="outset" w:sz="6" w:space="0" w:color="auto"/>
              <w:right w:val="outset" w:sz="6" w:space="0" w:color="auto"/>
            </w:tcBorders>
            <w:vAlign w:val="center"/>
          </w:tcPr>
          <w:p w14:paraId="13F56243" w14:textId="77777777" w:rsidR="00820751" w:rsidRPr="002E64E3" w:rsidRDefault="00820751" w:rsidP="00820751">
            <w:pPr>
              <w:jc w:val="right"/>
              <w:rPr>
                <w:sz w:val="18"/>
              </w:rPr>
            </w:pPr>
            <w:r w:rsidRPr="00D52F28">
              <w:rPr>
                <w:rFonts w:hint="eastAsia"/>
                <w:sz w:val="18"/>
              </w:rPr>
              <w:t>81,006.3</w:t>
            </w:r>
          </w:p>
        </w:tc>
        <w:tc>
          <w:tcPr>
            <w:tcW w:w="356" w:type="pct"/>
            <w:tcBorders>
              <w:top w:val="outset" w:sz="6" w:space="0" w:color="auto"/>
              <w:left w:val="outset" w:sz="6" w:space="0" w:color="auto"/>
              <w:bottom w:val="outset" w:sz="6" w:space="0" w:color="auto"/>
              <w:right w:val="outset" w:sz="6" w:space="0" w:color="auto"/>
            </w:tcBorders>
            <w:vAlign w:val="center"/>
          </w:tcPr>
          <w:p w14:paraId="47C75DA9" w14:textId="77777777" w:rsidR="00820751" w:rsidRPr="00D52F28" w:rsidRDefault="00820751" w:rsidP="00820751">
            <w:pPr>
              <w:jc w:val="right"/>
              <w:rPr>
                <w:sz w:val="18"/>
              </w:rPr>
            </w:pPr>
            <w:r w:rsidRPr="00D52F28">
              <w:rPr>
                <w:rFonts w:hint="eastAsia"/>
                <w:sz w:val="18"/>
              </w:rPr>
              <w:t>—</w:t>
            </w:r>
          </w:p>
        </w:tc>
        <w:tc>
          <w:tcPr>
            <w:tcW w:w="513" w:type="pct"/>
            <w:tcBorders>
              <w:top w:val="outset" w:sz="6" w:space="0" w:color="auto"/>
              <w:left w:val="outset" w:sz="6" w:space="0" w:color="auto"/>
              <w:bottom w:val="outset" w:sz="6" w:space="0" w:color="auto"/>
              <w:right w:val="outset" w:sz="6" w:space="0" w:color="auto"/>
            </w:tcBorders>
            <w:vAlign w:val="center"/>
          </w:tcPr>
          <w:p w14:paraId="4660F483" w14:textId="77777777" w:rsidR="00820751" w:rsidRPr="00D52F28" w:rsidRDefault="00820751" w:rsidP="00820751">
            <w:pPr>
              <w:jc w:val="right"/>
              <w:rPr>
                <w:sz w:val="18"/>
              </w:rPr>
            </w:pPr>
            <w:r w:rsidRPr="006533F6">
              <w:rPr>
                <w:sz w:val="18"/>
              </w:rPr>
              <w:t>81,006.30</w:t>
            </w:r>
          </w:p>
        </w:tc>
        <w:tc>
          <w:tcPr>
            <w:tcW w:w="451" w:type="pct"/>
            <w:tcBorders>
              <w:top w:val="outset" w:sz="6" w:space="0" w:color="auto"/>
              <w:left w:val="outset" w:sz="6" w:space="0" w:color="auto"/>
              <w:bottom w:val="outset" w:sz="6" w:space="0" w:color="auto"/>
              <w:right w:val="outset" w:sz="6" w:space="0" w:color="auto"/>
            </w:tcBorders>
            <w:vAlign w:val="center"/>
          </w:tcPr>
          <w:p w14:paraId="10911072" w14:textId="12EFF1E4" w:rsidR="00820751" w:rsidRPr="002E64E3" w:rsidRDefault="00820751" w:rsidP="00820751">
            <w:pPr>
              <w:jc w:val="right"/>
              <w:rPr>
                <w:sz w:val="18"/>
              </w:rPr>
            </w:pPr>
            <w:r w:rsidRPr="00820751">
              <w:rPr>
                <w:sz w:val="18"/>
              </w:rPr>
              <w:t>55,649.44</w:t>
            </w:r>
          </w:p>
        </w:tc>
        <w:tc>
          <w:tcPr>
            <w:tcW w:w="383" w:type="pct"/>
            <w:tcBorders>
              <w:top w:val="outset" w:sz="6" w:space="0" w:color="auto"/>
              <w:left w:val="outset" w:sz="6" w:space="0" w:color="auto"/>
              <w:bottom w:val="outset" w:sz="6" w:space="0" w:color="auto"/>
              <w:right w:val="outset" w:sz="6" w:space="0" w:color="auto"/>
            </w:tcBorders>
            <w:vAlign w:val="center"/>
          </w:tcPr>
          <w:p w14:paraId="2830AA80" w14:textId="432AB816" w:rsidR="00820751" w:rsidRPr="002E64E3" w:rsidRDefault="00820751" w:rsidP="00820751">
            <w:pPr>
              <w:jc w:val="right"/>
              <w:rPr>
                <w:sz w:val="18"/>
              </w:rPr>
            </w:pPr>
            <w:r w:rsidRPr="00820751">
              <w:rPr>
                <w:sz w:val="18"/>
              </w:rPr>
              <w:t>55,649.44</w:t>
            </w:r>
          </w:p>
        </w:tc>
        <w:tc>
          <w:tcPr>
            <w:tcW w:w="427" w:type="pct"/>
            <w:tcBorders>
              <w:top w:val="outset" w:sz="6" w:space="0" w:color="auto"/>
              <w:left w:val="outset" w:sz="6" w:space="0" w:color="auto"/>
              <w:bottom w:val="outset" w:sz="6" w:space="0" w:color="auto"/>
              <w:right w:val="outset" w:sz="6" w:space="0" w:color="auto"/>
            </w:tcBorders>
            <w:vAlign w:val="center"/>
          </w:tcPr>
          <w:p w14:paraId="6E09B61B" w14:textId="617AE21D" w:rsidR="00820751" w:rsidRPr="002E64E3" w:rsidRDefault="00820751" w:rsidP="00820751">
            <w:pPr>
              <w:jc w:val="right"/>
              <w:rPr>
                <w:sz w:val="18"/>
              </w:rPr>
            </w:pPr>
            <w:r w:rsidRPr="00820751">
              <w:rPr>
                <w:sz w:val="18"/>
              </w:rPr>
              <w:t>-25,356.86</w:t>
            </w:r>
          </w:p>
        </w:tc>
        <w:tc>
          <w:tcPr>
            <w:tcW w:w="458" w:type="pct"/>
            <w:tcBorders>
              <w:top w:val="outset" w:sz="6" w:space="0" w:color="auto"/>
              <w:left w:val="outset" w:sz="6" w:space="0" w:color="auto"/>
              <w:bottom w:val="outset" w:sz="6" w:space="0" w:color="auto"/>
              <w:right w:val="outset" w:sz="6" w:space="0" w:color="auto"/>
            </w:tcBorders>
            <w:vAlign w:val="center"/>
          </w:tcPr>
          <w:p w14:paraId="059C2033" w14:textId="5FD39CC2" w:rsidR="00820751" w:rsidRPr="002E64E3" w:rsidRDefault="00820751" w:rsidP="00820751">
            <w:pPr>
              <w:jc w:val="right"/>
              <w:rPr>
                <w:sz w:val="18"/>
              </w:rPr>
            </w:pPr>
            <w:r w:rsidRPr="00820751">
              <w:rPr>
                <w:rFonts w:hint="eastAsia"/>
                <w:sz w:val="18"/>
              </w:rPr>
              <w:t>68.70</w:t>
            </w:r>
          </w:p>
        </w:tc>
        <w:tc>
          <w:tcPr>
            <w:tcW w:w="452" w:type="pct"/>
            <w:tcBorders>
              <w:top w:val="outset" w:sz="6" w:space="0" w:color="auto"/>
              <w:left w:val="outset" w:sz="6" w:space="0" w:color="auto"/>
              <w:bottom w:val="outset" w:sz="6" w:space="0" w:color="auto"/>
              <w:right w:val="outset" w:sz="6" w:space="0" w:color="auto"/>
            </w:tcBorders>
            <w:vAlign w:val="center"/>
          </w:tcPr>
          <w:p w14:paraId="518BF7B4" w14:textId="77777777" w:rsidR="00820751" w:rsidRPr="00E30BA2" w:rsidRDefault="00820751" w:rsidP="00820751">
            <w:pPr>
              <w:jc w:val="right"/>
              <w:rPr>
                <w:sz w:val="18"/>
                <w:szCs w:val="18"/>
              </w:rPr>
            </w:pPr>
            <w:r w:rsidRPr="00FC7247">
              <w:rPr>
                <w:rFonts w:hint="eastAsia"/>
                <w:sz w:val="18"/>
                <w:szCs w:val="18"/>
              </w:rPr>
              <w:t>—</w:t>
            </w:r>
          </w:p>
        </w:tc>
        <w:tc>
          <w:tcPr>
            <w:tcW w:w="419" w:type="pct"/>
            <w:tcBorders>
              <w:top w:val="outset" w:sz="6" w:space="0" w:color="auto"/>
              <w:left w:val="outset" w:sz="6" w:space="0" w:color="auto"/>
              <w:bottom w:val="outset" w:sz="6" w:space="0" w:color="auto"/>
              <w:right w:val="outset" w:sz="6" w:space="0" w:color="auto"/>
            </w:tcBorders>
            <w:vAlign w:val="center"/>
          </w:tcPr>
          <w:p w14:paraId="01AA908E" w14:textId="77777777" w:rsidR="00820751" w:rsidRPr="00E30BA2" w:rsidRDefault="00820751" w:rsidP="00820751">
            <w:pPr>
              <w:jc w:val="right"/>
              <w:rPr>
                <w:sz w:val="18"/>
                <w:szCs w:val="18"/>
              </w:rPr>
            </w:pPr>
            <w:r w:rsidRPr="00FC7247">
              <w:rPr>
                <w:rFonts w:hint="eastAsia"/>
                <w:sz w:val="18"/>
                <w:szCs w:val="18"/>
              </w:rPr>
              <w:t>—</w:t>
            </w:r>
          </w:p>
        </w:tc>
        <w:tc>
          <w:tcPr>
            <w:tcW w:w="322" w:type="pct"/>
            <w:tcBorders>
              <w:top w:val="outset" w:sz="6" w:space="0" w:color="auto"/>
              <w:left w:val="outset" w:sz="6" w:space="0" w:color="auto"/>
              <w:bottom w:val="outset" w:sz="6" w:space="0" w:color="auto"/>
              <w:right w:val="outset" w:sz="6" w:space="0" w:color="auto"/>
            </w:tcBorders>
            <w:vAlign w:val="center"/>
          </w:tcPr>
          <w:p w14:paraId="07785B1A" w14:textId="77777777" w:rsidR="00820751" w:rsidRPr="00E30BA2" w:rsidRDefault="00820751" w:rsidP="00820751">
            <w:pPr>
              <w:jc w:val="right"/>
              <w:rPr>
                <w:sz w:val="18"/>
                <w:szCs w:val="18"/>
              </w:rPr>
            </w:pPr>
            <w:r w:rsidRPr="00FC7247">
              <w:rPr>
                <w:rFonts w:hint="eastAsia"/>
                <w:sz w:val="18"/>
                <w:szCs w:val="18"/>
              </w:rPr>
              <w:t>—</w:t>
            </w:r>
          </w:p>
        </w:tc>
        <w:tc>
          <w:tcPr>
            <w:tcW w:w="313" w:type="pct"/>
            <w:tcBorders>
              <w:top w:val="outset" w:sz="6" w:space="0" w:color="auto"/>
              <w:left w:val="outset" w:sz="6" w:space="0" w:color="auto"/>
              <w:bottom w:val="outset" w:sz="6" w:space="0" w:color="auto"/>
              <w:right w:val="outset" w:sz="6" w:space="0" w:color="auto"/>
            </w:tcBorders>
            <w:vAlign w:val="center"/>
          </w:tcPr>
          <w:p w14:paraId="2F4B9AD0" w14:textId="77777777" w:rsidR="00820751" w:rsidRPr="00E30BA2" w:rsidRDefault="00820751" w:rsidP="00820751">
            <w:pPr>
              <w:jc w:val="center"/>
              <w:rPr>
                <w:sz w:val="18"/>
                <w:szCs w:val="18"/>
              </w:rPr>
            </w:pPr>
            <w:r w:rsidRPr="00FC7247">
              <w:rPr>
                <w:rFonts w:hint="eastAsia"/>
                <w:sz w:val="18"/>
                <w:szCs w:val="18"/>
              </w:rPr>
              <w:t>否</w:t>
            </w:r>
          </w:p>
        </w:tc>
      </w:tr>
      <w:tr w:rsidR="00820751" w:rsidRPr="00E30BA2" w14:paraId="7D12FAAA" w14:textId="77777777" w:rsidTr="00837466">
        <w:trPr>
          <w:trHeight w:val="510"/>
          <w:tblCellSpacing w:w="0" w:type="dxa"/>
          <w:jc w:val="center"/>
        </w:trPr>
        <w:tc>
          <w:tcPr>
            <w:tcW w:w="298" w:type="pct"/>
            <w:tcBorders>
              <w:top w:val="outset" w:sz="6" w:space="0" w:color="auto"/>
              <w:left w:val="outset" w:sz="6" w:space="0" w:color="auto"/>
              <w:bottom w:val="outset" w:sz="6" w:space="0" w:color="auto"/>
              <w:right w:val="outset" w:sz="6" w:space="0" w:color="auto"/>
            </w:tcBorders>
          </w:tcPr>
          <w:p w14:paraId="59985AA0" w14:textId="77777777" w:rsidR="00820751" w:rsidRPr="002E64E3" w:rsidRDefault="00820751" w:rsidP="00820751">
            <w:pPr>
              <w:rPr>
                <w:sz w:val="18"/>
                <w:szCs w:val="21"/>
              </w:rPr>
            </w:pPr>
            <w:r w:rsidRPr="002E64E3">
              <w:rPr>
                <w:rFonts w:hint="eastAsia"/>
                <w:sz w:val="18"/>
                <w:szCs w:val="21"/>
              </w:rPr>
              <w:t>偿还银行贷款</w:t>
            </w:r>
          </w:p>
        </w:tc>
        <w:tc>
          <w:tcPr>
            <w:tcW w:w="308" w:type="pct"/>
            <w:tcBorders>
              <w:top w:val="outset" w:sz="6" w:space="0" w:color="auto"/>
              <w:left w:val="outset" w:sz="6" w:space="0" w:color="auto"/>
              <w:bottom w:val="outset" w:sz="6" w:space="0" w:color="auto"/>
              <w:right w:val="outset" w:sz="6" w:space="0" w:color="auto"/>
            </w:tcBorders>
            <w:vAlign w:val="center"/>
          </w:tcPr>
          <w:p w14:paraId="44D99AE9" w14:textId="77777777" w:rsidR="00820751" w:rsidRPr="00E30BA2" w:rsidRDefault="00820751" w:rsidP="00820751">
            <w:pPr>
              <w:jc w:val="center"/>
              <w:rPr>
                <w:sz w:val="18"/>
                <w:szCs w:val="18"/>
              </w:rPr>
            </w:pPr>
            <w:r w:rsidRPr="00FC7247">
              <w:rPr>
                <w:rFonts w:hint="eastAsia"/>
                <w:sz w:val="18"/>
                <w:szCs w:val="18"/>
              </w:rPr>
              <w:t>无</w:t>
            </w:r>
          </w:p>
        </w:tc>
        <w:tc>
          <w:tcPr>
            <w:tcW w:w="300" w:type="pct"/>
            <w:tcBorders>
              <w:top w:val="outset" w:sz="6" w:space="0" w:color="auto"/>
              <w:left w:val="outset" w:sz="6" w:space="0" w:color="auto"/>
              <w:bottom w:val="outset" w:sz="6" w:space="0" w:color="auto"/>
              <w:right w:val="outset" w:sz="6" w:space="0" w:color="auto"/>
            </w:tcBorders>
            <w:vAlign w:val="center"/>
          </w:tcPr>
          <w:p w14:paraId="6B18A938" w14:textId="77777777" w:rsidR="00820751" w:rsidRPr="002E64E3" w:rsidRDefault="00820751" w:rsidP="00820751">
            <w:pPr>
              <w:jc w:val="right"/>
              <w:rPr>
                <w:sz w:val="18"/>
              </w:rPr>
            </w:pPr>
            <w:r w:rsidRPr="00B71599">
              <w:rPr>
                <w:sz w:val="18"/>
              </w:rPr>
              <w:t>4,915.00</w:t>
            </w:r>
          </w:p>
        </w:tc>
        <w:tc>
          <w:tcPr>
            <w:tcW w:w="356" w:type="pct"/>
            <w:tcBorders>
              <w:top w:val="outset" w:sz="6" w:space="0" w:color="auto"/>
              <w:left w:val="outset" w:sz="6" w:space="0" w:color="auto"/>
              <w:bottom w:val="outset" w:sz="6" w:space="0" w:color="auto"/>
              <w:right w:val="outset" w:sz="6" w:space="0" w:color="auto"/>
            </w:tcBorders>
            <w:vAlign w:val="center"/>
          </w:tcPr>
          <w:p w14:paraId="2C20BB9C" w14:textId="77777777" w:rsidR="00820751" w:rsidRPr="00E30BA2" w:rsidRDefault="00820751" w:rsidP="00820751">
            <w:pPr>
              <w:jc w:val="right"/>
              <w:rPr>
                <w:sz w:val="18"/>
                <w:szCs w:val="18"/>
              </w:rPr>
            </w:pPr>
            <w:r w:rsidRPr="00FC7247">
              <w:rPr>
                <w:rFonts w:hint="eastAsia"/>
                <w:sz w:val="18"/>
                <w:szCs w:val="18"/>
              </w:rPr>
              <w:t>—</w:t>
            </w:r>
          </w:p>
        </w:tc>
        <w:tc>
          <w:tcPr>
            <w:tcW w:w="513" w:type="pct"/>
            <w:tcBorders>
              <w:top w:val="outset" w:sz="6" w:space="0" w:color="auto"/>
              <w:left w:val="outset" w:sz="6" w:space="0" w:color="auto"/>
              <w:bottom w:val="outset" w:sz="6" w:space="0" w:color="auto"/>
              <w:right w:val="outset" w:sz="6" w:space="0" w:color="auto"/>
            </w:tcBorders>
            <w:vAlign w:val="center"/>
          </w:tcPr>
          <w:p w14:paraId="7ECA29A8" w14:textId="77777777" w:rsidR="00820751" w:rsidRPr="00E30BA2" w:rsidRDefault="00820751" w:rsidP="00820751">
            <w:pPr>
              <w:jc w:val="right"/>
              <w:rPr>
                <w:sz w:val="18"/>
                <w:szCs w:val="18"/>
              </w:rPr>
            </w:pPr>
            <w:r w:rsidRPr="00B71599">
              <w:rPr>
                <w:sz w:val="18"/>
              </w:rPr>
              <w:t xml:space="preserve"> 4,915.00 </w:t>
            </w:r>
          </w:p>
        </w:tc>
        <w:tc>
          <w:tcPr>
            <w:tcW w:w="451" w:type="pct"/>
            <w:tcBorders>
              <w:top w:val="outset" w:sz="6" w:space="0" w:color="auto"/>
              <w:left w:val="outset" w:sz="6" w:space="0" w:color="auto"/>
              <w:bottom w:val="outset" w:sz="6" w:space="0" w:color="auto"/>
              <w:right w:val="outset" w:sz="6" w:space="0" w:color="auto"/>
            </w:tcBorders>
            <w:vAlign w:val="center"/>
          </w:tcPr>
          <w:p w14:paraId="2CAD1801" w14:textId="10DAA880" w:rsidR="00820751" w:rsidRPr="002E64E3" w:rsidRDefault="00820751" w:rsidP="00820751">
            <w:pPr>
              <w:jc w:val="right"/>
              <w:rPr>
                <w:sz w:val="18"/>
              </w:rPr>
            </w:pPr>
            <w:r w:rsidRPr="00B71599">
              <w:rPr>
                <w:sz w:val="18"/>
              </w:rPr>
              <w:t xml:space="preserve"> 4,915.00 </w:t>
            </w:r>
          </w:p>
        </w:tc>
        <w:tc>
          <w:tcPr>
            <w:tcW w:w="383" w:type="pct"/>
            <w:tcBorders>
              <w:top w:val="outset" w:sz="6" w:space="0" w:color="auto"/>
              <w:left w:val="outset" w:sz="6" w:space="0" w:color="auto"/>
              <w:bottom w:val="outset" w:sz="6" w:space="0" w:color="auto"/>
              <w:right w:val="outset" w:sz="6" w:space="0" w:color="auto"/>
            </w:tcBorders>
            <w:vAlign w:val="center"/>
          </w:tcPr>
          <w:p w14:paraId="077EAF84" w14:textId="36442691" w:rsidR="00820751" w:rsidRPr="002E64E3" w:rsidRDefault="00820751" w:rsidP="00820751">
            <w:pPr>
              <w:jc w:val="right"/>
              <w:rPr>
                <w:sz w:val="18"/>
              </w:rPr>
            </w:pPr>
            <w:r w:rsidRPr="00B71599">
              <w:rPr>
                <w:sz w:val="18"/>
              </w:rPr>
              <w:t xml:space="preserve"> 4,915.00 </w:t>
            </w:r>
          </w:p>
        </w:tc>
        <w:tc>
          <w:tcPr>
            <w:tcW w:w="427" w:type="pct"/>
            <w:tcBorders>
              <w:top w:val="outset" w:sz="6" w:space="0" w:color="auto"/>
              <w:left w:val="outset" w:sz="6" w:space="0" w:color="auto"/>
              <w:bottom w:val="outset" w:sz="6" w:space="0" w:color="auto"/>
              <w:right w:val="outset" w:sz="6" w:space="0" w:color="auto"/>
            </w:tcBorders>
            <w:vAlign w:val="center"/>
          </w:tcPr>
          <w:p w14:paraId="22200391" w14:textId="5C3B6A84" w:rsidR="00820751" w:rsidRPr="002E64E3" w:rsidRDefault="00820751" w:rsidP="00820751">
            <w:pPr>
              <w:jc w:val="right"/>
              <w:rPr>
                <w:sz w:val="18"/>
              </w:rPr>
            </w:pPr>
            <w:r>
              <w:rPr>
                <w:rFonts w:hint="eastAsia"/>
                <w:sz w:val="18"/>
              </w:rPr>
              <w:t>-</w:t>
            </w:r>
          </w:p>
        </w:tc>
        <w:tc>
          <w:tcPr>
            <w:tcW w:w="458" w:type="pct"/>
            <w:tcBorders>
              <w:top w:val="outset" w:sz="6" w:space="0" w:color="auto"/>
              <w:left w:val="outset" w:sz="6" w:space="0" w:color="auto"/>
              <w:bottom w:val="outset" w:sz="6" w:space="0" w:color="auto"/>
              <w:right w:val="outset" w:sz="6" w:space="0" w:color="auto"/>
            </w:tcBorders>
            <w:vAlign w:val="center"/>
          </w:tcPr>
          <w:p w14:paraId="41359663" w14:textId="2BD9B429" w:rsidR="00820751" w:rsidRPr="002E64E3" w:rsidRDefault="00820751" w:rsidP="00820751">
            <w:pPr>
              <w:jc w:val="right"/>
              <w:rPr>
                <w:sz w:val="18"/>
              </w:rPr>
            </w:pPr>
            <w:r>
              <w:rPr>
                <w:rFonts w:hint="eastAsia"/>
                <w:sz w:val="18"/>
              </w:rPr>
              <w:t>100.00</w:t>
            </w:r>
          </w:p>
        </w:tc>
        <w:tc>
          <w:tcPr>
            <w:tcW w:w="452" w:type="pct"/>
            <w:tcBorders>
              <w:top w:val="outset" w:sz="6" w:space="0" w:color="auto"/>
              <w:left w:val="outset" w:sz="6" w:space="0" w:color="auto"/>
              <w:bottom w:val="outset" w:sz="6" w:space="0" w:color="auto"/>
              <w:right w:val="outset" w:sz="6" w:space="0" w:color="auto"/>
            </w:tcBorders>
            <w:vAlign w:val="center"/>
          </w:tcPr>
          <w:p w14:paraId="3FD71D18" w14:textId="77777777" w:rsidR="00820751" w:rsidRPr="00E30BA2" w:rsidRDefault="00820751" w:rsidP="00820751">
            <w:pPr>
              <w:jc w:val="right"/>
              <w:rPr>
                <w:sz w:val="18"/>
                <w:szCs w:val="18"/>
              </w:rPr>
            </w:pPr>
            <w:r w:rsidRPr="00FC7247">
              <w:rPr>
                <w:rFonts w:hint="eastAsia"/>
                <w:sz w:val="18"/>
                <w:szCs w:val="18"/>
              </w:rPr>
              <w:t>—</w:t>
            </w:r>
          </w:p>
        </w:tc>
        <w:tc>
          <w:tcPr>
            <w:tcW w:w="419" w:type="pct"/>
            <w:tcBorders>
              <w:top w:val="outset" w:sz="6" w:space="0" w:color="auto"/>
              <w:left w:val="outset" w:sz="6" w:space="0" w:color="auto"/>
              <w:bottom w:val="outset" w:sz="6" w:space="0" w:color="auto"/>
              <w:right w:val="outset" w:sz="6" w:space="0" w:color="auto"/>
            </w:tcBorders>
            <w:vAlign w:val="center"/>
          </w:tcPr>
          <w:p w14:paraId="3A840659" w14:textId="77777777" w:rsidR="00820751" w:rsidRPr="00E30BA2" w:rsidRDefault="00820751" w:rsidP="00820751">
            <w:pPr>
              <w:jc w:val="right"/>
              <w:rPr>
                <w:sz w:val="18"/>
                <w:szCs w:val="18"/>
              </w:rPr>
            </w:pPr>
            <w:r w:rsidRPr="00FC7247">
              <w:rPr>
                <w:rFonts w:hint="eastAsia"/>
                <w:sz w:val="18"/>
                <w:szCs w:val="18"/>
              </w:rPr>
              <w:t>—</w:t>
            </w:r>
          </w:p>
        </w:tc>
        <w:tc>
          <w:tcPr>
            <w:tcW w:w="322" w:type="pct"/>
            <w:tcBorders>
              <w:top w:val="outset" w:sz="6" w:space="0" w:color="auto"/>
              <w:left w:val="outset" w:sz="6" w:space="0" w:color="auto"/>
              <w:bottom w:val="outset" w:sz="6" w:space="0" w:color="auto"/>
              <w:right w:val="outset" w:sz="6" w:space="0" w:color="auto"/>
            </w:tcBorders>
            <w:vAlign w:val="center"/>
          </w:tcPr>
          <w:p w14:paraId="75F45BFF" w14:textId="77777777" w:rsidR="00820751" w:rsidRPr="00E30BA2" w:rsidRDefault="00820751" w:rsidP="00820751">
            <w:pPr>
              <w:jc w:val="right"/>
              <w:rPr>
                <w:sz w:val="18"/>
                <w:szCs w:val="18"/>
              </w:rPr>
            </w:pPr>
            <w:r w:rsidRPr="00FC7247">
              <w:rPr>
                <w:rFonts w:hint="eastAsia"/>
                <w:sz w:val="18"/>
                <w:szCs w:val="18"/>
              </w:rPr>
              <w:t>—</w:t>
            </w:r>
          </w:p>
        </w:tc>
        <w:tc>
          <w:tcPr>
            <w:tcW w:w="313" w:type="pct"/>
            <w:tcBorders>
              <w:top w:val="outset" w:sz="6" w:space="0" w:color="auto"/>
              <w:left w:val="outset" w:sz="6" w:space="0" w:color="auto"/>
              <w:bottom w:val="outset" w:sz="6" w:space="0" w:color="auto"/>
              <w:right w:val="outset" w:sz="6" w:space="0" w:color="auto"/>
            </w:tcBorders>
            <w:vAlign w:val="center"/>
          </w:tcPr>
          <w:p w14:paraId="3A7A3368" w14:textId="77777777" w:rsidR="00820751" w:rsidRPr="00E30BA2" w:rsidRDefault="00820751" w:rsidP="00820751">
            <w:pPr>
              <w:jc w:val="center"/>
              <w:rPr>
                <w:sz w:val="18"/>
                <w:szCs w:val="18"/>
              </w:rPr>
            </w:pPr>
            <w:r w:rsidRPr="00FC7247">
              <w:rPr>
                <w:rFonts w:hint="eastAsia"/>
                <w:sz w:val="18"/>
                <w:szCs w:val="18"/>
              </w:rPr>
              <w:t>否</w:t>
            </w:r>
          </w:p>
        </w:tc>
      </w:tr>
      <w:tr w:rsidR="00820751" w:rsidRPr="00E30BA2" w14:paraId="6F07DD48" w14:textId="77777777" w:rsidTr="00837466">
        <w:trPr>
          <w:trHeight w:hRule="exact" w:val="454"/>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5C273C73" w14:textId="77777777" w:rsidR="00820751" w:rsidRPr="00E30BA2" w:rsidRDefault="00820751" w:rsidP="00820751">
            <w:pPr>
              <w:jc w:val="center"/>
              <w:rPr>
                <w:sz w:val="18"/>
                <w:szCs w:val="18"/>
              </w:rPr>
            </w:pPr>
            <w:r w:rsidRPr="00E30BA2">
              <w:rPr>
                <w:sz w:val="18"/>
                <w:szCs w:val="18"/>
              </w:rPr>
              <w:t>合计</w:t>
            </w:r>
          </w:p>
        </w:tc>
        <w:tc>
          <w:tcPr>
            <w:tcW w:w="308" w:type="pct"/>
            <w:tcBorders>
              <w:top w:val="outset" w:sz="6" w:space="0" w:color="auto"/>
              <w:left w:val="outset" w:sz="6" w:space="0" w:color="auto"/>
              <w:bottom w:val="outset" w:sz="6" w:space="0" w:color="auto"/>
              <w:right w:val="outset" w:sz="6" w:space="0" w:color="auto"/>
            </w:tcBorders>
            <w:vAlign w:val="center"/>
          </w:tcPr>
          <w:p w14:paraId="6846E8CF" w14:textId="77777777" w:rsidR="00820751" w:rsidRPr="00E30BA2" w:rsidRDefault="00820751" w:rsidP="00820751">
            <w:pPr>
              <w:jc w:val="center"/>
              <w:rPr>
                <w:sz w:val="18"/>
                <w:szCs w:val="18"/>
              </w:rPr>
            </w:pPr>
            <w:r w:rsidRPr="00FC7247">
              <w:rPr>
                <w:sz w:val="18"/>
                <w:szCs w:val="18"/>
              </w:rPr>
              <w:t>—</w:t>
            </w:r>
          </w:p>
        </w:tc>
        <w:tc>
          <w:tcPr>
            <w:tcW w:w="300" w:type="pct"/>
            <w:tcBorders>
              <w:top w:val="outset" w:sz="6" w:space="0" w:color="auto"/>
              <w:left w:val="outset" w:sz="6" w:space="0" w:color="auto"/>
              <w:bottom w:val="outset" w:sz="6" w:space="0" w:color="auto"/>
              <w:right w:val="outset" w:sz="6" w:space="0" w:color="auto"/>
            </w:tcBorders>
            <w:vAlign w:val="center"/>
          </w:tcPr>
          <w:p w14:paraId="035E2FA9" w14:textId="77777777" w:rsidR="00820751" w:rsidRPr="002E64E3" w:rsidRDefault="00820751" w:rsidP="00820751">
            <w:pPr>
              <w:jc w:val="right"/>
              <w:rPr>
                <w:sz w:val="18"/>
              </w:rPr>
            </w:pPr>
            <w:r w:rsidRPr="002E64E3">
              <w:rPr>
                <w:sz w:val="18"/>
                <w:szCs w:val="18"/>
              </w:rPr>
              <w:t>85,921.30</w:t>
            </w:r>
          </w:p>
        </w:tc>
        <w:tc>
          <w:tcPr>
            <w:tcW w:w="356" w:type="pct"/>
            <w:tcBorders>
              <w:top w:val="outset" w:sz="6" w:space="0" w:color="auto"/>
              <w:left w:val="outset" w:sz="6" w:space="0" w:color="auto"/>
              <w:bottom w:val="outset" w:sz="6" w:space="0" w:color="auto"/>
              <w:right w:val="outset" w:sz="6" w:space="0" w:color="auto"/>
            </w:tcBorders>
            <w:vAlign w:val="center"/>
          </w:tcPr>
          <w:p w14:paraId="4F570D6E" w14:textId="77777777" w:rsidR="00820751" w:rsidRPr="00E30BA2" w:rsidRDefault="00820751" w:rsidP="00820751">
            <w:pPr>
              <w:jc w:val="right"/>
              <w:rPr>
                <w:sz w:val="18"/>
                <w:szCs w:val="18"/>
              </w:rPr>
            </w:pPr>
            <w:r w:rsidRPr="00FC7247">
              <w:rPr>
                <w:sz w:val="18"/>
                <w:szCs w:val="18"/>
              </w:rPr>
              <w:t>—</w:t>
            </w:r>
          </w:p>
        </w:tc>
        <w:tc>
          <w:tcPr>
            <w:tcW w:w="513" w:type="pct"/>
            <w:tcBorders>
              <w:top w:val="outset" w:sz="6" w:space="0" w:color="auto"/>
              <w:left w:val="outset" w:sz="6" w:space="0" w:color="auto"/>
              <w:bottom w:val="outset" w:sz="6" w:space="0" w:color="auto"/>
              <w:right w:val="outset" w:sz="6" w:space="0" w:color="auto"/>
            </w:tcBorders>
            <w:vAlign w:val="center"/>
          </w:tcPr>
          <w:p w14:paraId="59AB2727" w14:textId="77777777" w:rsidR="00820751" w:rsidRPr="00E30BA2" w:rsidRDefault="00820751" w:rsidP="00820751">
            <w:pPr>
              <w:jc w:val="right"/>
              <w:rPr>
                <w:sz w:val="18"/>
                <w:szCs w:val="18"/>
              </w:rPr>
            </w:pPr>
            <w:r w:rsidRPr="002E64E3">
              <w:rPr>
                <w:sz w:val="18"/>
                <w:szCs w:val="18"/>
              </w:rPr>
              <w:t>85,921.30</w:t>
            </w:r>
          </w:p>
        </w:tc>
        <w:tc>
          <w:tcPr>
            <w:tcW w:w="451" w:type="pct"/>
            <w:tcBorders>
              <w:top w:val="outset" w:sz="6" w:space="0" w:color="auto"/>
              <w:left w:val="outset" w:sz="6" w:space="0" w:color="auto"/>
              <w:bottom w:val="outset" w:sz="6" w:space="0" w:color="auto"/>
              <w:right w:val="outset" w:sz="6" w:space="0" w:color="auto"/>
            </w:tcBorders>
            <w:vAlign w:val="center"/>
          </w:tcPr>
          <w:p w14:paraId="1609D61E" w14:textId="354826F9" w:rsidR="00820751" w:rsidRPr="002E64E3" w:rsidRDefault="00820751" w:rsidP="00820751">
            <w:pPr>
              <w:jc w:val="right"/>
              <w:rPr>
                <w:sz w:val="18"/>
              </w:rPr>
            </w:pPr>
            <w:r w:rsidRPr="00820751">
              <w:rPr>
                <w:sz w:val="18"/>
              </w:rPr>
              <w:t>60,564.44</w:t>
            </w:r>
          </w:p>
        </w:tc>
        <w:tc>
          <w:tcPr>
            <w:tcW w:w="383" w:type="pct"/>
            <w:tcBorders>
              <w:top w:val="outset" w:sz="6" w:space="0" w:color="auto"/>
              <w:left w:val="outset" w:sz="6" w:space="0" w:color="auto"/>
              <w:bottom w:val="outset" w:sz="6" w:space="0" w:color="auto"/>
              <w:right w:val="outset" w:sz="6" w:space="0" w:color="auto"/>
            </w:tcBorders>
            <w:vAlign w:val="center"/>
          </w:tcPr>
          <w:p w14:paraId="1267F34D" w14:textId="5F16B1C0" w:rsidR="00820751" w:rsidRPr="002E64E3" w:rsidRDefault="00820751" w:rsidP="00820751">
            <w:pPr>
              <w:jc w:val="right"/>
              <w:rPr>
                <w:sz w:val="18"/>
              </w:rPr>
            </w:pPr>
            <w:r w:rsidRPr="00820751">
              <w:rPr>
                <w:sz w:val="18"/>
              </w:rPr>
              <w:t>60,564.44</w:t>
            </w:r>
          </w:p>
        </w:tc>
        <w:tc>
          <w:tcPr>
            <w:tcW w:w="427" w:type="pct"/>
            <w:tcBorders>
              <w:top w:val="outset" w:sz="6" w:space="0" w:color="auto"/>
              <w:left w:val="outset" w:sz="6" w:space="0" w:color="auto"/>
              <w:bottom w:val="outset" w:sz="6" w:space="0" w:color="auto"/>
              <w:right w:val="outset" w:sz="6" w:space="0" w:color="auto"/>
            </w:tcBorders>
            <w:vAlign w:val="center"/>
          </w:tcPr>
          <w:p w14:paraId="38ED7F81" w14:textId="04ADF762" w:rsidR="00820751" w:rsidRPr="002E64E3" w:rsidRDefault="00820751" w:rsidP="00820751">
            <w:pPr>
              <w:jc w:val="right"/>
              <w:rPr>
                <w:sz w:val="18"/>
              </w:rPr>
            </w:pPr>
          </w:p>
        </w:tc>
        <w:tc>
          <w:tcPr>
            <w:tcW w:w="458" w:type="pct"/>
            <w:tcBorders>
              <w:top w:val="outset" w:sz="6" w:space="0" w:color="auto"/>
              <w:left w:val="outset" w:sz="6" w:space="0" w:color="auto"/>
              <w:bottom w:val="outset" w:sz="6" w:space="0" w:color="auto"/>
              <w:right w:val="outset" w:sz="6" w:space="0" w:color="auto"/>
            </w:tcBorders>
            <w:vAlign w:val="center"/>
          </w:tcPr>
          <w:p w14:paraId="0A4149FD" w14:textId="69535AB0" w:rsidR="00820751" w:rsidRPr="002E64E3" w:rsidRDefault="00820751" w:rsidP="00820751">
            <w:pPr>
              <w:jc w:val="right"/>
              <w:rPr>
                <w:sz w:val="18"/>
              </w:rPr>
            </w:pPr>
            <w:r w:rsidRPr="002E64E3">
              <w:rPr>
                <w:sz w:val="18"/>
              </w:rPr>
              <w:t>—</w:t>
            </w:r>
          </w:p>
        </w:tc>
        <w:tc>
          <w:tcPr>
            <w:tcW w:w="452" w:type="pct"/>
            <w:tcBorders>
              <w:top w:val="outset" w:sz="6" w:space="0" w:color="auto"/>
              <w:left w:val="outset" w:sz="6" w:space="0" w:color="auto"/>
              <w:bottom w:val="outset" w:sz="6" w:space="0" w:color="auto"/>
              <w:right w:val="outset" w:sz="6" w:space="0" w:color="auto"/>
            </w:tcBorders>
            <w:vAlign w:val="center"/>
          </w:tcPr>
          <w:p w14:paraId="05C02563" w14:textId="77777777" w:rsidR="00820751" w:rsidRPr="00E30BA2" w:rsidRDefault="00820751" w:rsidP="00820751">
            <w:pPr>
              <w:jc w:val="right"/>
              <w:rPr>
                <w:sz w:val="18"/>
                <w:szCs w:val="18"/>
              </w:rPr>
            </w:pPr>
            <w:r w:rsidRPr="00FC7247">
              <w:rPr>
                <w:sz w:val="18"/>
                <w:szCs w:val="18"/>
              </w:rPr>
              <w:t>—</w:t>
            </w:r>
          </w:p>
        </w:tc>
        <w:tc>
          <w:tcPr>
            <w:tcW w:w="419" w:type="pct"/>
            <w:tcBorders>
              <w:top w:val="outset" w:sz="6" w:space="0" w:color="auto"/>
              <w:left w:val="outset" w:sz="6" w:space="0" w:color="auto"/>
              <w:bottom w:val="outset" w:sz="6" w:space="0" w:color="auto"/>
              <w:right w:val="outset" w:sz="6" w:space="0" w:color="auto"/>
            </w:tcBorders>
            <w:vAlign w:val="center"/>
          </w:tcPr>
          <w:p w14:paraId="3766FC77" w14:textId="77777777" w:rsidR="00820751" w:rsidRPr="00E30BA2" w:rsidRDefault="00820751" w:rsidP="00820751">
            <w:pPr>
              <w:jc w:val="right"/>
              <w:rPr>
                <w:sz w:val="18"/>
                <w:szCs w:val="18"/>
              </w:rPr>
            </w:pPr>
            <w:r w:rsidRPr="00FC7247">
              <w:rPr>
                <w:sz w:val="18"/>
                <w:szCs w:val="18"/>
              </w:rPr>
              <w:t>—</w:t>
            </w:r>
          </w:p>
        </w:tc>
        <w:tc>
          <w:tcPr>
            <w:tcW w:w="322" w:type="pct"/>
            <w:tcBorders>
              <w:top w:val="outset" w:sz="6" w:space="0" w:color="auto"/>
              <w:left w:val="outset" w:sz="6" w:space="0" w:color="auto"/>
              <w:bottom w:val="outset" w:sz="6" w:space="0" w:color="auto"/>
              <w:right w:val="outset" w:sz="6" w:space="0" w:color="auto"/>
            </w:tcBorders>
            <w:vAlign w:val="center"/>
          </w:tcPr>
          <w:p w14:paraId="04F02F3C" w14:textId="77777777" w:rsidR="00820751" w:rsidRPr="00E30BA2" w:rsidRDefault="00820751" w:rsidP="00820751">
            <w:pPr>
              <w:jc w:val="right"/>
              <w:rPr>
                <w:sz w:val="18"/>
                <w:szCs w:val="18"/>
              </w:rPr>
            </w:pPr>
            <w:r w:rsidRPr="00FC7247">
              <w:rPr>
                <w:sz w:val="18"/>
                <w:szCs w:val="18"/>
              </w:rPr>
              <w:t>—</w:t>
            </w:r>
          </w:p>
        </w:tc>
        <w:tc>
          <w:tcPr>
            <w:tcW w:w="313" w:type="pct"/>
            <w:tcBorders>
              <w:top w:val="outset" w:sz="6" w:space="0" w:color="auto"/>
              <w:left w:val="outset" w:sz="6" w:space="0" w:color="auto"/>
              <w:bottom w:val="outset" w:sz="6" w:space="0" w:color="auto"/>
              <w:right w:val="outset" w:sz="6" w:space="0" w:color="auto"/>
            </w:tcBorders>
            <w:vAlign w:val="center"/>
          </w:tcPr>
          <w:p w14:paraId="0D50C7A6" w14:textId="77777777" w:rsidR="00820751" w:rsidRPr="00E30BA2" w:rsidRDefault="00820751" w:rsidP="00820751">
            <w:pPr>
              <w:jc w:val="right"/>
              <w:rPr>
                <w:sz w:val="18"/>
                <w:szCs w:val="18"/>
              </w:rPr>
            </w:pPr>
            <w:r w:rsidRPr="00FC7247">
              <w:rPr>
                <w:sz w:val="18"/>
                <w:szCs w:val="18"/>
              </w:rPr>
              <w:t>—</w:t>
            </w:r>
          </w:p>
        </w:tc>
      </w:tr>
      <w:tr w:rsidR="00461DAD" w:rsidRPr="00E30BA2" w14:paraId="64485131" w14:textId="77777777" w:rsidTr="00837466">
        <w:trPr>
          <w:tblCellSpacing w:w="0" w:type="dxa"/>
          <w:jc w:val="center"/>
        </w:trPr>
        <w:tc>
          <w:tcPr>
            <w:tcW w:w="1775" w:type="pct"/>
            <w:gridSpan w:val="5"/>
            <w:tcBorders>
              <w:top w:val="outset" w:sz="6" w:space="0" w:color="auto"/>
              <w:left w:val="outset" w:sz="6" w:space="0" w:color="auto"/>
              <w:bottom w:val="outset" w:sz="6" w:space="0" w:color="auto"/>
              <w:right w:val="outset" w:sz="6" w:space="0" w:color="auto"/>
            </w:tcBorders>
            <w:vAlign w:val="center"/>
          </w:tcPr>
          <w:p w14:paraId="1BC0F2EB" w14:textId="77777777" w:rsidR="00461DAD" w:rsidRPr="000C709C" w:rsidRDefault="00461DAD" w:rsidP="00837466">
            <w:pPr>
              <w:rPr>
                <w:sz w:val="18"/>
                <w:szCs w:val="18"/>
              </w:rPr>
            </w:pPr>
            <w:r w:rsidRPr="000C709C">
              <w:rPr>
                <w:sz w:val="18"/>
                <w:szCs w:val="18"/>
              </w:rPr>
              <w:t>未达到计划进度原因</w:t>
            </w:r>
            <w:r w:rsidRPr="000C709C">
              <w:rPr>
                <w:sz w:val="18"/>
                <w:szCs w:val="18"/>
              </w:rPr>
              <w:t>(</w:t>
            </w:r>
            <w:r w:rsidRPr="000C709C">
              <w:rPr>
                <w:sz w:val="18"/>
                <w:szCs w:val="18"/>
              </w:rPr>
              <w:t>分具体项目</w:t>
            </w:r>
            <w:r w:rsidRPr="000C709C">
              <w:rPr>
                <w:sz w:val="18"/>
                <w:szCs w:val="18"/>
              </w:rPr>
              <w:t>)</w:t>
            </w:r>
            <w:r w:rsidRPr="000C709C">
              <w:rPr>
                <w:sz w:val="18"/>
                <w:szCs w:val="18"/>
              </w:rPr>
              <w:t xml:space="preserve">　　</w:t>
            </w:r>
            <w:r w:rsidRPr="000C709C">
              <w:rPr>
                <w:sz w:val="18"/>
                <w:szCs w:val="18"/>
              </w:rPr>
              <w:t xml:space="preserve"> </w:t>
            </w:r>
          </w:p>
        </w:tc>
        <w:tc>
          <w:tcPr>
            <w:tcW w:w="3225" w:type="pct"/>
            <w:gridSpan w:val="8"/>
            <w:tcBorders>
              <w:top w:val="outset" w:sz="6" w:space="0" w:color="auto"/>
              <w:left w:val="outset" w:sz="6" w:space="0" w:color="auto"/>
              <w:bottom w:val="outset" w:sz="6" w:space="0" w:color="auto"/>
              <w:right w:val="outset" w:sz="6" w:space="0" w:color="auto"/>
            </w:tcBorders>
            <w:vAlign w:val="center"/>
          </w:tcPr>
          <w:p w14:paraId="5433DA3E" w14:textId="77777777" w:rsidR="00461DAD" w:rsidRPr="000C709C" w:rsidRDefault="00461DAD" w:rsidP="00837466">
            <w:pPr>
              <w:jc w:val="center"/>
              <w:rPr>
                <w:sz w:val="18"/>
                <w:szCs w:val="18"/>
              </w:rPr>
            </w:pPr>
            <w:r w:rsidRPr="000C709C">
              <w:rPr>
                <w:rFonts w:hint="eastAsia"/>
                <w:sz w:val="18"/>
              </w:rPr>
              <w:t>无</w:t>
            </w:r>
          </w:p>
        </w:tc>
      </w:tr>
      <w:tr w:rsidR="00461DAD" w:rsidRPr="00E30BA2" w14:paraId="7624F56C" w14:textId="77777777" w:rsidTr="00837466">
        <w:trPr>
          <w:tblCellSpacing w:w="0" w:type="dxa"/>
          <w:jc w:val="center"/>
        </w:trPr>
        <w:tc>
          <w:tcPr>
            <w:tcW w:w="1775" w:type="pct"/>
            <w:gridSpan w:val="5"/>
            <w:tcBorders>
              <w:top w:val="outset" w:sz="6" w:space="0" w:color="auto"/>
              <w:left w:val="outset" w:sz="6" w:space="0" w:color="auto"/>
              <w:bottom w:val="outset" w:sz="6" w:space="0" w:color="auto"/>
              <w:right w:val="outset" w:sz="6" w:space="0" w:color="auto"/>
            </w:tcBorders>
            <w:vAlign w:val="center"/>
          </w:tcPr>
          <w:p w14:paraId="455FA861" w14:textId="77777777" w:rsidR="00461DAD" w:rsidRPr="000C709C" w:rsidRDefault="00461DAD" w:rsidP="00837466">
            <w:pPr>
              <w:rPr>
                <w:sz w:val="18"/>
                <w:szCs w:val="18"/>
              </w:rPr>
            </w:pPr>
            <w:r w:rsidRPr="000C709C">
              <w:rPr>
                <w:sz w:val="18"/>
                <w:szCs w:val="18"/>
              </w:rPr>
              <w:t xml:space="preserve">项目可行性发生重大变化的情况说明　　</w:t>
            </w:r>
            <w:r w:rsidRPr="000C709C">
              <w:rPr>
                <w:sz w:val="18"/>
                <w:szCs w:val="18"/>
              </w:rPr>
              <w:t xml:space="preserve"> </w:t>
            </w:r>
          </w:p>
        </w:tc>
        <w:tc>
          <w:tcPr>
            <w:tcW w:w="3225" w:type="pct"/>
            <w:gridSpan w:val="8"/>
            <w:tcBorders>
              <w:top w:val="outset" w:sz="6" w:space="0" w:color="auto"/>
              <w:left w:val="outset" w:sz="6" w:space="0" w:color="auto"/>
              <w:bottom w:val="outset" w:sz="6" w:space="0" w:color="auto"/>
              <w:right w:val="outset" w:sz="6" w:space="0" w:color="auto"/>
            </w:tcBorders>
            <w:vAlign w:val="center"/>
          </w:tcPr>
          <w:p w14:paraId="01CB7A71" w14:textId="77777777" w:rsidR="00461DAD" w:rsidRPr="000C709C" w:rsidRDefault="00461DAD" w:rsidP="00837466">
            <w:pPr>
              <w:jc w:val="center"/>
              <w:rPr>
                <w:sz w:val="18"/>
                <w:szCs w:val="18"/>
              </w:rPr>
            </w:pPr>
            <w:r w:rsidRPr="000C709C">
              <w:rPr>
                <w:rFonts w:hint="eastAsia"/>
                <w:sz w:val="18"/>
              </w:rPr>
              <w:t>无</w:t>
            </w:r>
          </w:p>
        </w:tc>
      </w:tr>
      <w:tr w:rsidR="00461DAD" w:rsidRPr="00E30BA2" w14:paraId="0E3D94D8" w14:textId="77777777" w:rsidTr="00837466">
        <w:trPr>
          <w:tblCellSpacing w:w="0" w:type="dxa"/>
          <w:jc w:val="center"/>
        </w:trPr>
        <w:tc>
          <w:tcPr>
            <w:tcW w:w="1775" w:type="pct"/>
            <w:gridSpan w:val="5"/>
            <w:tcBorders>
              <w:top w:val="outset" w:sz="6" w:space="0" w:color="auto"/>
              <w:left w:val="outset" w:sz="6" w:space="0" w:color="auto"/>
              <w:bottom w:val="outset" w:sz="6" w:space="0" w:color="auto"/>
              <w:right w:val="outset" w:sz="6" w:space="0" w:color="auto"/>
            </w:tcBorders>
            <w:vAlign w:val="center"/>
          </w:tcPr>
          <w:p w14:paraId="02E82F2B" w14:textId="77777777" w:rsidR="00461DAD" w:rsidRPr="000C709C" w:rsidRDefault="00461DAD" w:rsidP="00837466">
            <w:pPr>
              <w:rPr>
                <w:sz w:val="18"/>
                <w:szCs w:val="18"/>
              </w:rPr>
            </w:pPr>
            <w:r w:rsidRPr="000C709C">
              <w:rPr>
                <w:sz w:val="18"/>
                <w:szCs w:val="18"/>
              </w:rPr>
              <w:t>募集资金投资项目先期投入及置换情况</w:t>
            </w:r>
          </w:p>
        </w:tc>
        <w:tc>
          <w:tcPr>
            <w:tcW w:w="3225" w:type="pct"/>
            <w:gridSpan w:val="8"/>
            <w:tcBorders>
              <w:top w:val="outset" w:sz="6" w:space="0" w:color="auto"/>
              <w:left w:val="outset" w:sz="6" w:space="0" w:color="auto"/>
              <w:bottom w:val="outset" w:sz="6" w:space="0" w:color="auto"/>
              <w:right w:val="outset" w:sz="6" w:space="0" w:color="auto"/>
            </w:tcBorders>
            <w:vAlign w:val="center"/>
          </w:tcPr>
          <w:p w14:paraId="206643A3" w14:textId="77777777" w:rsidR="00461DAD" w:rsidRPr="000C709C" w:rsidRDefault="00461DAD" w:rsidP="00837466">
            <w:pPr>
              <w:jc w:val="center"/>
              <w:rPr>
                <w:sz w:val="18"/>
                <w:szCs w:val="18"/>
              </w:rPr>
            </w:pPr>
            <w:r>
              <w:rPr>
                <w:rFonts w:hint="eastAsia"/>
                <w:sz w:val="18"/>
              </w:rPr>
              <w:t>非</w:t>
            </w:r>
            <w:r w:rsidRPr="000C709C">
              <w:rPr>
                <w:rFonts w:hint="eastAsia"/>
                <w:sz w:val="18"/>
              </w:rPr>
              <w:t>公开发行募集资金到位前，公司根据实际情况已用自筹资金预先投入募集资金投资项目，公司以募集资金置换预先投入募集资金投资项目的自筹资金合计人民币</w:t>
            </w:r>
            <w:r w:rsidRPr="00F74614">
              <w:rPr>
                <w:sz w:val="18"/>
              </w:rPr>
              <w:t>23,254.53</w:t>
            </w:r>
            <w:r w:rsidRPr="000C709C">
              <w:rPr>
                <w:rFonts w:hint="eastAsia"/>
                <w:sz w:val="18"/>
              </w:rPr>
              <w:t>万元。</w:t>
            </w:r>
          </w:p>
        </w:tc>
      </w:tr>
      <w:tr w:rsidR="00461DAD" w:rsidRPr="00E30BA2" w14:paraId="572CB571" w14:textId="77777777" w:rsidTr="00837466">
        <w:trPr>
          <w:tblCellSpacing w:w="0" w:type="dxa"/>
          <w:jc w:val="center"/>
        </w:trPr>
        <w:tc>
          <w:tcPr>
            <w:tcW w:w="1775" w:type="pct"/>
            <w:gridSpan w:val="5"/>
            <w:tcBorders>
              <w:top w:val="outset" w:sz="6" w:space="0" w:color="auto"/>
              <w:left w:val="outset" w:sz="6" w:space="0" w:color="auto"/>
              <w:bottom w:val="outset" w:sz="6" w:space="0" w:color="auto"/>
              <w:right w:val="outset" w:sz="6" w:space="0" w:color="auto"/>
            </w:tcBorders>
            <w:vAlign w:val="center"/>
          </w:tcPr>
          <w:p w14:paraId="6B83D7AA" w14:textId="77777777" w:rsidR="00461DAD" w:rsidRPr="000C709C" w:rsidRDefault="00461DAD" w:rsidP="00837466">
            <w:pPr>
              <w:rPr>
                <w:sz w:val="18"/>
                <w:szCs w:val="18"/>
              </w:rPr>
            </w:pPr>
            <w:r w:rsidRPr="000C709C">
              <w:rPr>
                <w:sz w:val="18"/>
                <w:szCs w:val="18"/>
              </w:rPr>
              <w:t xml:space="preserve">用闲置募集资金暂时补充流动资金情况　　</w:t>
            </w:r>
            <w:r w:rsidRPr="000C709C">
              <w:rPr>
                <w:sz w:val="18"/>
                <w:szCs w:val="18"/>
              </w:rPr>
              <w:t xml:space="preserve"> </w:t>
            </w:r>
          </w:p>
        </w:tc>
        <w:tc>
          <w:tcPr>
            <w:tcW w:w="3225" w:type="pct"/>
            <w:gridSpan w:val="8"/>
            <w:tcBorders>
              <w:top w:val="outset" w:sz="6" w:space="0" w:color="auto"/>
              <w:left w:val="outset" w:sz="6" w:space="0" w:color="auto"/>
              <w:bottom w:val="outset" w:sz="6" w:space="0" w:color="auto"/>
              <w:right w:val="outset" w:sz="6" w:space="0" w:color="auto"/>
            </w:tcBorders>
            <w:vAlign w:val="center"/>
          </w:tcPr>
          <w:p w14:paraId="3BF5939D" w14:textId="77777777" w:rsidR="00461DAD" w:rsidRPr="000C709C" w:rsidRDefault="00461DAD" w:rsidP="00837466">
            <w:pPr>
              <w:jc w:val="center"/>
              <w:rPr>
                <w:sz w:val="18"/>
                <w:szCs w:val="18"/>
              </w:rPr>
            </w:pPr>
            <w:r w:rsidRPr="000C709C">
              <w:rPr>
                <w:rFonts w:hint="eastAsia"/>
                <w:sz w:val="18"/>
              </w:rPr>
              <w:t>无</w:t>
            </w:r>
          </w:p>
        </w:tc>
      </w:tr>
      <w:tr w:rsidR="00461DAD" w:rsidRPr="00E30BA2" w14:paraId="187F1119" w14:textId="77777777" w:rsidTr="00837466">
        <w:trPr>
          <w:tblCellSpacing w:w="0" w:type="dxa"/>
          <w:jc w:val="center"/>
        </w:trPr>
        <w:tc>
          <w:tcPr>
            <w:tcW w:w="1775" w:type="pct"/>
            <w:gridSpan w:val="5"/>
            <w:tcBorders>
              <w:top w:val="outset" w:sz="6" w:space="0" w:color="auto"/>
              <w:left w:val="outset" w:sz="6" w:space="0" w:color="auto"/>
              <w:bottom w:val="outset" w:sz="6" w:space="0" w:color="auto"/>
              <w:right w:val="outset" w:sz="6" w:space="0" w:color="auto"/>
            </w:tcBorders>
            <w:vAlign w:val="center"/>
          </w:tcPr>
          <w:p w14:paraId="69398DDC" w14:textId="77777777" w:rsidR="00461DAD" w:rsidRPr="000C709C" w:rsidRDefault="00461DAD" w:rsidP="00837466">
            <w:pPr>
              <w:rPr>
                <w:sz w:val="18"/>
                <w:szCs w:val="18"/>
              </w:rPr>
            </w:pPr>
            <w:r w:rsidRPr="000C709C">
              <w:rPr>
                <w:rFonts w:hint="eastAsia"/>
                <w:sz w:val="18"/>
                <w:szCs w:val="18"/>
              </w:rPr>
              <w:t>对闲置募集资金进行现金管理，投资相关产品情况</w:t>
            </w:r>
          </w:p>
        </w:tc>
        <w:tc>
          <w:tcPr>
            <w:tcW w:w="3225" w:type="pct"/>
            <w:gridSpan w:val="8"/>
            <w:tcBorders>
              <w:top w:val="outset" w:sz="6" w:space="0" w:color="auto"/>
              <w:left w:val="outset" w:sz="6" w:space="0" w:color="auto"/>
              <w:bottom w:val="outset" w:sz="6" w:space="0" w:color="auto"/>
              <w:right w:val="outset" w:sz="6" w:space="0" w:color="auto"/>
            </w:tcBorders>
            <w:vAlign w:val="center"/>
          </w:tcPr>
          <w:p w14:paraId="60041AA5" w14:textId="77777777" w:rsidR="00461DAD" w:rsidRPr="000C709C" w:rsidRDefault="00461DAD" w:rsidP="00837466">
            <w:pPr>
              <w:jc w:val="center"/>
              <w:rPr>
                <w:sz w:val="18"/>
                <w:szCs w:val="18"/>
              </w:rPr>
            </w:pPr>
            <w:r w:rsidRPr="000C709C">
              <w:rPr>
                <w:rFonts w:hint="eastAsia"/>
                <w:sz w:val="18"/>
              </w:rPr>
              <w:t>无</w:t>
            </w:r>
          </w:p>
        </w:tc>
      </w:tr>
      <w:tr w:rsidR="00461DAD" w:rsidRPr="00E30BA2" w14:paraId="2307E720" w14:textId="77777777" w:rsidTr="00837466">
        <w:trPr>
          <w:tblCellSpacing w:w="0" w:type="dxa"/>
          <w:jc w:val="center"/>
        </w:trPr>
        <w:tc>
          <w:tcPr>
            <w:tcW w:w="1775" w:type="pct"/>
            <w:gridSpan w:val="5"/>
            <w:tcBorders>
              <w:top w:val="outset" w:sz="6" w:space="0" w:color="auto"/>
              <w:left w:val="outset" w:sz="6" w:space="0" w:color="auto"/>
              <w:bottom w:val="outset" w:sz="6" w:space="0" w:color="auto"/>
              <w:right w:val="outset" w:sz="6" w:space="0" w:color="auto"/>
            </w:tcBorders>
            <w:vAlign w:val="center"/>
          </w:tcPr>
          <w:p w14:paraId="5DBFA7CC" w14:textId="77777777" w:rsidR="00461DAD" w:rsidRPr="000C709C" w:rsidRDefault="00461DAD" w:rsidP="00837466">
            <w:pPr>
              <w:rPr>
                <w:sz w:val="18"/>
                <w:szCs w:val="18"/>
              </w:rPr>
            </w:pPr>
            <w:r w:rsidRPr="000C709C">
              <w:rPr>
                <w:rFonts w:hint="eastAsia"/>
                <w:sz w:val="18"/>
                <w:szCs w:val="18"/>
              </w:rPr>
              <w:t>用超募资金永久补充流动资金或归还银行贷款情况</w:t>
            </w:r>
          </w:p>
        </w:tc>
        <w:tc>
          <w:tcPr>
            <w:tcW w:w="3225" w:type="pct"/>
            <w:gridSpan w:val="8"/>
            <w:tcBorders>
              <w:top w:val="outset" w:sz="6" w:space="0" w:color="auto"/>
              <w:left w:val="outset" w:sz="6" w:space="0" w:color="auto"/>
              <w:bottom w:val="outset" w:sz="6" w:space="0" w:color="auto"/>
              <w:right w:val="outset" w:sz="6" w:space="0" w:color="auto"/>
            </w:tcBorders>
            <w:vAlign w:val="center"/>
          </w:tcPr>
          <w:p w14:paraId="1C953466" w14:textId="77777777" w:rsidR="00461DAD" w:rsidRPr="000C709C" w:rsidRDefault="00461DAD" w:rsidP="00837466">
            <w:pPr>
              <w:jc w:val="center"/>
              <w:rPr>
                <w:sz w:val="18"/>
                <w:szCs w:val="18"/>
              </w:rPr>
            </w:pPr>
            <w:r w:rsidRPr="000C709C">
              <w:rPr>
                <w:rFonts w:hint="eastAsia"/>
                <w:sz w:val="18"/>
              </w:rPr>
              <w:t>无</w:t>
            </w:r>
          </w:p>
        </w:tc>
      </w:tr>
      <w:tr w:rsidR="00461DAD" w:rsidRPr="00E30BA2" w14:paraId="3F12701A" w14:textId="77777777" w:rsidTr="00837466">
        <w:trPr>
          <w:tblCellSpacing w:w="0" w:type="dxa"/>
          <w:jc w:val="center"/>
        </w:trPr>
        <w:tc>
          <w:tcPr>
            <w:tcW w:w="1775" w:type="pct"/>
            <w:gridSpan w:val="5"/>
            <w:tcBorders>
              <w:top w:val="outset" w:sz="6" w:space="0" w:color="auto"/>
              <w:left w:val="outset" w:sz="6" w:space="0" w:color="auto"/>
              <w:bottom w:val="outset" w:sz="6" w:space="0" w:color="auto"/>
              <w:right w:val="outset" w:sz="6" w:space="0" w:color="auto"/>
            </w:tcBorders>
            <w:vAlign w:val="center"/>
          </w:tcPr>
          <w:p w14:paraId="013A87B4" w14:textId="77777777" w:rsidR="00461DAD" w:rsidRPr="000C709C" w:rsidRDefault="00461DAD" w:rsidP="00837466">
            <w:pPr>
              <w:rPr>
                <w:sz w:val="18"/>
                <w:szCs w:val="18"/>
              </w:rPr>
            </w:pPr>
            <w:r w:rsidRPr="000C709C">
              <w:rPr>
                <w:sz w:val="18"/>
                <w:szCs w:val="18"/>
              </w:rPr>
              <w:lastRenderedPageBreak/>
              <w:t xml:space="preserve">募集资金结余的金额及形成原因　　</w:t>
            </w:r>
            <w:r w:rsidRPr="000C709C">
              <w:rPr>
                <w:sz w:val="18"/>
                <w:szCs w:val="18"/>
              </w:rPr>
              <w:t xml:space="preserve"> </w:t>
            </w:r>
          </w:p>
        </w:tc>
        <w:tc>
          <w:tcPr>
            <w:tcW w:w="3225" w:type="pct"/>
            <w:gridSpan w:val="8"/>
            <w:tcBorders>
              <w:top w:val="outset" w:sz="6" w:space="0" w:color="auto"/>
              <w:left w:val="outset" w:sz="6" w:space="0" w:color="auto"/>
              <w:bottom w:val="outset" w:sz="6" w:space="0" w:color="auto"/>
              <w:right w:val="outset" w:sz="6" w:space="0" w:color="auto"/>
            </w:tcBorders>
            <w:vAlign w:val="center"/>
          </w:tcPr>
          <w:p w14:paraId="3D74A609" w14:textId="7FF33E64" w:rsidR="00461DAD" w:rsidRPr="000C709C" w:rsidRDefault="00FB5A43" w:rsidP="00837466">
            <w:pPr>
              <w:jc w:val="center"/>
              <w:rPr>
                <w:sz w:val="18"/>
                <w:szCs w:val="18"/>
              </w:rPr>
            </w:pPr>
            <w:r w:rsidRPr="00FB5A43">
              <w:rPr>
                <w:rFonts w:hint="eastAsia"/>
                <w:sz w:val="18"/>
                <w:szCs w:val="18"/>
              </w:rPr>
              <w:t>截至</w:t>
            </w:r>
            <w:r w:rsidRPr="00FB5A43">
              <w:rPr>
                <w:rFonts w:hint="eastAsia"/>
                <w:sz w:val="18"/>
                <w:szCs w:val="18"/>
              </w:rPr>
              <w:t>2021</w:t>
            </w:r>
            <w:r w:rsidRPr="00FB5A43">
              <w:rPr>
                <w:rFonts w:hint="eastAsia"/>
                <w:sz w:val="18"/>
                <w:szCs w:val="18"/>
              </w:rPr>
              <w:t>年</w:t>
            </w:r>
            <w:r w:rsidRPr="00FB5A43">
              <w:rPr>
                <w:rFonts w:hint="eastAsia"/>
                <w:sz w:val="18"/>
                <w:szCs w:val="18"/>
              </w:rPr>
              <w:t>12</w:t>
            </w:r>
            <w:r w:rsidRPr="00FB5A43">
              <w:rPr>
                <w:rFonts w:hint="eastAsia"/>
                <w:sz w:val="18"/>
                <w:szCs w:val="18"/>
              </w:rPr>
              <w:t>月</w:t>
            </w:r>
            <w:r w:rsidRPr="00FB5A43">
              <w:rPr>
                <w:rFonts w:hint="eastAsia"/>
                <w:sz w:val="18"/>
                <w:szCs w:val="18"/>
              </w:rPr>
              <w:t>31</w:t>
            </w:r>
            <w:r w:rsidRPr="00FB5A43">
              <w:rPr>
                <w:rFonts w:hint="eastAsia"/>
                <w:sz w:val="18"/>
                <w:szCs w:val="18"/>
              </w:rPr>
              <w:t>日止，公司累计使用非公开发行股票募集资金</w:t>
            </w:r>
            <w:r w:rsidRPr="00FB5A43">
              <w:rPr>
                <w:rFonts w:hint="eastAsia"/>
                <w:sz w:val="18"/>
                <w:szCs w:val="18"/>
              </w:rPr>
              <w:t>60,564.44</w:t>
            </w:r>
            <w:r w:rsidRPr="00FB5A43">
              <w:rPr>
                <w:rFonts w:hint="eastAsia"/>
                <w:sz w:val="18"/>
                <w:szCs w:val="18"/>
              </w:rPr>
              <w:t>万元，扣除累计已使用募集资金后，募集资金余额为</w:t>
            </w:r>
            <w:r w:rsidRPr="00FB5A43">
              <w:rPr>
                <w:rFonts w:hint="eastAsia"/>
                <w:sz w:val="18"/>
                <w:szCs w:val="18"/>
              </w:rPr>
              <w:t>25,356.86</w:t>
            </w:r>
            <w:r w:rsidRPr="00FB5A43">
              <w:rPr>
                <w:rFonts w:hint="eastAsia"/>
                <w:sz w:val="18"/>
                <w:szCs w:val="18"/>
              </w:rPr>
              <w:t>万元，募集资金专用账户利息收入</w:t>
            </w:r>
            <w:r w:rsidRPr="00FB5A43">
              <w:rPr>
                <w:rFonts w:hint="eastAsia"/>
                <w:sz w:val="18"/>
                <w:szCs w:val="18"/>
              </w:rPr>
              <w:t>177.40</w:t>
            </w:r>
            <w:r w:rsidRPr="00FB5A43">
              <w:rPr>
                <w:rFonts w:hint="eastAsia"/>
                <w:sz w:val="18"/>
                <w:szCs w:val="18"/>
              </w:rPr>
              <w:t>万元，尚未支付的发行费用</w:t>
            </w:r>
            <w:r w:rsidRPr="00FB5A43">
              <w:rPr>
                <w:rFonts w:hint="eastAsia"/>
                <w:sz w:val="18"/>
                <w:szCs w:val="18"/>
              </w:rPr>
              <w:t>71.51</w:t>
            </w:r>
            <w:r w:rsidRPr="00FB5A43">
              <w:rPr>
                <w:rFonts w:hint="eastAsia"/>
                <w:sz w:val="18"/>
                <w:szCs w:val="18"/>
              </w:rPr>
              <w:t>万元，募集资金专户</w:t>
            </w:r>
            <w:r w:rsidRPr="00FB5A43">
              <w:rPr>
                <w:rFonts w:hint="eastAsia"/>
                <w:sz w:val="18"/>
                <w:szCs w:val="18"/>
              </w:rPr>
              <w:t>2021</w:t>
            </w:r>
            <w:r w:rsidRPr="00FB5A43">
              <w:rPr>
                <w:rFonts w:hint="eastAsia"/>
                <w:sz w:val="18"/>
                <w:szCs w:val="18"/>
              </w:rPr>
              <w:t>年</w:t>
            </w:r>
            <w:r w:rsidRPr="00FB5A43">
              <w:rPr>
                <w:rFonts w:hint="eastAsia"/>
                <w:sz w:val="18"/>
                <w:szCs w:val="18"/>
              </w:rPr>
              <w:t>12</w:t>
            </w:r>
            <w:r w:rsidRPr="00FB5A43">
              <w:rPr>
                <w:rFonts w:hint="eastAsia"/>
                <w:sz w:val="18"/>
                <w:szCs w:val="18"/>
              </w:rPr>
              <w:t>月</w:t>
            </w:r>
            <w:r w:rsidRPr="00FB5A43">
              <w:rPr>
                <w:rFonts w:hint="eastAsia"/>
                <w:sz w:val="18"/>
                <w:szCs w:val="18"/>
              </w:rPr>
              <w:t>31</w:t>
            </w:r>
            <w:r w:rsidRPr="00FB5A43">
              <w:rPr>
                <w:rFonts w:hint="eastAsia"/>
                <w:sz w:val="18"/>
                <w:szCs w:val="18"/>
              </w:rPr>
              <w:t>日余额合计为</w:t>
            </w:r>
            <w:r w:rsidRPr="00FB5A43">
              <w:rPr>
                <w:rFonts w:hint="eastAsia"/>
                <w:sz w:val="18"/>
                <w:szCs w:val="18"/>
              </w:rPr>
              <w:t>25,605.77</w:t>
            </w:r>
            <w:r w:rsidRPr="00FB5A43">
              <w:rPr>
                <w:rFonts w:hint="eastAsia"/>
                <w:sz w:val="18"/>
                <w:szCs w:val="18"/>
              </w:rPr>
              <w:t>万元。</w:t>
            </w:r>
          </w:p>
        </w:tc>
      </w:tr>
      <w:tr w:rsidR="00461DAD" w:rsidRPr="000C709C" w14:paraId="3BE5CC64" w14:textId="77777777" w:rsidTr="00837466">
        <w:trPr>
          <w:trHeight w:val="308"/>
          <w:tblCellSpacing w:w="0" w:type="dxa"/>
          <w:jc w:val="center"/>
        </w:trPr>
        <w:tc>
          <w:tcPr>
            <w:tcW w:w="1775" w:type="pct"/>
            <w:gridSpan w:val="5"/>
            <w:tcBorders>
              <w:top w:val="outset" w:sz="6" w:space="0" w:color="auto"/>
              <w:left w:val="outset" w:sz="6" w:space="0" w:color="auto"/>
              <w:bottom w:val="outset" w:sz="6" w:space="0" w:color="auto"/>
              <w:right w:val="outset" w:sz="6" w:space="0" w:color="auto"/>
            </w:tcBorders>
            <w:vAlign w:val="center"/>
          </w:tcPr>
          <w:p w14:paraId="416369AA" w14:textId="77777777" w:rsidR="00461DAD" w:rsidRPr="000C709C" w:rsidRDefault="00461DAD" w:rsidP="00837466">
            <w:pPr>
              <w:rPr>
                <w:sz w:val="18"/>
                <w:szCs w:val="18"/>
              </w:rPr>
            </w:pPr>
            <w:r w:rsidRPr="000C709C">
              <w:rPr>
                <w:sz w:val="18"/>
                <w:szCs w:val="18"/>
              </w:rPr>
              <w:t xml:space="preserve">募集资金其他使用情况　　</w:t>
            </w:r>
            <w:r w:rsidRPr="000C709C">
              <w:rPr>
                <w:sz w:val="18"/>
                <w:szCs w:val="18"/>
              </w:rPr>
              <w:t xml:space="preserve"> </w:t>
            </w:r>
          </w:p>
        </w:tc>
        <w:tc>
          <w:tcPr>
            <w:tcW w:w="3225" w:type="pct"/>
            <w:gridSpan w:val="8"/>
            <w:tcBorders>
              <w:top w:val="outset" w:sz="6" w:space="0" w:color="auto"/>
              <w:left w:val="outset" w:sz="6" w:space="0" w:color="auto"/>
              <w:bottom w:val="outset" w:sz="6" w:space="0" w:color="auto"/>
              <w:right w:val="outset" w:sz="6" w:space="0" w:color="auto"/>
            </w:tcBorders>
            <w:vAlign w:val="center"/>
          </w:tcPr>
          <w:p w14:paraId="1DD97EE5" w14:textId="77777777" w:rsidR="00461DAD" w:rsidRPr="000C709C" w:rsidRDefault="00461DAD" w:rsidP="00837466">
            <w:pPr>
              <w:jc w:val="center"/>
              <w:rPr>
                <w:sz w:val="18"/>
                <w:szCs w:val="18"/>
              </w:rPr>
            </w:pPr>
            <w:r>
              <w:rPr>
                <w:rFonts w:hint="eastAsia"/>
                <w:sz w:val="18"/>
              </w:rPr>
              <w:t>无</w:t>
            </w:r>
          </w:p>
        </w:tc>
      </w:tr>
    </w:tbl>
    <w:p w14:paraId="79DEF0D1" w14:textId="77777777" w:rsidR="00461DAD" w:rsidRPr="00DD2FC5" w:rsidRDefault="00461DAD" w:rsidP="00461DAD">
      <w:pPr>
        <w:adjustRightInd w:val="0"/>
        <w:snapToGrid w:val="0"/>
        <w:spacing w:beforeLines="50" w:before="156" w:line="360" w:lineRule="auto"/>
        <w:rPr>
          <w:rFonts w:ascii="宋体" w:hAnsi="宋体" w:cs="宋体"/>
          <w:i/>
          <w:color w:val="0000FF"/>
          <w:kern w:val="0"/>
          <w:sz w:val="24"/>
        </w:rPr>
      </w:pPr>
    </w:p>
    <w:p w14:paraId="297E5D5E" w14:textId="77777777" w:rsidR="00370EF6" w:rsidRPr="00370EF6" w:rsidRDefault="00370EF6" w:rsidP="00461DAD">
      <w:pPr>
        <w:jc w:val="left"/>
        <w:rPr>
          <w:rFonts w:ascii="宋体" w:hAnsi="宋体"/>
          <w:color w:val="000000"/>
          <w:sz w:val="24"/>
        </w:rPr>
      </w:pPr>
    </w:p>
    <w:sectPr w:rsidR="00370EF6" w:rsidRPr="00370EF6" w:rsidSect="00155196">
      <w:footerReference w:type="even" r:id="rId16"/>
      <w:footerReference w:type="default" r:id="rId17"/>
      <w:footerReference w:type="first" r:id="rId18"/>
      <w:pgSz w:w="16838" w:h="11906" w:orient="landscape"/>
      <w:pgMar w:top="1134" w:right="1440" w:bottom="1134" w:left="144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27B50" w14:textId="77777777" w:rsidR="00E30224" w:rsidRDefault="00E30224" w:rsidP="00A85A6B">
      <w:r>
        <w:separator/>
      </w:r>
    </w:p>
  </w:endnote>
  <w:endnote w:type="continuationSeparator" w:id="0">
    <w:p w14:paraId="0F38EE49" w14:textId="77777777" w:rsidR="00E30224" w:rsidRDefault="00E30224" w:rsidP="00A85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1FEAD" w14:textId="77777777" w:rsidR="00461DAD" w:rsidRDefault="00461DAD" w:rsidP="00436E0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7941095" w14:textId="77777777" w:rsidR="00461DAD" w:rsidRDefault="00461D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F561" w14:textId="059F92E5" w:rsidR="00461DAD" w:rsidRDefault="00461DAD">
    <w:pPr>
      <w:pStyle w:val="a5"/>
      <w:jc w:val="center"/>
    </w:pPr>
  </w:p>
  <w:p w14:paraId="468B4595" w14:textId="77777777" w:rsidR="00461DAD" w:rsidRDefault="00461D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68F56" w14:textId="77777777" w:rsidR="00461DAD" w:rsidRDefault="00461DAD" w:rsidP="00436E0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F55A359" w14:textId="77777777" w:rsidR="00461DAD" w:rsidRDefault="00461DAD">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FCF3" w14:textId="0C233FCE" w:rsidR="00461DAD" w:rsidRDefault="00461DAD">
    <w:pPr>
      <w:pStyle w:val="a5"/>
      <w:jc w:val="center"/>
    </w:pPr>
  </w:p>
  <w:p w14:paraId="010BD18B" w14:textId="77777777" w:rsidR="00461DAD" w:rsidRDefault="00461DAD">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96F9E" w14:textId="77777777" w:rsidR="00155196" w:rsidRDefault="007A59B9" w:rsidP="00155196">
    <w:pPr>
      <w:pStyle w:val="a5"/>
      <w:jc w:val="center"/>
    </w:pPr>
    <w:r>
      <w:rPr>
        <w:rFonts w:hint="eastAsia"/>
      </w:rPr>
      <w:t>1-</w:t>
    </w:r>
    <w: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EADD" w14:textId="51A66D93" w:rsidR="00E30BA2" w:rsidRDefault="00E30224">
    <w:pPr>
      <w:pStyle w:val="a5"/>
      <w:jc w:val="center"/>
    </w:pPr>
  </w:p>
  <w:p w14:paraId="3E5B0C08" w14:textId="77777777" w:rsidR="00E30BA2" w:rsidRDefault="00E30224">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6BDE" w14:textId="0C2E2913" w:rsidR="00155196" w:rsidRPr="009E04A8" w:rsidRDefault="00E30224" w:rsidP="009E04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3DF9A" w14:textId="77777777" w:rsidR="00E30224" w:rsidRDefault="00E30224" w:rsidP="00A85A6B">
      <w:r>
        <w:separator/>
      </w:r>
    </w:p>
  </w:footnote>
  <w:footnote w:type="continuationSeparator" w:id="0">
    <w:p w14:paraId="71679D41" w14:textId="77777777" w:rsidR="00E30224" w:rsidRDefault="00E30224" w:rsidP="00A85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8B13" w14:textId="77777777" w:rsidR="00461DAD" w:rsidRDefault="00461DAD" w:rsidP="004F119B">
    <w:pPr>
      <w:pStyle w:val="a8"/>
      <w:tabs>
        <w:tab w:val="clear" w:pos="4153"/>
        <w:tab w:val="clear" w:pos="8306"/>
        <w:tab w:val="center" w:pos="4535"/>
        <w:tab w:val="right" w:pos="9071"/>
      </w:tabs>
    </w:pPr>
    <w:r>
      <w:rPr>
        <w:rFonts w:hint="eastAsia"/>
      </w:rPr>
      <w:t>XXX</w:t>
    </w:r>
    <w:r>
      <w:rPr>
        <w:rFonts w:hint="eastAsia"/>
      </w:rPr>
      <w:t>股份有限公司</w:t>
    </w:r>
    <w:r>
      <w:tab/>
    </w:r>
    <w:r>
      <w:rPr>
        <w:rFonts w:hint="eastAsia"/>
      </w:rPr>
      <w:tab/>
    </w:r>
    <w:r>
      <w:rPr>
        <w:rFonts w:hint="eastAsia"/>
      </w:rPr>
      <w:t>募集资金年度存放与使用情况的专项报告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EA7D9" w14:textId="77777777" w:rsidR="00461DAD" w:rsidRPr="001F3F99" w:rsidRDefault="00461DAD" w:rsidP="009666F6">
    <w:pPr>
      <w:pStyle w:val="a8"/>
      <w:tabs>
        <w:tab w:val="clear" w:pos="4153"/>
        <w:tab w:val="clear" w:pos="8306"/>
        <w:tab w:val="center" w:pos="4535"/>
        <w:tab w:val="right" w:pos="9071"/>
      </w:tabs>
      <w:jc w:val="left"/>
    </w:pPr>
    <w:r w:rsidRPr="00A360C3">
      <w:rPr>
        <w:rFonts w:hint="eastAsia"/>
      </w:rPr>
      <w:t>安徽省交通建设</w:t>
    </w:r>
    <w:r w:rsidRPr="00A360C3">
      <w:t>股份有</w:t>
    </w:r>
    <w:r w:rsidRPr="001F3F99">
      <w:t>限公司</w:t>
    </w:r>
    <w:r w:rsidRPr="001F3F99">
      <w:tab/>
      <w:t xml:space="preserve">                  </w:t>
    </w:r>
    <w:r>
      <w:rPr>
        <w:rFonts w:hint="eastAsia"/>
      </w:rPr>
      <w:t xml:space="preserve">      </w:t>
    </w:r>
    <w:r w:rsidRPr="001F3F99">
      <w:t xml:space="preserve">             </w:t>
    </w:r>
    <w:r>
      <w:t xml:space="preserve"> </w:t>
    </w:r>
    <w:r w:rsidRPr="001F3F99">
      <w:t xml:space="preserve">  </w:t>
    </w:r>
    <w:r w:rsidRPr="001F3F99">
      <w:t>募集资金存放与</w:t>
    </w:r>
    <w:r>
      <w:rPr>
        <w:rFonts w:hint="eastAsia"/>
      </w:rPr>
      <w:t>实际</w:t>
    </w:r>
    <w:r w:rsidRPr="001F3F99">
      <w:t>使用情况专项报告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F65A" w14:textId="37CEA951" w:rsidR="00461DAD" w:rsidRPr="00461DAD" w:rsidRDefault="00461DAD" w:rsidP="009E04A8">
    <w:pPr>
      <w:pStyle w:val="a8"/>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71508" w14:textId="601A6C2A" w:rsidR="004C3A66" w:rsidRPr="009E04A8" w:rsidRDefault="004C3A66" w:rsidP="009E04A8">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16CE"/>
    <w:multiLevelType w:val="hybridMultilevel"/>
    <w:tmpl w:val="49EC67BA"/>
    <w:lvl w:ilvl="0" w:tplc="04090013">
      <w:start w:val="1"/>
      <w:numFmt w:val="chineseCountingThousand"/>
      <w:lvlText w:val="%1、"/>
      <w:lvlJc w:val="left"/>
      <w:pPr>
        <w:ind w:left="988"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65AE7EB0"/>
    <w:multiLevelType w:val="hybridMultilevel"/>
    <w:tmpl w:val="FADA00E2"/>
    <w:lvl w:ilvl="0" w:tplc="04090001">
      <w:start w:val="1"/>
      <w:numFmt w:val="bullet"/>
      <w:lvlText w:val=""/>
      <w:lvlJc w:val="left"/>
      <w:pPr>
        <w:ind w:left="930" w:hanging="42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3938959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9857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86C7C"/>
    <w:rsid w:val="00015EC0"/>
    <w:rsid w:val="00055781"/>
    <w:rsid w:val="000A587D"/>
    <w:rsid w:val="000B425D"/>
    <w:rsid w:val="000D2925"/>
    <w:rsid w:val="000E2D30"/>
    <w:rsid w:val="000E585E"/>
    <w:rsid w:val="001165CC"/>
    <w:rsid w:val="00160312"/>
    <w:rsid w:val="00172D5B"/>
    <w:rsid w:val="0018171F"/>
    <w:rsid w:val="00184C35"/>
    <w:rsid w:val="001973DF"/>
    <w:rsid w:val="001B4152"/>
    <w:rsid w:val="002401F6"/>
    <w:rsid w:val="002469B3"/>
    <w:rsid w:val="00370EF6"/>
    <w:rsid w:val="0037356D"/>
    <w:rsid w:val="00386C7C"/>
    <w:rsid w:val="004179E8"/>
    <w:rsid w:val="004462D6"/>
    <w:rsid w:val="00461DAD"/>
    <w:rsid w:val="004A58A2"/>
    <w:rsid w:val="004C3A66"/>
    <w:rsid w:val="004E53C7"/>
    <w:rsid w:val="0056692D"/>
    <w:rsid w:val="0057001D"/>
    <w:rsid w:val="005702CC"/>
    <w:rsid w:val="00596E95"/>
    <w:rsid w:val="005B5BA7"/>
    <w:rsid w:val="00662B55"/>
    <w:rsid w:val="00682692"/>
    <w:rsid w:val="006C099D"/>
    <w:rsid w:val="006E36BE"/>
    <w:rsid w:val="006F2D39"/>
    <w:rsid w:val="00723D1E"/>
    <w:rsid w:val="007720E8"/>
    <w:rsid w:val="00781DBD"/>
    <w:rsid w:val="007A59B9"/>
    <w:rsid w:val="00807B01"/>
    <w:rsid w:val="008129A8"/>
    <w:rsid w:val="00820751"/>
    <w:rsid w:val="008D76DE"/>
    <w:rsid w:val="009341A8"/>
    <w:rsid w:val="0093550A"/>
    <w:rsid w:val="009A343D"/>
    <w:rsid w:val="009E04A8"/>
    <w:rsid w:val="009F6150"/>
    <w:rsid w:val="00A003EE"/>
    <w:rsid w:val="00A85A6B"/>
    <w:rsid w:val="00AD3535"/>
    <w:rsid w:val="00B03075"/>
    <w:rsid w:val="00B4186E"/>
    <w:rsid w:val="00B800AA"/>
    <w:rsid w:val="00BE7477"/>
    <w:rsid w:val="00BF20E4"/>
    <w:rsid w:val="00BF2E33"/>
    <w:rsid w:val="00BF391A"/>
    <w:rsid w:val="00C536B2"/>
    <w:rsid w:val="00C6392B"/>
    <w:rsid w:val="00C732E7"/>
    <w:rsid w:val="00CE3255"/>
    <w:rsid w:val="00CF0103"/>
    <w:rsid w:val="00D14DA6"/>
    <w:rsid w:val="00DA798F"/>
    <w:rsid w:val="00DC1440"/>
    <w:rsid w:val="00DC5C9A"/>
    <w:rsid w:val="00DD7E2E"/>
    <w:rsid w:val="00E07105"/>
    <w:rsid w:val="00E30224"/>
    <w:rsid w:val="00E5099B"/>
    <w:rsid w:val="00E651A7"/>
    <w:rsid w:val="00E67720"/>
    <w:rsid w:val="00EA53EB"/>
    <w:rsid w:val="00EB3728"/>
    <w:rsid w:val="00EC04B4"/>
    <w:rsid w:val="00ED1266"/>
    <w:rsid w:val="00F55DFE"/>
    <w:rsid w:val="00F64B38"/>
    <w:rsid w:val="00FB5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6279BE86"/>
  <w15:docId w15:val="{7F80CE31-4359-47C3-969B-0F8FE9F7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C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86C7C"/>
    <w:pPr>
      <w:spacing w:before="240" w:after="60"/>
      <w:jc w:val="center"/>
      <w:outlineLvl w:val="0"/>
    </w:pPr>
    <w:rPr>
      <w:rFonts w:ascii="Cambria" w:hAnsi="Cambria"/>
      <w:b/>
      <w:bCs/>
      <w:sz w:val="32"/>
      <w:szCs w:val="32"/>
    </w:rPr>
  </w:style>
  <w:style w:type="character" w:customStyle="1" w:styleId="a4">
    <w:name w:val="标题 字符"/>
    <w:basedOn w:val="a0"/>
    <w:link w:val="a3"/>
    <w:rsid w:val="00386C7C"/>
    <w:rPr>
      <w:rFonts w:ascii="Cambria" w:eastAsia="宋体" w:hAnsi="Cambria" w:cs="Times New Roman"/>
      <w:b/>
      <w:bCs/>
      <w:sz w:val="32"/>
      <w:szCs w:val="32"/>
    </w:rPr>
  </w:style>
  <w:style w:type="paragraph" w:styleId="a5">
    <w:name w:val="footer"/>
    <w:basedOn w:val="a"/>
    <w:link w:val="a6"/>
    <w:uiPriority w:val="99"/>
    <w:qFormat/>
    <w:rsid w:val="00386C7C"/>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386C7C"/>
    <w:rPr>
      <w:rFonts w:ascii="Times New Roman" w:eastAsia="宋体" w:hAnsi="Times New Roman" w:cs="Times New Roman"/>
      <w:sz w:val="18"/>
      <w:szCs w:val="18"/>
    </w:rPr>
  </w:style>
  <w:style w:type="character" w:styleId="a7">
    <w:name w:val="page number"/>
    <w:basedOn w:val="a0"/>
    <w:qFormat/>
    <w:rsid w:val="00386C7C"/>
  </w:style>
  <w:style w:type="paragraph" w:styleId="a8">
    <w:name w:val="header"/>
    <w:basedOn w:val="a"/>
    <w:link w:val="a9"/>
    <w:unhideWhenUsed/>
    <w:qFormat/>
    <w:rsid w:val="00370EF6"/>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370EF6"/>
    <w:rPr>
      <w:rFonts w:ascii="Times New Roman" w:eastAsia="宋体" w:hAnsi="Times New Roman" w:cs="Times New Roman"/>
      <w:sz w:val="18"/>
      <w:szCs w:val="18"/>
    </w:rPr>
  </w:style>
  <w:style w:type="paragraph" w:styleId="aa">
    <w:name w:val="Date"/>
    <w:basedOn w:val="a"/>
    <w:next w:val="a"/>
    <w:link w:val="ab"/>
    <w:rsid w:val="00662B55"/>
    <w:pPr>
      <w:adjustRightInd w:val="0"/>
      <w:spacing w:line="312" w:lineRule="atLeast"/>
      <w:textAlignment w:val="baseline"/>
    </w:pPr>
    <w:rPr>
      <w:rFonts w:ascii="宋体"/>
      <w:kern w:val="0"/>
      <w:sz w:val="24"/>
      <w:szCs w:val="20"/>
    </w:rPr>
  </w:style>
  <w:style w:type="character" w:customStyle="1" w:styleId="ab">
    <w:name w:val="日期 字符"/>
    <w:basedOn w:val="a0"/>
    <w:link w:val="aa"/>
    <w:qFormat/>
    <w:rsid w:val="00662B55"/>
    <w:rPr>
      <w:rFonts w:ascii="宋体" w:eastAsia="宋体" w:hAnsi="Times New Roman" w:cs="Times New Roman"/>
      <w:kern w:val="0"/>
      <w:sz w:val="24"/>
      <w:szCs w:val="20"/>
    </w:rPr>
  </w:style>
  <w:style w:type="paragraph" w:customStyle="1" w:styleId="Default">
    <w:name w:val="Default"/>
    <w:qFormat/>
    <w:rsid w:val="004C3A66"/>
    <w:pPr>
      <w:widowControl w:val="0"/>
      <w:autoSpaceDE w:val="0"/>
      <w:autoSpaceDN w:val="0"/>
      <w:adjustRightInd w:val="0"/>
    </w:pPr>
    <w:rPr>
      <w:rFonts w:ascii="宋体" w:eastAsia="宋体" w:hAnsi="Times New Roman" w:cs="宋体"/>
      <w:color w:val="000000"/>
      <w:kern w:val="0"/>
      <w:sz w:val="24"/>
      <w:szCs w:val="24"/>
    </w:rPr>
  </w:style>
  <w:style w:type="paragraph" w:styleId="ac">
    <w:name w:val="List Paragraph"/>
    <w:basedOn w:val="a"/>
    <w:link w:val="ad"/>
    <w:uiPriority w:val="34"/>
    <w:qFormat/>
    <w:rsid w:val="004C3A66"/>
    <w:pPr>
      <w:ind w:firstLineChars="200" w:firstLine="420"/>
    </w:pPr>
    <w:rPr>
      <w:szCs w:val="22"/>
    </w:rPr>
  </w:style>
  <w:style w:type="character" w:customStyle="1" w:styleId="fontstyle01">
    <w:name w:val="fontstyle01"/>
    <w:basedOn w:val="a0"/>
    <w:rsid w:val="004C3A66"/>
    <w:rPr>
      <w:rFonts w:ascii="仿宋" w:eastAsia="仿宋" w:hAnsi="仿宋" w:hint="eastAsia"/>
      <w:b w:val="0"/>
      <w:bCs w:val="0"/>
      <w:i w:val="0"/>
      <w:iCs w:val="0"/>
      <w:color w:val="000000"/>
      <w:sz w:val="24"/>
      <w:szCs w:val="24"/>
    </w:rPr>
  </w:style>
  <w:style w:type="character" w:customStyle="1" w:styleId="ad">
    <w:name w:val="列表段落 字符"/>
    <w:basedOn w:val="a0"/>
    <w:link w:val="ac"/>
    <w:uiPriority w:val="34"/>
    <w:qFormat/>
    <w:rsid w:val="004C3A66"/>
    <w:rPr>
      <w:rFonts w:ascii="Times New Roman" w:eastAsia="宋体" w:hAnsi="Times New Roman" w:cs="Times New Roman"/>
    </w:rPr>
  </w:style>
  <w:style w:type="character" w:customStyle="1" w:styleId="fontstyle21">
    <w:name w:val="fontstyle21"/>
    <w:rsid w:val="004C3A66"/>
    <w:rPr>
      <w:rFonts w:ascii="Georgia" w:hAnsi="Georgi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A039651-90D7-498A-AC3D-76BEE5F61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1060</Words>
  <Characters>6045</Characters>
  <Application>Microsoft Office Word</Application>
  <DocSecurity>0</DocSecurity>
  <Lines>50</Lines>
  <Paragraphs>14</Paragraphs>
  <ScaleCrop>false</ScaleCrop>
  <Company>sse</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林玲</cp:lastModifiedBy>
  <cp:revision>52</cp:revision>
  <dcterms:created xsi:type="dcterms:W3CDTF">2013-06-28T08:10:00Z</dcterms:created>
  <dcterms:modified xsi:type="dcterms:W3CDTF">2022-04-19T06:03:00Z</dcterms:modified>
</cp:coreProperties>
</file>