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FB0" w14:textId="77777777" w:rsidR="005366CB" w:rsidRPr="00F93533" w:rsidRDefault="005366CB" w:rsidP="005366CB">
      <w:pPr>
        <w:jc w:val="center"/>
        <w:rPr>
          <w:rFonts w:eastAsia="黑体"/>
          <w:b/>
          <w:bCs/>
          <w:snapToGrid w:val="0"/>
          <w:sz w:val="36"/>
          <w:szCs w:val="36"/>
        </w:rPr>
      </w:pPr>
    </w:p>
    <w:p w14:paraId="31257C37" w14:textId="77777777" w:rsidR="005366CB" w:rsidRPr="00F93533" w:rsidRDefault="005366CB" w:rsidP="005366CB">
      <w:pPr>
        <w:jc w:val="center"/>
        <w:rPr>
          <w:rFonts w:eastAsia="黑体"/>
          <w:b/>
          <w:bCs/>
          <w:snapToGrid w:val="0"/>
          <w:sz w:val="36"/>
          <w:szCs w:val="36"/>
        </w:rPr>
      </w:pPr>
      <w:r w:rsidRPr="00F93533">
        <w:rPr>
          <w:rFonts w:eastAsia="黑体"/>
          <w:b/>
          <w:bCs/>
          <w:snapToGrid w:val="0"/>
          <w:sz w:val="36"/>
          <w:szCs w:val="36"/>
        </w:rPr>
        <w:t>安徽天禾律师事务所</w:t>
      </w:r>
    </w:p>
    <w:p w14:paraId="061B0554" w14:textId="630A0AC0" w:rsidR="005366CB" w:rsidRPr="00F93533" w:rsidRDefault="005366CB" w:rsidP="005366CB">
      <w:pPr>
        <w:jc w:val="center"/>
        <w:rPr>
          <w:rFonts w:eastAsia="黑体"/>
          <w:b/>
          <w:bCs/>
          <w:snapToGrid w:val="0"/>
          <w:sz w:val="36"/>
          <w:szCs w:val="36"/>
        </w:rPr>
      </w:pPr>
      <w:r w:rsidRPr="00F93533">
        <w:rPr>
          <w:rFonts w:eastAsia="黑体"/>
          <w:b/>
          <w:bCs/>
          <w:snapToGrid w:val="0"/>
          <w:sz w:val="36"/>
          <w:szCs w:val="36"/>
        </w:rPr>
        <w:t>关于</w:t>
      </w:r>
      <w:r w:rsidR="00122B7D">
        <w:rPr>
          <w:rFonts w:eastAsia="黑体"/>
          <w:b/>
          <w:bCs/>
          <w:snapToGrid w:val="0"/>
          <w:sz w:val="36"/>
          <w:szCs w:val="36"/>
        </w:rPr>
        <w:t>安徽省交通建设股份有限公司</w:t>
      </w:r>
    </w:p>
    <w:p w14:paraId="55A81598" w14:textId="7ECDFE8D" w:rsidR="005366CB" w:rsidRPr="00F93533" w:rsidRDefault="00BC1445" w:rsidP="005366CB">
      <w:pPr>
        <w:jc w:val="center"/>
        <w:rPr>
          <w:rFonts w:eastAsia="黑体"/>
          <w:b/>
          <w:bCs/>
          <w:snapToGrid w:val="0"/>
          <w:sz w:val="36"/>
          <w:szCs w:val="36"/>
        </w:rPr>
      </w:pPr>
      <w:r>
        <w:rPr>
          <w:rFonts w:eastAsia="黑体"/>
          <w:b/>
          <w:bCs/>
          <w:snapToGrid w:val="0"/>
          <w:sz w:val="36"/>
          <w:szCs w:val="36"/>
        </w:rPr>
        <w:t>202</w:t>
      </w:r>
      <w:r w:rsidR="001D1B59">
        <w:rPr>
          <w:rFonts w:eastAsia="黑体"/>
          <w:b/>
          <w:bCs/>
          <w:snapToGrid w:val="0"/>
          <w:sz w:val="36"/>
          <w:szCs w:val="36"/>
        </w:rPr>
        <w:t>1</w:t>
      </w:r>
      <w:r>
        <w:rPr>
          <w:rFonts w:eastAsia="黑体"/>
          <w:b/>
          <w:bCs/>
          <w:snapToGrid w:val="0"/>
          <w:sz w:val="36"/>
          <w:szCs w:val="36"/>
        </w:rPr>
        <w:t>年年度股东大会</w:t>
      </w:r>
    </w:p>
    <w:p w14:paraId="2C515D42" w14:textId="77777777" w:rsidR="005366CB" w:rsidRPr="00F93533" w:rsidRDefault="005366CB" w:rsidP="005366CB">
      <w:pPr>
        <w:jc w:val="center"/>
        <w:rPr>
          <w:rFonts w:eastAsia="黑体"/>
          <w:b/>
          <w:bCs/>
          <w:snapToGrid w:val="0"/>
          <w:sz w:val="36"/>
          <w:szCs w:val="36"/>
        </w:rPr>
      </w:pPr>
      <w:r w:rsidRPr="00F93533">
        <w:rPr>
          <w:rFonts w:eastAsia="黑体"/>
          <w:b/>
          <w:bCs/>
          <w:snapToGrid w:val="0"/>
          <w:sz w:val="36"/>
          <w:szCs w:val="36"/>
        </w:rPr>
        <w:t>之法律意见书</w:t>
      </w:r>
    </w:p>
    <w:p w14:paraId="48737C2D" w14:textId="77777777" w:rsidR="005366CB" w:rsidRPr="00F93533" w:rsidRDefault="005366CB" w:rsidP="005366CB"/>
    <w:p w14:paraId="116FA3F7" w14:textId="25BE416A" w:rsidR="005366CB" w:rsidRPr="00F93533" w:rsidRDefault="00841B99" w:rsidP="005366CB">
      <w:pPr>
        <w:widowControl/>
        <w:jc w:val="right"/>
        <w:rPr>
          <w:b/>
          <w:sz w:val="24"/>
        </w:rPr>
      </w:pPr>
      <w:proofErr w:type="gramStart"/>
      <w:r w:rsidRPr="00841B99">
        <w:rPr>
          <w:rFonts w:hint="eastAsia"/>
          <w:b/>
          <w:sz w:val="24"/>
        </w:rPr>
        <w:t>天律意</w:t>
      </w:r>
      <w:proofErr w:type="gramEnd"/>
      <w:r w:rsidRPr="00841B99">
        <w:rPr>
          <w:rFonts w:hint="eastAsia"/>
          <w:b/>
          <w:sz w:val="24"/>
        </w:rPr>
        <w:t>2022</w:t>
      </w:r>
      <w:r w:rsidRPr="00841B99">
        <w:rPr>
          <w:rFonts w:hint="eastAsia"/>
          <w:b/>
          <w:sz w:val="24"/>
        </w:rPr>
        <w:t>第</w:t>
      </w:r>
      <w:r w:rsidR="002E41B1" w:rsidRPr="002E41B1">
        <w:rPr>
          <w:b/>
          <w:sz w:val="24"/>
        </w:rPr>
        <w:t>00799</w:t>
      </w:r>
      <w:r w:rsidRPr="00841B99">
        <w:rPr>
          <w:rFonts w:hint="eastAsia"/>
          <w:b/>
          <w:sz w:val="24"/>
        </w:rPr>
        <w:t>号</w:t>
      </w:r>
    </w:p>
    <w:p w14:paraId="02F1F780" w14:textId="77777777" w:rsidR="005366CB" w:rsidRPr="00F93533" w:rsidRDefault="005366CB" w:rsidP="005366CB">
      <w:pPr>
        <w:adjustRightInd w:val="0"/>
        <w:snapToGrid w:val="0"/>
        <w:spacing w:beforeLines="50" w:before="197" w:afterLines="50" w:after="197" w:line="360" w:lineRule="auto"/>
        <w:ind w:right="488"/>
        <w:rPr>
          <w:b/>
          <w:sz w:val="24"/>
        </w:rPr>
      </w:pPr>
    </w:p>
    <w:p w14:paraId="17B0A8E4" w14:textId="4DAC3B26" w:rsidR="005366CB" w:rsidRPr="00F93533" w:rsidRDefault="005366CB" w:rsidP="005366CB">
      <w:pPr>
        <w:adjustRightInd w:val="0"/>
        <w:snapToGrid w:val="0"/>
        <w:spacing w:beforeLines="50" w:before="197" w:afterLines="50" w:after="197" w:line="360" w:lineRule="auto"/>
        <w:ind w:right="488"/>
        <w:rPr>
          <w:b/>
          <w:sz w:val="24"/>
        </w:rPr>
      </w:pPr>
      <w:r w:rsidRPr="00F93533">
        <w:rPr>
          <w:b/>
          <w:sz w:val="24"/>
        </w:rPr>
        <w:t>致：</w:t>
      </w:r>
      <w:r w:rsidR="00122B7D">
        <w:rPr>
          <w:b/>
          <w:sz w:val="24"/>
        </w:rPr>
        <w:t>安徽省交通建设股份有限公司</w:t>
      </w:r>
    </w:p>
    <w:p w14:paraId="6F4BFFEE" w14:textId="73FD4AB4" w:rsidR="005366CB" w:rsidRPr="00750463"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93533">
        <w:rPr>
          <w:snapToGrid w:val="0"/>
          <w:color w:val="000000"/>
          <w:kern w:val="0"/>
          <w:sz w:val="24"/>
          <w:shd w:val="clear" w:color="auto" w:fill="FFFFFF"/>
        </w:rPr>
        <w:t>根据《中华人民共和国公司法》（下称</w:t>
      </w:r>
      <w:r w:rsidRPr="00F93533">
        <w:rPr>
          <w:snapToGrid w:val="0"/>
          <w:color w:val="000000"/>
          <w:kern w:val="0"/>
          <w:sz w:val="24"/>
          <w:shd w:val="clear" w:color="auto" w:fill="FFFFFF"/>
        </w:rPr>
        <w:t>“</w:t>
      </w:r>
      <w:r w:rsidRPr="00F93533">
        <w:rPr>
          <w:snapToGrid w:val="0"/>
          <w:color w:val="000000"/>
          <w:kern w:val="0"/>
          <w:sz w:val="24"/>
          <w:shd w:val="clear" w:color="auto" w:fill="FFFFFF"/>
        </w:rPr>
        <w:t>《公司法》</w:t>
      </w:r>
      <w:r w:rsidRPr="00F93533">
        <w:rPr>
          <w:snapToGrid w:val="0"/>
          <w:color w:val="000000"/>
          <w:kern w:val="0"/>
          <w:sz w:val="24"/>
          <w:shd w:val="clear" w:color="auto" w:fill="FFFFFF"/>
        </w:rPr>
        <w:t>”</w:t>
      </w:r>
      <w:r w:rsidRPr="00F93533">
        <w:rPr>
          <w:snapToGrid w:val="0"/>
          <w:color w:val="000000"/>
          <w:kern w:val="0"/>
          <w:sz w:val="24"/>
          <w:shd w:val="clear" w:color="auto" w:fill="FFFFFF"/>
        </w:rPr>
        <w:t>）、《中华人民共和国证券法》（下称</w:t>
      </w:r>
      <w:r w:rsidRPr="00F93533">
        <w:rPr>
          <w:snapToGrid w:val="0"/>
          <w:color w:val="000000"/>
          <w:kern w:val="0"/>
          <w:sz w:val="24"/>
          <w:shd w:val="clear" w:color="auto" w:fill="FFFFFF"/>
        </w:rPr>
        <w:t>“</w:t>
      </w:r>
      <w:r w:rsidRPr="00F93533">
        <w:rPr>
          <w:snapToGrid w:val="0"/>
          <w:color w:val="000000"/>
          <w:kern w:val="0"/>
          <w:sz w:val="24"/>
          <w:shd w:val="clear" w:color="auto" w:fill="FFFFFF"/>
        </w:rPr>
        <w:t>《证券法》</w:t>
      </w:r>
      <w:r w:rsidRPr="00F93533">
        <w:rPr>
          <w:snapToGrid w:val="0"/>
          <w:color w:val="000000"/>
          <w:kern w:val="0"/>
          <w:sz w:val="24"/>
          <w:shd w:val="clear" w:color="auto" w:fill="FFFFFF"/>
        </w:rPr>
        <w:t>”</w:t>
      </w:r>
      <w:r w:rsidRPr="00F93533">
        <w:rPr>
          <w:snapToGrid w:val="0"/>
          <w:color w:val="000000"/>
          <w:kern w:val="0"/>
          <w:sz w:val="24"/>
          <w:shd w:val="clear" w:color="auto" w:fill="FFFFFF"/>
        </w:rPr>
        <w:t>）、中国证券监督管理委员会《上市公司股东大会规则》（下称</w:t>
      </w:r>
      <w:r w:rsidRPr="00F93533">
        <w:rPr>
          <w:snapToGrid w:val="0"/>
          <w:color w:val="000000"/>
          <w:kern w:val="0"/>
          <w:sz w:val="24"/>
          <w:shd w:val="clear" w:color="auto" w:fill="FFFFFF"/>
        </w:rPr>
        <w:t>“</w:t>
      </w:r>
      <w:r w:rsidRPr="00F93533">
        <w:rPr>
          <w:snapToGrid w:val="0"/>
          <w:color w:val="000000"/>
          <w:kern w:val="0"/>
          <w:sz w:val="24"/>
          <w:shd w:val="clear" w:color="auto" w:fill="FFFFFF"/>
        </w:rPr>
        <w:t>《股东大会规则》</w:t>
      </w:r>
      <w:r w:rsidRPr="00F93533">
        <w:rPr>
          <w:snapToGrid w:val="0"/>
          <w:color w:val="000000"/>
          <w:kern w:val="0"/>
          <w:sz w:val="24"/>
          <w:shd w:val="clear" w:color="auto" w:fill="FFFFFF"/>
        </w:rPr>
        <w:t>”</w:t>
      </w:r>
      <w:r w:rsidRPr="00F93533">
        <w:rPr>
          <w:snapToGrid w:val="0"/>
          <w:color w:val="000000"/>
          <w:kern w:val="0"/>
          <w:sz w:val="24"/>
          <w:shd w:val="clear" w:color="auto" w:fill="FFFFFF"/>
        </w:rPr>
        <w:t>）以及《</w:t>
      </w:r>
      <w:r w:rsidR="00122B7D">
        <w:rPr>
          <w:snapToGrid w:val="0"/>
          <w:color w:val="000000"/>
          <w:kern w:val="0"/>
          <w:sz w:val="24"/>
          <w:shd w:val="clear" w:color="auto" w:fill="FFFFFF"/>
        </w:rPr>
        <w:t>安徽省交通建设股份有限公司</w:t>
      </w:r>
      <w:r w:rsidRPr="00F93533">
        <w:rPr>
          <w:snapToGrid w:val="0"/>
          <w:color w:val="000000"/>
          <w:kern w:val="0"/>
          <w:sz w:val="24"/>
          <w:shd w:val="clear" w:color="auto" w:fill="FFFFFF"/>
        </w:rPr>
        <w:t>公司章程</w:t>
      </w:r>
      <w:proofErr w:type="gramStart"/>
      <w:r w:rsidRPr="00F93533">
        <w:rPr>
          <w:snapToGrid w:val="0"/>
          <w:color w:val="000000"/>
          <w:kern w:val="0"/>
          <w:sz w:val="24"/>
          <w:shd w:val="clear" w:color="auto" w:fill="FFFFFF"/>
        </w:rPr>
        <w:t>》</w:t>
      </w:r>
      <w:proofErr w:type="gramEnd"/>
      <w:r w:rsidRPr="00F93533">
        <w:rPr>
          <w:snapToGrid w:val="0"/>
          <w:color w:val="000000"/>
          <w:kern w:val="0"/>
          <w:sz w:val="24"/>
          <w:shd w:val="clear" w:color="auto" w:fill="FFFFFF"/>
        </w:rPr>
        <w:t>（下称</w:t>
      </w:r>
      <w:r w:rsidRPr="00F93533">
        <w:rPr>
          <w:snapToGrid w:val="0"/>
          <w:color w:val="000000"/>
          <w:kern w:val="0"/>
          <w:sz w:val="24"/>
          <w:shd w:val="clear" w:color="auto" w:fill="FFFFFF"/>
        </w:rPr>
        <w:t>“</w:t>
      </w:r>
      <w:r w:rsidRPr="00F93533">
        <w:rPr>
          <w:snapToGrid w:val="0"/>
          <w:color w:val="000000"/>
          <w:kern w:val="0"/>
          <w:sz w:val="24"/>
          <w:shd w:val="clear" w:color="auto" w:fill="FFFFFF"/>
        </w:rPr>
        <w:t>《公司章程》</w:t>
      </w:r>
      <w:r w:rsidRPr="00F93533">
        <w:rPr>
          <w:snapToGrid w:val="0"/>
          <w:color w:val="000000"/>
          <w:kern w:val="0"/>
          <w:sz w:val="24"/>
          <w:shd w:val="clear" w:color="auto" w:fill="FFFFFF"/>
        </w:rPr>
        <w:t>”</w:t>
      </w:r>
      <w:r w:rsidRPr="00F93533">
        <w:rPr>
          <w:snapToGrid w:val="0"/>
          <w:color w:val="000000"/>
          <w:kern w:val="0"/>
          <w:sz w:val="24"/>
          <w:shd w:val="clear" w:color="auto" w:fill="FFFFFF"/>
        </w:rPr>
        <w:t>）等有关规定，安徽天禾律师事务所接受</w:t>
      </w:r>
      <w:r w:rsidR="00122B7D">
        <w:rPr>
          <w:snapToGrid w:val="0"/>
          <w:color w:val="000000"/>
          <w:kern w:val="0"/>
          <w:sz w:val="24"/>
          <w:shd w:val="clear" w:color="auto" w:fill="FFFFFF"/>
        </w:rPr>
        <w:t>安徽省交通建设股份有限公司</w:t>
      </w:r>
      <w:r w:rsidRPr="00F93533">
        <w:rPr>
          <w:snapToGrid w:val="0"/>
          <w:color w:val="000000"/>
          <w:kern w:val="0"/>
          <w:sz w:val="24"/>
          <w:shd w:val="clear" w:color="auto" w:fill="FFFFFF"/>
        </w:rPr>
        <w:t>（下称</w:t>
      </w:r>
      <w:r w:rsidRPr="00F93533">
        <w:rPr>
          <w:snapToGrid w:val="0"/>
          <w:color w:val="000000"/>
          <w:kern w:val="0"/>
          <w:sz w:val="24"/>
          <w:shd w:val="clear" w:color="auto" w:fill="FFFFFF"/>
        </w:rPr>
        <w:t>“</w:t>
      </w:r>
      <w:r w:rsidR="00122B7D">
        <w:rPr>
          <w:snapToGrid w:val="0"/>
          <w:color w:val="000000"/>
          <w:kern w:val="0"/>
          <w:sz w:val="24"/>
          <w:shd w:val="clear" w:color="auto" w:fill="FFFFFF"/>
        </w:rPr>
        <w:t>交建股份</w:t>
      </w:r>
      <w:r w:rsidRPr="00F93533">
        <w:rPr>
          <w:snapToGrid w:val="0"/>
          <w:color w:val="000000"/>
          <w:kern w:val="0"/>
          <w:sz w:val="24"/>
          <w:shd w:val="clear" w:color="auto" w:fill="FFFFFF"/>
        </w:rPr>
        <w:t>”</w:t>
      </w:r>
      <w:r w:rsidRPr="00F93533">
        <w:rPr>
          <w:snapToGrid w:val="0"/>
          <w:color w:val="000000"/>
          <w:kern w:val="0"/>
          <w:sz w:val="24"/>
          <w:shd w:val="clear" w:color="auto" w:fill="FFFFFF"/>
        </w:rPr>
        <w:t>或</w:t>
      </w:r>
      <w:r w:rsidRPr="00F93533">
        <w:rPr>
          <w:snapToGrid w:val="0"/>
          <w:color w:val="000000"/>
          <w:kern w:val="0"/>
          <w:sz w:val="24"/>
          <w:shd w:val="clear" w:color="auto" w:fill="FFFFFF"/>
        </w:rPr>
        <w:t>“</w:t>
      </w:r>
      <w:r w:rsidRPr="00F93533">
        <w:rPr>
          <w:snapToGrid w:val="0"/>
          <w:color w:val="000000"/>
          <w:kern w:val="0"/>
          <w:sz w:val="24"/>
          <w:shd w:val="clear" w:color="auto" w:fill="FFFFFF"/>
        </w:rPr>
        <w:t>公司</w:t>
      </w:r>
      <w:r w:rsidRPr="00F93533">
        <w:rPr>
          <w:snapToGrid w:val="0"/>
          <w:color w:val="000000"/>
          <w:kern w:val="0"/>
          <w:sz w:val="24"/>
          <w:shd w:val="clear" w:color="auto" w:fill="FFFFFF"/>
        </w:rPr>
        <w:t>”</w:t>
      </w:r>
      <w:r w:rsidRPr="00F93533">
        <w:rPr>
          <w:snapToGrid w:val="0"/>
          <w:color w:val="000000"/>
          <w:kern w:val="0"/>
          <w:sz w:val="24"/>
          <w:shd w:val="clear" w:color="auto" w:fill="FFFFFF"/>
        </w:rPr>
        <w:t>）委托，指派</w:t>
      </w:r>
      <w:r w:rsidR="00150A21">
        <w:rPr>
          <w:rFonts w:hint="eastAsia"/>
          <w:snapToGrid w:val="0"/>
          <w:color w:val="000000"/>
          <w:kern w:val="0"/>
          <w:sz w:val="24"/>
          <w:shd w:val="clear" w:color="auto" w:fill="FFFFFF"/>
        </w:rPr>
        <w:t>史山山</w:t>
      </w:r>
      <w:r w:rsidR="00841B99">
        <w:rPr>
          <w:rFonts w:hint="eastAsia"/>
          <w:snapToGrid w:val="0"/>
          <w:color w:val="000000"/>
          <w:kern w:val="0"/>
          <w:sz w:val="24"/>
          <w:shd w:val="clear" w:color="auto" w:fill="FFFFFF"/>
        </w:rPr>
        <w:t>、</w:t>
      </w:r>
      <w:r w:rsidR="00122B7D">
        <w:rPr>
          <w:rFonts w:hint="eastAsia"/>
          <w:snapToGrid w:val="0"/>
          <w:color w:val="000000"/>
          <w:kern w:val="0"/>
          <w:sz w:val="24"/>
          <w:shd w:val="clear" w:color="auto" w:fill="FFFFFF"/>
        </w:rPr>
        <w:t>包旺建</w:t>
      </w:r>
      <w:r w:rsidRPr="00F93533">
        <w:rPr>
          <w:snapToGrid w:val="0"/>
          <w:color w:val="000000"/>
          <w:kern w:val="0"/>
          <w:sz w:val="24"/>
          <w:shd w:val="clear" w:color="auto" w:fill="FFFFFF"/>
        </w:rPr>
        <w:t>律师（下称</w:t>
      </w:r>
      <w:r w:rsidRPr="00F93533">
        <w:rPr>
          <w:snapToGrid w:val="0"/>
          <w:color w:val="000000"/>
          <w:kern w:val="0"/>
          <w:sz w:val="24"/>
          <w:shd w:val="clear" w:color="auto" w:fill="FFFFFF"/>
        </w:rPr>
        <w:t>“</w:t>
      </w:r>
      <w:r w:rsidRPr="00F93533">
        <w:rPr>
          <w:snapToGrid w:val="0"/>
          <w:color w:val="000000"/>
          <w:kern w:val="0"/>
          <w:sz w:val="24"/>
          <w:shd w:val="clear" w:color="auto" w:fill="FFFFFF"/>
        </w:rPr>
        <w:t>天禾律师</w:t>
      </w:r>
      <w:r w:rsidRPr="00F93533">
        <w:rPr>
          <w:snapToGrid w:val="0"/>
          <w:color w:val="000000"/>
          <w:kern w:val="0"/>
          <w:sz w:val="24"/>
          <w:shd w:val="clear" w:color="auto" w:fill="FFFFFF"/>
        </w:rPr>
        <w:t>”</w:t>
      </w:r>
      <w:r w:rsidRPr="00F93533">
        <w:rPr>
          <w:snapToGrid w:val="0"/>
          <w:color w:val="000000"/>
          <w:kern w:val="0"/>
          <w:sz w:val="24"/>
          <w:shd w:val="clear" w:color="auto" w:fill="FFFFFF"/>
        </w:rPr>
        <w:t>）出席公司</w:t>
      </w:r>
      <w:r w:rsidR="00BC1445">
        <w:rPr>
          <w:snapToGrid w:val="0"/>
          <w:color w:val="000000"/>
          <w:kern w:val="0"/>
          <w:sz w:val="24"/>
          <w:shd w:val="clear" w:color="auto" w:fill="FFFFFF"/>
        </w:rPr>
        <w:t>202</w:t>
      </w:r>
      <w:r w:rsidR="00A864E3">
        <w:rPr>
          <w:snapToGrid w:val="0"/>
          <w:color w:val="000000"/>
          <w:kern w:val="0"/>
          <w:sz w:val="24"/>
          <w:shd w:val="clear" w:color="auto" w:fill="FFFFFF"/>
        </w:rPr>
        <w:t>1</w:t>
      </w:r>
      <w:r w:rsidR="00BC1445">
        <w:rPr>
          <w:snapToGrid w:val="0"/>
          <w:color w:val="000000"/>
          <w:kern w:val="0"/>
          <w:sz w:val="24"/>
          <w:shd w:val="clear" w:color="auto" w:fill="FFFFFF"/>
        </w:rPr>
        <w:t>年年度股东大会</w:t>
      </w:r>
      <w:r w:rsidRPr="00F93533">
        <w:rPr>
          <w:snapToGrid w:val="0"/>
          <w:color w:val="000000"/>
          <w:kern w:val="0"/>
          <w:sz w:val="24"/>
          <w:shd w:val="clear" w:color="auto" w:fill="FFFFFF"/>
        </w:rPr>
        <w:t>（下称</w:t>
      </w:r>
      <w:r w:rsidRPr="00F93533">
        <w:rPr>
          <w:snapToGrid w:val="0"/>
          <w:color w:val="000000"/>
          <w:kern w:val="0"/>
          <w:sz w:val="24"/>
          <w:shd w:val="clear" w:color="auto" w:fill="FFFFFF"/>
        </w:rPr>
        <w:t>“</w:t>
      </w:r>
      <w:r w:rsidRPr="00F93533">
        <w:rPr>
          <w:snapToGrid w:val="0"/>
          <w:color w:val="000000"/>
          <w:kern w:val="0"/>
          <w:sz w:val="24"/>
          <w:shd w:val="clear" w:color="auto" w:fill="FFFFFF"/>
        </w:rPr>
        <w:t>本次股东大会</w:t>
      </w:r>
      <w:r w:rsidRPr="00F93533">
        <w:rPr>
          <w:snapToGrid w:val="0"/>
          <w:color w:val="000000"/>
          <w:kern w:val="0"/>
          <w:sz w:val="24"/>
          <w:shd w:val="clear" w:color="auto" w:fill="FFFFFF"/>
        </w:rPr>
        <w:t>”</w:t>
      </w:r>
      <w:r w:rsidRPr="00F93533">
        <w:rPr>
          <w:snapToGrid w:val="0"/>
          <w:color w:val="000000"/>
          <w:kern w:val="0"/>
          <w:sz w:val="24"/>
          <w:shd w:val="clear" w:color="auto" w:fill="FFFFFF"/>
        </w:rPr>
        <w:t>），对本次股东大会相关事项进行见证，并出具法律意见。</w:t>
      </w:r>
    </w:p>
    <w:p w14:paraId="51A63AC8" w14:textId="77777777" w:rsidR="005366CB" w:rsidRPr="00F93533"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93533">
        <w:rPr>
          <w:snapToGrid w:val="0"/>
          <w:color w:val="000000"/>
          <w:kern w:val="0"/>
          <w:sz w:val="24"/>
          <w:shd w:val="clear" w:color="auto" w:fill="FFFFFF"/>
        </w:rPr>
        <w:t>本法律意见书是</w:t>
      </w:r>
      <w:proofErr w:type="gramStart"/>
      <w:r w:rsidRPr="00F93533">
        <w:rPr>
          <w:snapToGrid w:val="0"/>
          <w:color w:val="000000"/>
          <w:kern w:val="0"/>
          <w:sz w:val="24"/>
          <w:shd w:val="clear" w:color="auto" w:fill="FFFFFF"/>
        </w:rPr>
        <w:t>天禾律师</w:t>
      </w:r>
      <w:proofErr w:type="gramEnd"/>
      <w:r w:rsidRPr="00F93533">
        <w:rPr>
          <w:snapToGrid w:val="0"/>
          <w:color w:val="000000"/>
          <w:kern w:val="0"/>
          <w:sz w:val="24"/>
          <w:shd w:val="clear" w:color="auto" w:fill="FFFFFF"/>
        </w:rPr>
        <w:t>根据对有关本次股东大会事实的了解及对我国现行法律、法规和规范性文件的理解而做出的。</w:t>
      </w:r>
    </w:p>
    <w:p w14:paraId="7129E518" w14:textId="77777777" w:rsidR="005366CB" w:rsidRPr="00F93533" w:rsidRDefault="005366CB" w:rsidP="005366CB">
      <w:pPr>
        <w:adjustRightInd w:val="0"/>
        <w:snapToGrid w:val="0"/>
        <w:spacing w:beforeLines="50" w:before="197" w:afterLines="50" w:after="197" w:line="360" w:lineRule="auto"/>
        <w:ind w:firstLineChars="200" w:firstLine="449"/>
        <w:rPr>
          <w:color w:val="000000"/>
          <w:shd w:val="clear" w:color="auto" w:fill="FFFFFF"/>
        </w:rPr>
      </w:pPr>
      <w:proofErr w:type="gramStart"/>
      <w:r w:rsidRPr="00F93533">
        <w:rPr>
          <w:snapToGrid w:val="0"/>
          <w:color w:val="000000"/>
          <w:kern w:val="0"/>
          <w:sz w:val="24"/>
          <w:shd w:val="clear" w:color="auto" w:fill="FFFFFF"/>
        </w:rPr>
        <w:t>天禾律师</w:t>
      </w:r>
      <w:proofErr w:type="gramEnd"/>
      <w:r w:rsidRPr="00F93533">
        <w:rPr>
          <w:snapToGrid w:val="0"/>
          <w:color w:val="000000"/>
          <w:kern w:val="0"/>
          <w:sz w:val="24"/>
          <w:shd w:val="clear" w:color="auto" w:fill="FFFFFF"/>
        </w:rPr>
        <w:t>同意将本法律意见书作为本次股东大会的必备文件予以公告并依法对所出具的法律意见书承担责任。</w:t>
      </w:r>
    </w:p>
    <w:p w14:paraId="6F46ACC5" w14:textId="77777777" w:rsidR="005366CB" w:rsidRPr="00F93533"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proofErr w:type="gramStart"/>
      <w:r w:rsidRPr="00F93533">
        <w:rPr>
          <w:snapToGrid w:val="0"/>
          <w:color w:val="000000"/>
          <w:kern w:val="0"/>
          <w:sz w:val="24"/>
          <w:shd w:val="clear" w:color="auto" w:fill="FFFFFF"/>
        </w:rPr>
        <w:t>天禾律师</w:t>
      </w:r>
      <w:proofErr w:type="gramEnd"/>
      <w:r w:rsidRPr="00F93533">
        <w:rPr>
          <w:snapToGrid w:val="0"/>
          <w:color w:val="000000"/>
          <w:kern w:val="0"/>
          <w:sz w:val="24"/>
          <w:shd w:val="clear" w:color="auto" w:fill="FFFFFF"/>
        </w:rPr>
        <w:t>根据有关法律、法规的要求，按照律师行业公认的业务标准、道德规范和勤勉尽责的精神，对本次股东大会的召集和召开程序、出席会议人员的资格、表决程序及其他相关法律问题发表法律意见如下：</w:t>
      </w:r>
    </w:p>
    <w:p w14:paraId="055F06DE" w14:textId="77777777" w:rsidR="005366CB" w:rsidRPr="00F93533" w:rsidRDefault="005366CB" w:rsidP="005366CB">
      <w:pPr>
        <w:adjustRightInd w:val="0"/>
        <w:snapToGrid w:val="0"/>
        <w:spacing w:beforeLines="50" w:before="197" w:afterLines="50" w:after="197" w:line="360" w:lineRule="auto"/>
        <w:ind w:firstLineChars="200" w:firstLine="451"/>
        <w:rPr>
          <w:b/>
          <w:snapToGrid w:val="0"/>
          <w:color w:val="000000"/>
          <w:kern w:val="0"/>
          <w:sz w:val="24"/>
          <w:shd w:val="clear" w:color="auto" w:fill="FFFFFF"/>
        </w:rPr>
      </w:pPr>
      <w:r w:rsidRPr="00F93533">
        <w:rPr>
          <w:b/>
          <w:snapToGrid w:val="0"/>
          <w:color w:val="000000"/>
          <w:kern w:val="0"/>
          <w:sz w:val="24"/>
          <w:shd w:val="clear" w:color="auto" w:fill="FFFFFF"/>
        </w:rPr>
        <w:t>一、本次股东大会的召集</w:t>
      </w:r>
      <w:proofErr w:type="gramStart"/>
      <w:r w:rsidRPr="00F93533">
        <w:rPr>
          <w:b/>
          <w:snapToGrid w:val="0"/>
          <w:color w:val="000000"/>
          <w:kern w:val="0"/>
          <w:sz w:val="24"/>
          <w:shd w:val="clear" w:color="auto" w:fill="FFFFFF"/>
        </w:rPr>
        <w:t>与召开</w:t>
      </w:r>
      <w:proofErr w:type="gramEnd"/>
      <w:r w:rsidRPr="00F93533">
        <w:rPr>
          <w:b/>
          <w:snapToGrid w:val="0"/>
          <w:color w:val="000000"/>
          <w:kern w:val="0"/>
          <w:sz w:val="24"/>
          <w:shd w:val="clear" w:color="auto" w:fill="FFFFFF"/>
        </w:rPr>
        <w:t>程序</w:t>
      </w:r>
    </w:p>
    <w:p w14:paraId="1724EB30" w14:textId="7B6AC925" w:rsidR="00D2781C" w:rsidRPr="00F34B98" w:rsidRDefault="005366CB" w:rsidP="00D2781C">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34B98">
        <w:rPr>
          <w:snapToGrid w:val="0"/>
          <w:color w:val="000000"/>
          <w:kern w:val="0"/>
          <w:sz w:val="24"/>
          <w:shd w:val="clear" w:color="auto" w:fill="FFFFFF"/>
        </w:rPr>
        <w:lastRenderedPageBreak/>
        <w:t>（一）</w:t>
      </w:r>
      <w:r w:rsidR="006C6EF4" w:rsidRPr="006C6EF4">
        <w:rPr>
          <w:rFonts w:hint="eastAsia"/>
          <w:snapToGrid w:val="0"/>
          <w:color w:val="000000"/>
          <w:kern w:val="0"/>
          <w:sz w:val="24"/>
          <w:shd w:val="clear" w:color="auto" w:fill="FFFFFF"/>
        </w:rPr>
        <w:t>2022</w:t>
      </w:r>
      <w:r w:rsidR="006C6EF4" w:rsidRPr="006C6EF4">
        <w:rPr>
          <w:rFonts w:hint="eastAsia"/>
          <w:snapToGrid w:val="0"/>
          <w:color w:val="000000"/>
          <w:kern w:val="0"/>
          <w:sz w:val="24"/>
          <w:shd w:val="clear" w:color="auto" w:fill="FFFFFF"/>
        </w:rPr>
        <w:t>年</w:t>
      </w:r>
      <w:r w:rsidR="006C6EF4" w:rsidRPr="006C6EF4">
        <w:rPr>
          <w:rFonts w:hint="eastAsia"/>
          <w:snapToGrid w:val="0"/>
          <w:color w:val="000000"/>
          <w:kern w:val="0"/>
          <w:sz w:val="24"/>
          <w:shd w:val="clear" w:color="auto" w:fill="FFFFFF"/>
        </w:rPr>
        <w:t>4</w:t>
      </w:r>
      <w:r w:rsidR="006C6EF4" w:rsidRPr="006C6EF4">
        <w:rPr>
          <w:rFonts w:hint="eastAsia"/>
          <w:snapToGrid w:val="0"/>
          <w:color w:val="000000"/>
          <w:kern w:val="0"/>
          <w:sz w:val="24"/>
          <w:shd w:val="clear" w:color="auto" w:fill="FFFFFF"/>
        </w:rPr>
        <w:t>月</w:t>
      </w:r>
      <w:r w:rsidR="006C6EF4" w:rsidRPr="006C6EF4">
        <w:rPr>
          <w:rFonts w:hint="eastAsia"/>
          <w:snapToGrid w:val="0"/>
          <w:color w:val="000000"/>
          <w:kern w:val="0"/>
          <w:sz w:val="24"/>
          <w:shd w:val="clear" w:color="auto" w:fill="FFFFFF"/>
        </w:rPr>
        <w:t>18</w:t>
      </w:r>
      <w:r w:rsidR="006C6EF4" w:rsidRPr="006C6EF4">
        <w:rPr>
          <w:rFonts w:hint="eastAsia"/>
          <w:snapToGrid w:val="0"/>
          <w:color w:val="000000"/>
          <w:kern w:val="0"/>
          <w:sz w:val="24"/>
          <w:shd w:val="clear" w:color="auto" w:fill="FFFFFF"/>
        </w:rPr>
        <w:t>日召开的第二届董事会第二十三次会议</w:t>
      </w:r>
      <w:r w:rsidRPr="00F34B98">
        <w:rPr>
          <w:snapToGrid w:val="0"/>
          <w:color w:val="000000"/>
          <w:kern w:val="0"/>
          <w:sz w:val="24"/>
          <w:shd w:val="clear" w:color="auto" w:fill="FFFFFF"/>
        </w:rPr>
        <w:t>，通过了《关于召开</w:t>
      </w:r>
      <w:r w:rsidR="006A33BB">
        <w:rPr>
          <w:rFonts w:hint="eastAsia"/>
          <w:snapToGrid w:val="0"/>
          <w:color w:val="000000"/>
          <w:kern w:val="0"/>
          <w:sz w:val="24"/>
          <w:shd w:val="clear" w:color="auto" w:fill="FFFFFF"/>
        </w:rPr>
        <w:t>202</w:t>
      </w:r>
      <w:r w:rsidR="00A864E3">
        <w:rPr>
          <w:snapToGrid w:val="0"/>
          <w:color w:val="000000"/>
          <w:kern w:val="0"/>
          <w:sz w:val="24"/>
          <w:shd w:val="clear" w:color="auto" w:fill="FFFFFF"/>
        </w:rPr>
        <w:t>1</w:t>
      </w:r>
      <w:r w:rsidR="006A33BB">
        <w:rPr>
          <w:rFonts w:hint="eastAsia"/>
          <w:snapToGrid w:val="0"/>
          <w:color w:val="000000"/>
          <w:kern w:val="0"/>
          <w:sz w:val="24"/>
          <w:shd w:val="clear" w:color="auto" w:fill="FFFFFF"/>
        </w:rPr>
        <w:t>年</w:t>
      </w:r>
      <w:r w:rsidR="00153854">
        <w:rPr>
          <w:rFonts w:hint="eastAsia"/>
          <w:snapToGrid w:val="0"/>
          <w:color w:val="000000"/>
          <w:kern w:val="0"/>
          <w:sz w:val="24"/>
          <w:shd w:val="clear" w:color="auto" w:fill="FFFFFF"/>
        </w:rPr>
        <w:t>年度</w:t>
      </w:r>
      <w:r w:rsidR="006A33BB">
        <w:rPr>
          <w:rFonts w:hint="eastAsia"/>
          <w:snapToGrid w:val="0"/>
          <w:color w:val="000000"/>
          <w:kern w:val="0"/>
          <w:sz w:val="24"/>
          <w:shd w:val="clear" w:color="auto" w:fill="FFFFFF"/>
        </w:rPr>
        <w:t>股东大会</w:t>
      </w:r>
      <w:r w:rsidRPr="00F34B98">
        <w:rPr>
          <w:snapToGrid w:val="0"/>
          <w:color w:val="000000"/>
          <w:kern w:val="0"/>
          <w:sz w:val="24"/>
          <w:shd w:val="clear" w:color="auto" w:fill="FFFFFF"/>
        </w:rPr>
        <w:t>的议案》。本次股东大会由公司董事会负责召集。</w:t>
      </w:r>
    </w:p>
    <w:p w14:paraId="44729854" w14:textId="14931363" w:rsidR="001D1B59" w:rsidRDefault="001D1B59"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（二）</w:t>
      </w:r>
      <w:r>
        <w:rPr>
          <w:snapToGrid w:val="0"/>
          <w:color w:val="000000"/>
          <w:kern w:val="0"/>
          <w:sz w:val="24"/>
          <w:shd w:val="clear" w:color="auto" w:fill="FFFFFF"/>
        </w:rPr>
        <w:t>2022</w:t>
      </w:r>
      <w:r w:rsidRPr="00F34B98">
        <w:rPr>
          <w:snapToGrid w:val="0"/>
          <w:color w:val="000000"/>
          <w:kern w:val="0"/>
          <w:sz w:val="24"/>
          <w:shd w:val="clear" w:color="auto" w:fill="FFFFFF"/>
        </w:rPr>
        <w:t>年</w:t>
      </w:r>
      <w:r w:rsidR="006C6EF4">
        <w:rPr>
          <w:snapToGrid w:val="0"/>
          <w:color w:val="000000"/>
          <w:kern w:val="0"/>
          <w:sz w:val="24"/>
          <w:shd w:val="clear" w:color="auto" w:fill="FFFFFF"/>
        </w:rPr>
        <w:t>4</w:t>
      </w:r>
      <w:r w:rsidRPr="00F34B98">
        <w:rPr>
          <w:snapToGrid w:val="0"/>
          <w:color w:val="000000"/>
          <w:kern w:val="0"/>
          <w:sz w:val="24"/>
          <w:shd w:val="clear" w:color="auto" w:fill="FFFFFF"/>
        </w:rPr>
        <w:t>月</w:t>
      </w:r>
      <w:r w:rsidR="006C6EF4">
        <w:rPr>
          <w:snapToGrid w:val="0"/>
          <w:color w:val="000000"/>
          <w:kern w:val="0"/>
          <w:sz w:val="24"/>
          <w:shd w:val="clear" w:color="auto" w:fill="FFFFFF"/>
        </w:rPr>
        <w:t>20</w:t>
      </w:r>
      <w:r w:rsidRPr="00F34B98">
        <w:rPr>
          <w:snapToGrid w:val="0"/>
          <w:color w:val="000000"/>
          <w:kern w:val="0"/>
          <w:sz w:val="24"/>
          <w:shd w:val="clear" w:color="auto" w:fill="FFFFFF"/>
        </w:rPr>
        <w:t>日</w:t>
      </w:r>
      <w:r>
        <w:rPr>
          <w:rFonts w:hint="eastAsia"/>
          <w:snapToGrid w:val="0"/>
          <w:color w:val="000000"/>
          <w:kern w:val="0"/>
          <w:sz w:val="24"/>
          <w:shd w:val="clear" w:color="auto" w:fill="FFFFFF"/>
        </w:rPr>
        <w:t>，公司发布了公告《</w:t>
      </w:r>
      <w:r w:rsidRPr="00F34B98">
        <w:rPr>
          <w:snapToGrid w:val="0"/>
          <w:color w:val="000000"/>
          <w:kern w:val="0"/>
          <w:sz w:val="24"/>
          <w:shd w:val="clear" w:color="auto" w:fill="FFFFFF"/>
        </w:rPr>
        <w:t>关于召开</w:t>
      </w:r>
      <w:r>
        <w:rPr>
          <w:rFonts w:hint="eastAsia"/>
          <w:snapToGrid w:val="0"/>
          <w:color w:val="000000"/>
          <w:kern w:val="0"/>
          <w:sz w:val="24"/>
          <w:shd w:val="clear" w:color="auto" w:fill="FFFFFF"/>
        </w:rPr>
        <w:t>202</w:t>
      </w:r>
      <w:r w:rsidR="00A864E3">
        <w:rPr>
          <w:snapToGrid w:val="0"/>
          <w:color w:val="000000"/>
          <w:kern w:val="0"/>
          <w:sz w:val="24"/>
          <w:shd w:val="clear" w:color="auto" w:fill="FFFFFF"/>
        </w:rPr>
        <w:t>1</w:t>
      </w:r>
      <w:r>
        <w:rPr>
          <w:rFonts w:hint="eastAsia"/>
          <w:snapToGrid w:val="0"/>
          <w:color w:val="000000"/>
          <w:kern w:val="0"/>
          <w:sz w:val="24"/>
          <w:shd w:val="clear" w:color="auto" w:fill="FFFFFF"/>
        </w:rPr>
        <w:t>年年度股东大会</w:t>
      </w:r>
      <w:r w:rsidRPr="00F34B98">
        <w:rPr>
          <w:snapToGrid w:val="0"/>
          <w:color w:val="000000"/>
          <w:kern w:val="0"/>
          <w:sz w:val="24"/>
          <w:shd w:val="clear" w:color="auto" w:fill="FFFFFF"/>
        </w:rPr>
        <w:t>的</w:t>
      </w:r>
      <w:r>
        <w:rPr>
          <w:rFonts w:hint="eastAsia"/>
          <w:snapToGrid w:val="0"/>
          <w:color w:val="000000"/>
          <w:kern w:val="0"/>
          <w:sz w:val="24"/>
          <w:shd w:val="clear" w:color="auto" w:fill="FFFFFF"/>
        </w:rPr>
        <w:t>通知》。</w:t>
      </w:r>
    </w:p>
    <w:p w14:paraId="346D355E" w14:textId="6138746E" w:rsidR="001D1B59" w:rsidRDefault="005366CB" w:rsidP="001D1B59">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34B98">
        <w:rPr>
          <w:snapToGrid w:val="0"/>
          <w:color w:val="000000"/>
          <w:kern w:val="0"/>
          <w:sz w:val="24"/>
          <w:shd w:val="clear" w:color="auto" w:fill="FFFFFF"/>
        </w:rPr>
        <w:t>（</w:t>
      </w:r>
      <w:r w:rsidR="001D1B59">
        <w:rPr>
          <w:rFonts w:hint="eastAsia"/>
          <w:snapToGrid w:val="0"/>
          <w:color w:val="000000"/>
          <w:kern w:val="0"/>
          <w:sz w:val="24"/>
          <w:shd w:val="clear" w:color="auto" w:fill="FFFFFF"/>
        </w:rPr>
        <w:t>三</w:t>
      </w:r>
      <w:r w:rsidRPr="00F34B98">
        <w:rPr>
          <w:snapToGrid w:val="0"/>
          <w:color w:val="000000"/>
          <w:kern w:val="0"/>
          <w:sz w:val="24"/>
          <w:shd w:val="clear" w:color="auto" w:fill="FFFFFF"/>
        </w:rPr>
        <w:t>）本次股东大会的会议通知已于本次股东大会召开</w:t>
      </w:r>
      <w:r w:rsidRPr="00F34B98">
        <w:rPr>
          <w:snapToGrid w:val="0"/>
          <w:color w:val="000000"/>
          <w:kern w:val="0"/>
          <w:sz w:val="24"/>
          <w:shd w:val="clear" w:color="auto" w:fill="FFFFFF"/>
        </w:rPr>
        <w:t>20</w:t>
      </w:r>
      <w:r w:rsidRPr="00F34B98">
        <w:rPr>
          <w:snapToGrid w:val="0"/>
          <w:color w:val="000000"/>
          <w:kern w:val="0"/>
          <w:sz w:val="24"/>
          <w:shd w:val="clear" w:color="auto" w:fill="FFFFFF"/>
        </w:rPr>
        <w:t>日前刊登在中国证监会指定的信息披露报刊和上海证券交易所网站。</w:t>
      </w:r>
    </w:p>
    <w:p w14:paraId="2A54E421" w14:textId="51C060C8" w:rsidR="005366CB" w:rsidRPr="00FE012A"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E012A">
        <w:rPr>
          <w:snapToGrid w:val="0"/>
          <w:color w:val="000000"/>
          <w:kern w:val="0"/>
          <w:sz w:val="24"/>
          <w:shd w:val="clear" w:color="auto" w:fill="FFFFFF"/>
        </w:rPr>
        <w:t>（</w:t>
      </w:r>
      <w:r w:rsidR="00D2781C">
        <w:rPr>
          <w:rFonts w:hint="eastAsia"/>
          <w:snapToGrid w:val="0"/>
          <w:color w:val="000000"/>
          <w:kern w:val="0"/>
          <w:sz w:val="24"/>
          <w:shd w:val="clear" w:color="auto" w:fill="FFFFFF"/>
        </w:rPr>
        <w:t>四</w:t>
      </w:r>
      <w:r w:rsidRPr="00FE012A">
        <w:rPr>
          <w:snapToGrid w:val="0"/>
          <w:color w:val="000000"/>
          <w:kern w:val="0"/>
          <w:sz w:val="24"/>
          <w:shd w:val="clear" w:color="auto" w:fill="FFFFFF"/>
        </w:rPr>
        <w:t>）本次股东大会的网络投票的时间为</w:t>
      </w:r>
      <w:r w:rsidR="00FE012A">
        <w:rPr>
          <w:snapToGrid w:val="0"/>
          <w:color w:val="000000"/>
          <w:kern w:val="0"/>
          <w:sz w:val="24"/>
          <w:shd w:val="clear" w:color="auto" w:fill="FFFFFF"/>
        </w:rPr>
        <w:t>20</w:t>
      </w:r>
      <w:r w:rsidR="006A33BB">
        <w:rPr>
          <w:snapToGrid w:val="0"/>
          <w:color w:val="000000"/>
          <w:kern w:val="0"/>
          <w:sz w:val="24"/>
          <w:shd w:val="clear" w:color="auto" w:fill="FFFFFF"/>
        </w:rPr>
        <w:t>2</w:t>
      </w:r>
      <w:r w:rsidR="0048632D">
        <w:rPr>
          <w:snapToGrid w:val="0"/>
          <w:color w:val="000000"/>
          <w:kern w:val="0"/>
          <w:sz w:val="24"/>
          <w:shd w:val="clear" w:color="auto" w:fill="FFFFFF"/>
        </w:rPr>
        <w:t>2</w:t>
      </w:r>
      <w:r w:rsidRPr="00FE012A">
        <w:rPr>
          <w:snapToGrid w:val="0"/>
          <w:color w:val="000000"/>
          <w:kern w:val="0"/>
          <w:sz w:val="24"/>
          <w:shd w:val="clear" w:color="auto" w:fill="FFFFFF"/>
        </w:rPr>
        <w:t>年</w:t>
      </w:r>
      <w:r w:rsidR="006C6EF4">
        <w:rPr>
          <w:snapToGrid w:val="0"/>
          <w:color w:val="000000"/>
          <w:kern w:val="0"/>
          <w:sz w:val="24"/>
          <w:shd w:val="clear" w:color="auto" w:fill="FFFFFF"/>
        </w:rPr>
        <w:t>5</w:t>
      </w:r>
      <w:r w:rsidRPr="00FE012A">
        <w:rPr>
          <w:snapToGrid w:val="0"/>
          <w:color w:val="000000"/>
          <w:kern w:val="0"/>
          <w:sz w:val="24"/>
          <w:shd w:val="clear" w:color="auto" w:fill="FFFFFF"/>
        </w:rPr>
        <w:t>月</w:t>
      </w:r>
      <w:r w:rsidR="006C6EF4">
        <w:rPr>
          <w:snapToGrid w:val="0"/>
          <w:color w:val="000000"/>
          <w:kern w:val="0"/>
          <w:sz w:val="24"/>
          <w:shd w:val="clear" w:color="auto" w:fill="FFFFFF"/>
        </w:rPr>
        <w:t>10</w:t>
      </w:r>
      <w:r w:rsidRPr="00FE012A">
        <w:rPr>
          <w:snapToGrid w:val="0"/>
          <w:color w:val="000000"/>
          <w:kern w:val="0"/>
          <w:sz w:val="24"/>
          <w:shd w:val="clear" w:color="auto" w:fill="FFFFFF"/>
        </w:rPr>
        <w:t>日至</w:t>
      </w:r>
      <w:r w:rsidR="00FE012A">
        <w:rPr>
          <w:snapToGrid w:val="0"/>
          <w:color w:val="000000"/>
          <w:kern w:val="0"/>
          <w:sz w:val="24"/>
          <w:shd w:val="clear" w:color="auto" w:fill="FFFFFF"/>
        </w:rPr>
        <w:t>202</w:t>
      </w:r>
      <w:r w:rsidR="0048632D">
        <w:rPr>
          <w:snapToGrid w:val="0"/>
          <w:color w:val="000000"/>
          <w:kern w:val="0"/>
          <w:sz w:val="24"/>
          <w:shd w:val="clear" w:color="auto" w:fill="FFFFFF"/>
        </w:rPr>
        <w:t>2</w:t>
      </w:r>
      <w:r w:rsidRPr="00FE012A">
        <w:rPr>
          <w:snapToGrid w:val="0"/>
          <w:color w:val="000000"/>
          <w:kern w:val="0"/>
          <w:sz w:val="24"/>
          <w:shd w:val="clear" w:color="auto" w:fill="FFFFFF"/>
        </w:rPr>
        <w:t>年</w:t>
      </w:r>
      <w:r w:rsidR="006C6EF4">
        <w:rPr>
          <w:snapToGrid w:val="0"/>
          <w:color w:val="000000"/>
          <w:kern w:val="0"/>
          <w:sz w:val="24"/>
          <w:shd w:val="clear" w:color="auto" w:fill="FFFFFF"/>
        </w:rPr>
        <w:t>5</w:t>
      </w:r>
      <w:r w:rsidRPr="00FE012A">
        <w:rPr>
          <w:snapToGrid w:val="0"/>
          <w:color w:val="000000"/>
          <w:kern w:val="0"/>
          <w:sz w:val="24"/>
          <w:shd w:val="clear" w:color="auto" w:fill="FFFFFF"/>
        </w:rPr>
        <w:t>月</w:t>
      </w:r>
      <w:r w:rsidR="006C6EF4">
        <w:rPr>
          <w:snapToGrid w:val="0"/>
          <w:color w:val="000000"/>
          <w:kern w:val="0"/>
          <w:sz w:val="24"/>
          <w:shd w:val="clear" w:color="auto" w:fill="FFFFFF"/>
        </w:rPr>
        <w:t>10</w:t>
      </w:r>
      <w:r w:rsidRPr="00FE012A">
        <w:rPr>
          <w:snapToGrid w:val="0"/>
          <w:color w:val="000000"/>
          <w:kern w:val="0"/>
          <w:sz w:val="24"/>
          <w:shd w:val="clear" w:color="auto" w:fill="FFFFFF"/>
        </w:rPr>
        <w:t>日。其中，采用上海证券交易所网络投票系统，通过交易系统投票平台的投票时间为股东大会召开当日的交易时间段，即</w:t>
      </w:r>
      <w:r w:rsidR="00F34B98">
        <w:rPr>
          <w:snapToGrid w:val="0"/>
          <w:color w:val="000000"/>
          <w:kern w:val="0"/>
          <w:sz w:val="24"/>
          <w:shd w:val="clear" w:color="auto" w:fill="FFFFFF"/>
        </w:rPr>
        <w:t>9:15-9:25</w:t>
      </w:r>
      <w:r w:rsidR="00F34B98">
        <w:rPr>
          <w:snapToGrid w:val="0"/>
          <w:color w:val="000000"/>
          <w:kern w:val="0"/>
          <w:sz w:val="24"/>
          <w:shd w:val="clear" w:color="auto" w:fill="FFFFFF"/>
        </w:rPr>
        <w:t>，</w:t>
      </w:r>
      <w:r w:rsidR="00F34B98">
        <w:rPr>
          <w:snapToGrid w:val="0"/>
          <w:color w:val="000000"/>
          <w:kern w:val="0"/>
          <w:sz w:val="24"/>
          <w:shd w:val="clear" w:color="auto" w:fill="FFFFFF"/>
        </w:rPr>
        <w:t>9:30-11:30</w:t>
      </w:r>
      <w:r w:rsidR="00F34B98">
        <w:rPr>
          <w:snapToGrid w:val="0"/>
          <w:color w:val="000000"/>
          <w:kern w:val="0"/>
          <w:sz w:val="24"/>
          <w:shd w:val="clear" w:color="auto" w:fill="FFFFFF"/>
        </w:rPr>
        <w:t>，</w:t>
      </w:r>
      <w:r w:rsidRPr="00FE012A">
        <w:rPr>
          <w:snapToGrid w:val="0"/>
          <w:color w:val="000000"/>
          <w:kern w:val="0"/>
          <w:sz w:val="24"/>
          <w:shd w:val="clear" w:color="auto" w:fill="FFFFFF"/>
        </w:rPr>
        <w:t>13:00-15:00</w:t>
      </w:r>
      <w:r w:rsidRPr="00FE012A">
        <w:rPr>
          <w:snapToGrid w:val="0"/>
          <w:color w:val="000000"/>
          <w:kern w:val="0"/>
          <w:sz w:val="24"/>
          <w:shd w:val="clear" w:color="auto" w:fill="FFFFFF"/>
        </w:rPr>
        <w:t>；通过互联网投票平台的投票时间为股东大会召开当日的</w:t>
      </w:r>
      <w:r w:rsidR="00476FA4">
        <w:rPr>
          <w:snapToGrid w:val="0"/>
          <w:color w:val="000000"/>
          <w:kern w:val="0"/>
          <w:sz w:val="24"/>
          <w:shd w:val="clear" w:color="auto" w:fill="FFFFFF"/>
        </w:rPr>
        <w:t>9:15-15:00</w:t>
      </w:r>
      <w:r w:rsidR="00476FA4">
        <w:rPr>
          <w:snapToGrid w:val="0"/>
          <w:color w:val="000000"/>
          <w:kern w:val="0"/>
          <w:sz w:val="24"/>
          <w:shd w:val="clear" w:color="auto" w:fill="FFFFFF"/>
        </w:rPr>
        <w:t>。</w:t>
      </w:r>
    </w:p>
    <w:p w14:paraId="15C088D4" w14:textId="07A5C7D5" w:rsidR="0048632D" w:rsidRPr="00FE012A" w:rsidRDefault="005366CB" w:rsidP="0048632D">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E012A">
        <w:rPr>
          <w:snapToGrid w:val="0"/>
          <w:color w:val="000000"/>
          <w:kern w:val="0"/>
          <w:sz w:val="24"/>
          <w:shd w:val="clear" w:color="auto" w:fill="FFFFFF"/>
        </w:rPr>
        <w:t>（四）根据会议通知，本次股东大会的现场会议于</w:t>
      </w:r>
      <w:r w:rsidR="005B02A7">
        <w:rPr>
          <w:snapToGrid w:val="0"/>
          <w:color w:val="000000"/>
          <w:kern w:val="0"/>
          <w:sz w:val="24"/>
          <w:shd w:val="clear" w:color="auto" w:fill="FFFFFF"/>
        </w:rPr>
        <w:t>202</w:t>
      </w:r>
      <w:r w:rsidR="0048632D">
        <w:rPr>
          <w:snapToGrid w:val="0"/>
          <w:color w:val="000000"/>
          <w:kern w:val="0"/>
          <w:sz w:val="24"/>
          <w:shd w:val="clear" w:color="auto" w:fill="FFFFFF"/>
        </w:rPr>
        <w:t>2</w:t>
      </w:r>
      <w:r w:rsidR="005B02A7" w:rsidRPr="00FE012A">
        <w:rPr>
          <w:snapToGrid w:val="0"/>
          <w:color w:val="000000"/>
          <w:kern w:val="0"/>
          <w:sz w:val="24"/>
          <w:shd w:val="clear" w:color="auto" w:fill="FFFFFF"/>
        </w:rPr>
        <w:t>年</w:t>
      </w:r>
      <w:r w:rsidR="00657E4E">
        <w:rPr>
          <w:snapToGrid w:val="0"/>
          <w:color w:val="000000"/>
          <w:kern w:val="0"/>
          <w:sz w:val="24"/>
          <w:shd w:val="clear" w:color="auto" w:fill="FFFFFF"/>
        </w:rPr>
        <w:t>5</w:t>
      </w:r>
      <w:r w:rsidR="005B02A7" w:rsidRPr="00FE012A">
        <w:rPr>
          <w:snapToGrid w:val="0"/>
          <w:color w:val="000000"/>
          <w:kern w:val="0"/>
          <w:sz w:val="24"/>
          <w:shd w:val="clear" w:color="auto" w:fill="FFFFFF"/>
        </w:rPr>
        <w:t>月</w:t>
      </w:r>
      <w:r w:rsidR="00657E4E">
        <w:rPr>
          <w:snapToGrid w:val="0"/>
          <w:color w:val="000000"/>
          <w:kern w:val="0"/>
          <w:sz w:val="24"/>
          <w:shd w:val="clear" w:color="auto" w:fill="FFFFFF"/>
        </w:rPr>
        <w:t>10</w:t>
      </w:r>
      <w:r w:rsidR="005B02A7" w:rsidRPr="00FE012A">
        <w:rPr>
          <w:snapToGrid w:val="0"/>
          <w:color w:val="000000"/>
          <w:kern w:val="0"/>
          <w:sz w:val="24"/>
          <w:shd w:val="clear" w:color="auto" w:fill="FFFFFF"/>
        </w:rPr>
        <w:t>日</w:t>
      </w:r>
      <w:r w:rsidR="005B02A7" w:rsidRPr="00FE012A">
        <w:rPr>
          <w:snapToGrid w:val="0"/>
          <w:color w:val="000000"/>
          <w:kern w:val="0"/>
          <w:sz w:val="24"/>
          <w:shd w:val="clear" w:color="auto" w:fill="FFFFFF"/>
        </w:rPr>
        <w:t>1</w:t>
      </w:r>
      <w:r w:rsidR="00657E4E">
        <w:rPr>
          <w:snapToGrid w:val="0"/>
          <w:color w:val="000000"/>
          <w:kern w:val="0"/>
          <w:sz w:val="24"/>
          <w:shd w:val="clear" w:color="auto" w:fill="FFFFFF"/>
        </w:rPr>
        <w:t>3</w:t>
      </w:r>
      <w:r w:rsidR="005B02A7">
        <w:rPr>
          <w:rFonts w:hint="eastAsia"/>
          <w:snapToGrid w:val="0"/>
          <w:color w:val="000000"/>
          <w:kern w:val="0"/>
          <w:sz w:val="24"/>
          <w:shd w:val="clear" w:color="auto" w:fill="FFFFFF"/>
        </w:rPr>
        <w:t>点</w:t>
      </w:r>
      <w:r w:rsidR="00657E4E">
        <w:rPr>
          <w:rFonts w:hint="eastAsia"/>
          <w:snapToGrid w:val="0"/>
          <w:color w:val="000000"/>
          <w:kern w:val="0"/>
          <w:sz w:val="24"/>
          <w:shd w:val="clear" w:color="auto" w:fill="FFFFFF"/>
        </w:rPr>
        <w:t>3</w:t>
      </w:r>
      <w:r w:rsidR="00657E4E">
        <w:rPr>
          <w:snapToGrid w:val="0"/>
          <w:color w:val="000000"/>
          <w:kern w:val="0"/>
          <w:sz w:val="24"/>
          <w:shd w:val="clear" w:color="auto" w:fill="FFFFFF"/>
        </w:rPr>
        <w:t>0</w:t>
      </w:r>
      <w:r w:rsidR="00657E4E">
        <w:rPr>
          <w:rFonts w:hint="eastAsia"/>
          <w:snapToGrid w:val="0"/>
          <w:color w:val="000000"/>
          <w:kern w:val="0"/>
          <w:sz w:val="24"/>
          <w:shd w:val="clear" w:color="auto" w:fill="FFFFFF"/>
        </w:rPr>
        <w:t>分</w:t>
      </w:r>
      <w:r w:rsidRPr="00FE012A">
        <w:rPr>
          <w:snapToGrid w:val="0"/>
          <w:color w:val="000000"/>
          <w:kern w:val="0"/>
          <w:sz w:val="24"/>
          <w:shd w:val="clear" w:color="auto" w:fill="FFFFFF"/>
        </w:rPr>
        <w:t>在</w:t>
      </w:r>
      <w:r w:rsidR="00657E4E" w:rsidRPr="00657E4E">
        <w:rPr>
          <w:rFonts w:hint="eastAsia"/>
          <w:snapToGrid w:val="0"/>
          <w:color w:val="000000"/>
          <w:kern w:val="0"/>
          <w:sz w:val="24"/>
          <w:shd w:val="clear" w:color="auto" w:fill="FFFFFF"/>
        </w:rPr>
        <w:t>安徽省合肥市庐阳区濉溪路</w:t>
      </w:r>
      <w:r w:rsidR="00657E4E" w:rsidRPr="00657E4E">
        <w:rPr>
          <w:rFonts w:hint="eastAsia"/>
          <w:snapToGrid w:val="0"/>
          <w:color w:val="000000"/>
          <w:kern w:val="0"/>
          <w:sz w:val="24"/>
          <w:shd w:val="clear" w:color="auto" w:fill="FFFFFF"/>
        </w:rPr>
        <w:t>310</w:t>
      </w:r>
      <w:r w:rsidR="00657E4E" w:rsidRPr="00657E4E">
        <w:rPr>
          <w:rFonts w:hint="eastAsia"/>
          <w:snapToGrid w:val="0"/>
          <w:color w:val="000000"/>
          <w:kern w:val="0"/>
          <w:sz w:val="24"/>
          <w:shd w:val="clear" w:color="auto" w:fill="FFFFFF"/>
        </w:rPr>
        <w:t>号</w:t>
      </w:r>
      <w:proofErr w:type="gramStart"/>
      <w:r w:rsidR="00657E4E" w:rsidRPr="00657E4E">
        <w:rPr>
          <w:rFonts w:hint="eastAsia"/>
          <w:snapToGrid w:val="0"/>
          <w:color w:val="000000"/>
          <w:kern w:val="0"/>
          <w:sz w:val="24"/>
          <w:shd w:val="clear" w:color="auto" w:fill="FFFFFF"/>
        </w:rPr>
        <w:t>祥源广场</w:t>
      </w:r>
      <w:proofErr w:type="gramEnd"/>
      <w:r w:rsidR="00657E4E" w:rsidRPr="00657E4E">
        <w:rPr>
          <w:rFonts w:hint="eastAsia"/>
          <w:snapToGrid w:val="0"/>
          <w:color w:val="000000"/>
          <w:kern w:val="0"/>
          <w:sz w:val="24"/>
          <w:shd w:val="clear" w:color="auto" w:fill="FFFFFF"/>
        </w:rPr>
        <w:t>A</w:t>
      </w:r>
      <w:r w:rsidR="00657E4E" w:rsidRPr="00657E4E">
        <w:rPr>
          <w:rFonts w:hint="eastAsia"/>
          <w:snapToGrid w:val="0"/>
          <w:color w:val="000000"/>
          <w:kern w:val="0"/>
          <w:sz w:val="24"/>
          <w:shd w:val="clear" w:color="auto" w:fill="FFFFFF"/>
        </w:rPr>
        <w:t>座</w:t>
      </w:r>
      <w:r w:rsidR="00657E4E" w:rsidRPr="00657E4E">
        <w:rPr>
          <w:rFonts w:hint="eastAsia"/>
          <w:snapToGrid w:val="0"/>
          <w:color w:val="000000"/>
          <w:kern w:val="0"/>
          <w:sz w:val="24"/>
          <w:shd w:val="clear" w:color="auto" w:fill="FFFFFF"/>
        </w:rPr>
        <w:t>16</w:t>
      </w:r>
      <w:r w:rsidR="00657E4E" w:rsidRPr="00657E4E">
        <w:rPr>
          <w:rFonts w:hint="eastAsia"/>
          <w:snapToGrid w:val="0"/>
          <w:color w:val="000000"/>
          <w:kern w:val="0"/>
          <w:sz w:val="24"/>
          <w:shd w:val="clear" w:color="auto" w:fill="FFFFFF"/>
        </w:rPr>
        <w:t>楼会议室</w:t>
      </w:r>
      <w:r w:rsidR="00657E4E">
        <w:rPr>
          <w:rFonts w:hint="eastAsia"/>
          <w:snapToGrid w:val="0"/>
          <w:color w:val="000000"/>
          <w:kern w:val="0"/>
          <w:sz w:val="24"/>
          <w:shd w:val="clear" w:color="auto" w:fill="FFFFFF"/>
        </w:rPr>
        <w:t>召开</w:t>
      </w:r>
      <w:r w:rsidRPr="00FE012A">
        <w:rPr>
          <w:snapToGrid w:val="0"/>
          <w:color w:val="000000"/>
          <w:kern w:val="0"/>
          <w:sz w:val="24"/>
          <w:shd w:val="clear" w:color="auto" w:fill="FFFFFF"/>
        </w:rPr>
        <w:t>。</w:t>
      </w:r>
    </w:p>
    <w:p w14:paraId="164DE165" w14:textId="0BD19FAD" w:rsidR="005366CB" w:rsidRPr="00F93533" w:rsidRDefault="0048632D"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综上</w:t>
      </w:r>
      <w:r w:rsidR="005366CB" w:rsidRPr="00FE012A">
        <w:rPr>
          <w:snapToGrid w:val="0"/>
          <w:color w:val="000000"/>
          <w:kern w:val="0"/>
          <w:sz w:val="24"/>
          <w:shd w:val="clear" w:color="auto" w:fill="FFFFFF"/>
        </w:rPr>
        <w:t>，</w:t>
      </w:r>
      <w:proofErr w:type="gramStart"/>
      <w:r w:rsidR="005366CB" w:rsidRPr="00FE012A">
        <w:rPr>
          <w:snapToGrid w:val="0"/>
          <w:color w:val="000000"/>
          <w:kern w:val="0"/>
          <w:sz w:val="24"/>
          <w:shd w:val="clear" w:color="auto" w:fill="FFFFFF"/>
        </w:rPr>
        <w:t>天禾律师</w:t>
      </w:r>
      <w:proofErr w:type="gramEnd"/>
      <w:r w:rsidR="005366CB" w:rsidRPr="00FE012A">
        <w:rPr>
          <w:snapToGrid w:val="0"/>
          <w:color w:val="000000"/>
          <w:kern w:val="0"/>
          <w:sz w:val="24"/>
          <w:shd w:val="clear" w:color="auto" w:fill="FFFFFF"/>
        </w:rPr>
        <w:t>认为，</w:t>
      </w:r>
      <w:proofErr w:type="gramStart"/>
      <w:r w:rsidR="00122B7D">
        <w:rPr>
          <w:snapToGrid w:val="0"/>
          <w:color w:val="000000"/>
          <w:kern w:val="0"/>
          <w:sz w:val="24"/>
          <w:shd w:val="clear" w:color="auto" w:fill="FFFFFF"/>
        </w:rPr>
        <w:t>交建股份</w:t>
      </w:r>
      <w:proofErr w:type="gramEnd"/>
      <w:r w:rsidR="005366CB" w:rsidRPr="00FE012A">
        <w:rPr>
          <w:snapToGrid w:val="0"/>
          <w:color w:val="000000"/>
          <w:kern w:val="0"/>
          <w:sz w:val="24"/>
          <w:shd w:val="clear" w:color="auto" w:fill="FFFFFF"/>
        </w:rPr>
        <w:t>本次股东大会的召集、召开程序符合《公司法》《股东大会规则》以及《公司章程》的有关规定；本次股东大会的召集人资格合法有效。</w:t>
      </w:r>
    </w:p>
    <w:p w14:paraId="44CC91E5" w14:textId="77777777" w:rsidR="005366CB" w:rsidRPr="00F93533" w:rsidRDefault="005366CB" w:rsidP="005366CB">
      <w:pPr>
        <w:adjustRightInd w:val="0"/>
        <w:snapToGrid w:val="0"/>
        <w:spacing w:beforeLines="50" w:before="197" w:afterLines="50" w:after="197" w:line="360" w:lineRule="auto"/>
        <w:ind w:firstLineChars="200" w:firstLine="451"/>
        <w:rPr>
          <w:b/>
          <w:snapToGrid w:val="0"/>
          <w:color w:val="000000"/>
          <w:kern w:val="0"/>
          <w:sz w:val="24"/>
          <w:shd w:val="clear" w:color="auto" w:fill="FFFFFF"/>
        </w:rPr>
      </w:pPr>
      <w:r w:rsidRPr="00F93533">
        <w:rPr>
          <w:b/>
          <w:snapToGrid w:val="0"/>
          <w:color w:val="000000"/>
          <w:kern w:val="0"/>
          <w:sz w:val="24"/>
          <w:shd w:val="clear" w:color="auto" w:fill="FFFFFF"/>
        </w:rPr>
        <w:t>二、本次股东大会出席会议人员的资格</w:t>
      </w:r>
    </w:p>
    <w:p w14:paraId="7705CC7D" w14:textId="77777777" w:rsidR="005366CB" w:rsidRPr="00F93533"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93533">
        <w:rPr>
          <w:snapToGrid w:val="0"/>
          <w:color w:val="000000"/>
          <w:kern w:val="0"/>
          <w:sz w:val="24"/>
          <w:shd w:val="clear" w:color="auto" w:fill="FFFFFF"/>
        </w:rPr>
        <w:t>（一）股东及股东代表</w:t>
      </w:r>
    </w:p>
    <w:p w14:paraId="3482D07F" w14:textId="49B0722A" w:rsidR="005366CB" w:rsidRPr="00F93533" w:rsidRDefault="005366CB" w:rsidP="002270AA">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2270AA">
        <w:rPr>
          <w:snapToGrid w:val="0"/>
          <w:color w:val="000000"/>
          <w:kern w:val="0"/>
          <w:sz w:val="24"/>
          <w:shd w:val="clear" w:color="auto" w:fill="FFFFFF"/>
        </w:rPr>
        <w:t>经查验，出席公司本次股东大会现场会议的股东及股东代理人共</w:t>
      </w:r>
      <w:r w:rsidR="00107F68" w:rsidRPr="002270AA">
        <w:rPr>
          <w:rFonts w:hint="eastAsia"/>
          <w:snapToGrid w:val="0"/>
          <w:color w:val="000000"/>
          <w:kern w:val="0"/>
          <w:sz w:val="24"/>
          <w:shd w:val="clear" w:color="auto" w:fill="FFFFFF"/>
        </w:rPr>
        <w:t>1</w:t>
      </w:r>
      <w:r w:rsidR="00107F68" w:rsidRPr="002270AA">
        <w:rPr>
          <w:snapToGrid w:val="0"/>
          <w:color w:val="000000"/>
          <w:kern w:val="0"/>
          <w:sz w:val="24"/>
          <w:shd w:val="clear" w:color="auto" w:fill="FFFFFF"/>
        </w:rPr>
        <w:t>1</w:t>
      </w:r>
      <w:r w:rsidRPr="002270AA">
        <w:rPr>
          <w:snapToGrid w:val="0"/>
          <w:color w:val="000000"/>
          <w:kern w:val="0"/>
          <w:sz w:val="24"/>
          <w:shd w:val="clear" w:color="auto" w:fill="FFFFFF"/>
        </w:rPr>
        <w:t>人，共代表公司股份</w:t>
      </w:r>
      <w:r w:rsidR="002270AA" w:rsidRPr="002270AA">
        <w:rPr>
          <w:rFonts w:hint="eastAsia"/>
          <w:snapToGrid w:val="0"/>
          <w:color w:val="000000"/>
          <w:kern w:val="0"/>
          <w:sz w:val="24"/>
          <w:shd w:val="clear" w:color="auto" w:fill="FFFFFF"/>
        </w:rPr>
        <w:t>308,317,790</w:t>
      </w:r>
      <w:r w:rsidRPr="002270AA">
        <w:rPr>
          <w:snapToGrid w:val="0"/>
          <w:color w:val="000000"/>
          <w:kern w:val="0"/>
          <w:sz w:val="24"/>
          <w:shd w:val="clear" w:color="auto" w:fill="FFFFFF"/>
        </w:rPr>
        <w:t>股，占公司股份总数的</w:t>
      </w:r>
      <w:r w:rsidR="00107F68" w:rsidRPr="002270AA">
        <w:rPr>
          <w:rFonts w:hint="eastAsia"/>
          <w:snapToGrid w:val="0"/>
          <w:color w:val="000000"/>
          <w:kern w:val="0"/>
          <w:sz w:val="24"/>
          <w:shd w:val="clear" w:color="auto" w:fill="FFFFFF"/>
        </w:rPr>
        <w:t>49.8</w:t>
      </w:r>
      <w:r w:rsidR="002270AA">
        <w:rPr>
          <w:snapToGrid w:val="0"/>
          <w:color w:val="000000"/>
          <w:kern w:val="0"/>
          <w:sz w:val="24"/>
          <w:shd w:val="clear" w:color="auto" w:fill="FFFFFF"/>
        </w:rPr>
        <w:t>151</w:t>
      </w:r>
      <w:r w:rsidR="00107F68" w:rsidRPr="002270AA">
        <w:rPr>
          <w:rFonts w:hint="eastAsia"/>
          <w:snapToGrid w:val="0"/>
          <w:color w:val="000000"/>
          <w:kern w:val="0"/>
          <w:sz w:val="24"/>
          <w:shd w:val="clear" w:color="auto" w:fill="FFFFFF"/>
        </w:rPr>
        <w:t>%</w:t>
      </w:r>
      <w:r w:rsidRPr="002270AA">
        <w:rPr>
          <w:snapToGrid w:val="0"/>
          <w:color w:val="000000"/>
          <w:kern w:val="0"/>
          <w:sz w:val="24"/>
          <w:shd w:val="clear" w:color="auto" w:fill="FFFFFF"/>
        </w:rPr>
        <w:t>。</w:t>
      </w:r>
      <w:bookmarkStart w:id="0" w:name="_Hlk101040130"/>
      <w:r w:rsidRPr="002270AA">
        <w:rPr>
          <w:snapToGrid w:val="0"/>
          <w:color w:val="000000"/>
          <w:kern w:val="0"/>
          <w:sz w:val="24"/>
          <w:shd w:val="clear" w:color="auto" w:fill="FFFFFF"/>
        </w:rPr>
        <w:t>出席现场会议的股东代理人均出示了授权委托书及本人的身份证明。</w:t>
      </w:r>
      <w:bookmarkStart w:id="1" w:name="_Hlk101040222"/>
      <w:bookmarkStart w:id="2" w:name="_Hlk101040243"/>
      <w:r w:rsidR="00F569C3" w:rsidRPr="002270AA">
        <w:rPr>
          <w:rFonts w:hint="eastAsia"/>
          <w:snapToGrid w:val="0"/>
          <w:color w:val="000000"/>
          <w:kern w:val="0"/>
          <w:sz w:val="24"/>
          <w:shd w:val="clear" w:color="auto" w:fill="FFFFFF"/>
        </w:rPr>
        <w:t>根据</w:t>
      </w:r>
      <w:r w:rsidR="00F569C3" w:rsidRPr="00FE012A">
        <w:rPr>
          <w:snapToGrid w:val="0"/>
          <w:color w:val="000000"/>
          <w:kern w:val="0"/>
          <w:sz w:val="24"/>
          <w:shd w:val="clear" w:color="auto" w:fill="FFFFFF"/>
        </w:rPr>
        <w:t>上海</w:t>
      </w:r>
      <w:r w:rsidR="00F569C3" w:rsidRPr="002270AA">
        <w:rPr>
          <w:rFonts w:hint="eastAsia"/>
          <w:snapToGrid w:val="0"/>
          <w:color w:val="000000"/>
          <w:kern w:val="0"/>
          <w:sz w:val="24"/>
          <w:shd w:val="clear" w:color="auto" w:fill="FFFFFF"/>
        </w:rPr>
        <w:t>证券信息有限公司统计并经公司核查确认，</w:t>
      </w:r>
      <w:bookmarkEnd w:id="1"/>
      <w:r w:rsidR="00F569C3" w:rsidRPr="002270AA">
        <w:rPr>
          <w:snapToGrid w:val="0"/>
          <w:color w:val="000000"/>
          <w:kern w:val="0"/>
          <w:sz w:val="24"/>
          <w:shd w:val="clear" w:color="auto" w:fill="FFFFFF"/>
        </w:rPr>
        <w:t>在网络投票期间通过网络投票系统进行表决的股东共</w:t>
      </w:r>
      <w:r w:rsidR="002270AA">
        <w:rPr>
          <w:rFonts w:hint="eastAsia"/>
          <w:snapToGrid w:val="0"/>
          <w:color w:val="000000"/>
          <w:kern w:val="0"/>
          <w:sz w:val="24"/>
          <w:shd w:val="clear" w:color="auto" w:fill="FFFFFF"/>
        </w:rPr>
        <w:t>2</w:t>
      </w:r>
      <w:r w:rsidR="00F569C3" w:rsidRPr="002270AA">
        <w:rPr>
          <w:snapToGrid w:val="0"/>
          <w:color w:val="000000"/>
          <w:kern w:val="0"/>
          <w:sz w:val="24"/>
          <w:shd w:val="clear" w:color="auto" w:fill="FFFFFF"/>
        </w:rPr>
        <w:t>名，代表股份数</w:t>
      </w:r>
      <w:r w:rsidR="002270AA">
        <w:rPr>
          <w:rFonts w:hint="eastAsia"/>
          <w:snapToGrid w:val="0"/>
          <w:color w:val="000000"/>
          <w:kern w:val="0"/>
          <w:sz w:val="24"/>
          <w:shd w:val="clear" w:color="auto" w:fill="FFFFFF"/>
        </w:rPr>
        <w:t>4</w:t>
      </w:r>
      <w:r w:rsidR="002270AA">
        <w:rPr>
          <w:snapToGrid w:val="0"/>
          <w:color w:val="000000"/>
          <w:kern w:val="0"/>
          <w:sz w:val="24"/>
          <w:shd w:val="clear" w:color="auto" w:fill="FFFFFF"/>
        </w:rPr>
        <w:t>7,700</w:t>
      </w:r>
      <w:r w:rsidR="002270AA">
        <w:rPr>
          <w:rFonts w:hint="eastAsia"/>
          <w:snapToGrid w:val="0"/>
          <w:color w:val="000000"/>
          <w:kern w:val="0"/>
          <w:sz w:val="24"/>
          <w:shd w:val="clear" w:color="auto" w:fill="FFFFFF"/>
        </w:rPr>
        <w:t>股</w:t>
      </w:r>
      <w:r w:rsidR="00F569C3" w:rsidRPr="002270AA">
        <w:rPr>
          <w:snapToGrid w:val="0"/>
          <w:color w:val="000000"/>
          <w:kern w:val="0"/>
          <w:sz w:val="24"/>
          <w:shd w:val="clear" w:color="auto" w:fill="FFFFFF"/>
        </w:rPr>
        <w:t>，</w:t>
      </w:r>
      <w:r w:rsidR="00F569C3">
        <w:rPr>
          <w:rFonts w:hint="eastAsia"/>
          <w:snapToGrid w:val="0"/>
          <w:color w:val="000000"/>
          <w:kern w:val="0"/>
          <w:sz w:val="24"/>
          <w:shd w:val="clear" w:color="auto" w:fill="FFFFFF"/>
        </w:rPr>
        <w:t>占公司股份总数约</w:t>
      </w:r>
      <w:r w:rsidR="002270AA">
        <w:rPr>
          <w:rFonts w:hint="eastAsia"/>
          <w:snapToGrid w:val="0"/>
          <w:color w:val="000000"/>
          <w:kern w:val="0"/>
          <w:sz w:val="24"/>
          <w:shd w:val="clear" w:color="auto" w:fill="FFFFFF"/>
        </w:rPr>
        <w:t>0</w:t>
      </w:r>
      <w:r w:rsidR="002270AA">
        <w:rPr>
          <w:snapToGrid w:val="0"/>
          <w:color w:val="000000"/>
          <w:kern w:val="0"/>
          <w:sz w:val="24"/>
          <w:shd w:val="clear" w:color="auto" w:fill="FFFFFF"/>
        </w:rPr>
        <w:t>.0077</w:t>
      </w:r>
      <w:r w:rsidR="00F569C3">
        <w:rPr>
          <w:rFonts w:hint="eastAsia"/>
          <w:snapToGrid w:val="0"/>
          <w:color w:val="000000"/>
          <w:kern w:val="0"/>
          <w:sz w:val="24"/>
          <w:shd w:val="clear" w:color="auto" w:fill="FFFFFF"/>
        </w:rPr>
        <w:t>%</w:t>
      </w:r>
      <w:r w:rsidR="00F569C3">
        <w:rPr>
          <w:rFonts w:hint="eastAsia"/>
          <w:snapToGrid w:val="0"/>
          <w:color w:val="000000"/>
          <w:kern w:val="0"/>
          <w:sz w:val="24"/>
          <w:shd w:val="clear" w:color="auto" w:fill="FFFFFF"/>
        </w:rPr>
        <w:t>，</w:t>
      </w:r>
      <w:r w:rsidR="00F569C3" w:rsidRPr="002270AA">
        <w:rPr>
          <w:snapToGrid w:val="0"/>
          <w:color w:val="000000"/>
          <w:kern w:val="0"/>
          <w:sz w:val="24"/>
          <w:shd w:val="clear" w:color="auto" w:fill="FFFFFF"/>
        </w:rPr>
        <w:t>通过网络投票系统进行表决的股东，由</w:t>
      </w:r>
      <w:r w:rsidR="00F569C3" w:rsidRPr="00FE012A">
        <w:rPr>
          <w:snapToGrid w:val="0"/>
          <w:color w:val="000000"/>
          <w:kern w:val="0"/>
          <w:sz w:val="24"/>
          <w:shd w:val="clear" w:color="auto" w:fill="FFFFFF"/>
        </w:rPr>
        <w:t>上海</w:t>
      </w:r>
      <w:r w:rsidR="00F569C3" w:rsidRPr="002270AA">
        <w:rPr>
          <w:snapToGrid w:val="0"/>
          <w:color w:val="000000"/>
          <w:kern w:val="0"/>
          <w:sz w:val="24"/>
          <w:shd w:val="clear" w:color="auto" w:fill="FFFFFF"/>
        </w:rPr>
        <w:t>证券交易所身份验证机构验证其股东资格。</w:t>
      </w:r>
      <w:bookmarkEnd w:id="2"/>
    </w:p>
    <w:bookmarkEnd w:id="0"/>
    <w:p w14:paraId="19855FFF" w14:textId="77777777" w:rsidR="005366CB" w:rsidRPr="00F93533"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93533">
        <w:rPr>
          <w:snapToGrid w:val="0"/>
          <w:color w:val="000000"/>
          <w:kern w:val="0"/>
          <w:sz w:val="24"/>
          <w:shd w:val="clear" w:color="auto" w:fill="FFFFFF"/>
        </w:rPr>
        <w:t>（二）出席及列席现场会议的其他人员</w:t>
      </w:r>
    </w:p>
    <w:p w14:paraId="2CC07488" w14:textId="77777777" w:rsidR="005366CB" w:rsidRPr="00F93533"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93533">
        <w:rPr>
          <w:snapToGrid w:val="0"/>
          <w:color w:val="000000"/>
          <w:kern w:val="0"/>
          <w:sz w:val="24"/>
          <w:shd w:val="clear" w:color="auto" w:fill="FFFFFF"/>
        </w:rPr>
        <w:t>除股东及股东代表出席本次股东大会现场会议外，出席及列席本次股东大会的还有公司部分董事、监事、高级管理人员以及本次股东大会的见证律师。</w:t>
      </w:r>
    </w:p>
    <w:p w14:paraId="6E435667" w14:textId="77777777" w:rsidR="005366CB" w:rsidRPr="00F93533"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proofErr w:type="gramStart"/>
      <w:r w:rsidRPr="00F93533">
        <w:rPr>
          <w:snapToGrid w:val="0"/>
          <w:color w:val="000000"/>
          <w:kern w:val="0"/>
          <w:sz w:val="24"/>
          <w:shd w:val="clear" w:color="auto" w:fill="FFFFFF"/>
        </w:rPr>
        <w:lastRenderedPageBreak/>
        <w:t>天禾律师</w:t>
      </w:r>
      <w:proofErr w:type="gramEnd"/>
      <w:r w:rsidRPr="00F93533">
        <w:rPr>
          <w:snapToGrid w:val="0"/>
          <w:color w:val="000000"/>
          <w:kern w:val="0"/>
          <w:sz w:val="24"/>
          <w:shd w:val="clear" w:color="auto" w:fill="FFFFFF"/>
        </w:rPr>
        <w:t>认为，出席及列席本次股东大会人员的资格符合法律、法规、规范性文件和《公司章程》的有关规定。</w:t>
      </w:r>
    </w:p>
    <w:p w14:paraId="285694D2" w14:textId="77777777" w:rsidR="005366CB" w:rsidRPr="00F93533" w:rsidRDefault="005366CB" w:rsidP="005366CB">
      <w:pPr>
        <w:adjustRightInd w:val="0"/>
        <w:snapToGrid w:val="0"/>
        <w:spacing w:beforeLines="50" w:before="197" w:afterLines="50" w:after="197" w:line="360" w:lineRule="auto"/>
        <w:ind w:firstLineChars="200" w:firstLine="451"/>
        <w:rPr>
          <w:b/>
          <w:snapToGrid w:val="0"/>
          <w:color w:val="000000"/>
          <w:kern w:val="0"/>
          <w:sz w:val="24"/>
          <w:shd w:val="clear" w:color="auto" w:fill="FFFFFF"/>
        </w:rPr>
      </w:pPr>
      <w:r w:rsidRPr="00F93533">
        <w:rPr>
          <w:b/>
          <w:snapToGrid w:val="0"/>
          <w:color w:val="000000"/>
          <w:kern w:val="0"/>
          <w:sz w:val="24"/>
          <w:shd w:val="clear" w:color="auto" w:fill="FFFFFF"/>
        </w:rPr>
        <w:t>三、本次股东大会的表决程序</w:t>
      </w:r>
    </w:p>
    <w:p w14:paraId="1C98093E" w14:textId="77777777" w:rsidR="005366CB" w:rsidRPr="0074130C"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74130C">
        <w:rPr>
          <w:snapToGrid w:val="0"/>
          <w:color w:val="000000"/>
          <w:kern w:val="0"/>
          <w:sz w:val="24"/>
          <w:shd w:val="clear" w:color="auto" w:fill="FFFFFF"/>
        </w:rPr>
        <w:t>（一）表决程序</w:t>
      </w:r>
    </w:p>
    <w:p w14:paraId="0FA757E8" w14:textId="1E591E91" w:rsidR="005366CB" w:rsidRPr="00826815" w:rsidRDefault="005366CB" w:rsidP="00665CE8">
      <w:pPr>
        <w:widowControl/>
        <w:snapToGrid w:val="0"/>
        <w:spacing w:beforeLines="50" w:before="197" w:afterLines="50" w:after="197" w:line="360" w:lineRule="auto"/>
        <w:ind w:firstLineChars="200" w:firstLine="449"/>
        <w:jc w:val="left"/>
        <w:rPr>
          <w:rFonts w:ascii="宋体" w:hAnsi="宋体" w:cs="宋体"/>
          <w:kern w:val="0"/>
          <w:sz w:val="24"/>
          <w:szCs w:val="24"/>
        </w:rPr>
      </w:pPr>
      <w:r w:rsidRPr="0074130C">
        <w:rPr>
          <w:snapToGrid w:val="0"/>
          <w:color w:val="000000"/>
          <w:kern w:val="0"/>
          <w:sz w:val="24"/>
          <w:shd w:val="clear" w:color="auto" w:fill="FFFFFF"/>
        </w:rPr>
        <w:t>本次股东大会按照《股东大会规则》和《公司章程》规定的表决程序，采取现场表决与网络投票相结合的方式，就董事会提交本次股东大会审议的提案进行了表决。本次会议现场投票由当场推选的代表按《股东大会规则》和《公司章程》规定的程序进行监票和计票。本次会议网络投票结束后，</w:t>
      </w:r>
      <w:r>
        <w:rPr>
          <w:rFonts w:hint="eastAsia"/>
          <w:snapToGrid w:val="0"/>
          <w:color w:val="000000"/>
          <w:kern w:val="0"/>
          <w:sz w:val="24"/>
          <w:shd w:val="clear" w:color="auto" w:fill="FFFFFF"/>
        </w:rPr>
        <w:t>上海</w:t>
      </w:r>
      <w:r w:rsidRPr="0074130C">
        <w:rPr>
          <w:snapToGrid w:val="0"/>
          <w:color w:val="000000"/>
          <w:kern w:val="0"/>
          <w:sz w:val="24"/>
          <w:shd w:val="clear" w:color="auto" w:fill="FFFFFF"/>
        </w:rPr>
        <w:t>证券信息有限公司向公司提供了网络投票统计结果及现场投票和网络投票的合并统计结果。监票人、计票人对现场会议的表决票进行了清点和统计，并当场宣布了表决结果。</w:t>
      </w:r>
      <w:r w:rsidR="00826815" w:rsidRPr="00826815">
        <w:rPr>
          <w:rFonts w:ascii="宋体" w:hAnsi="宋体" w:cs="宋体" w:hint="eastAsia"/>
          <w:color w:val="000000"/>
          <w:kern w:val="0"/>
          <w:sz w:val="24"/>
          <w:szCs w:val="24"/>
        </w:rPr>
        <w:t>经核查，公司本次会议审议及表决的事项为公司已公告的会议通知中所列出的议案。</w:t>
      </w:r>
    </w:p>
    <w:p w14:paraId="7AFBEB76" w14:textId="0BB69943" w:rsidR="00C67E4E" w:rsidRDefault="005366CB" w:rsidP="00826815">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74130C">
        <w:rPr>
          <w:snapToGrid w:val="0"/>
          <w:color w:val="000000"/>
          <w:kern w:val="0"/>
          <w:sz w:val="24"/>
          <w:shd w:val="clear" w:color="auto" w:fill="FFFFFF"/>
        </w:rPr>
        <w:t>（</w:t>
      </w:r>
      <w:r w:rsidR="00826815">
        <w:rPr>
          <w:rFonts w:hint="eastAsia"/>
          <w:snapToGrid w:val="0"/>
          <w:color w:val="000000"/>
          <w:kern w:val="0"/>
          <w:sz w:val="24"/>
          <w:shd w:val="clear" w:color="auto" w:fill="FFFFFF"/>
        </w:rPr>
        <w:t>二</w:t>
      </w:r>
      <w:r w:rsidRPr="0074130C">
        <w:rPr>
          <w:snapToGrid w:val="0"/>
          <w:color w:val="000000"/>
          <w:kern w:val="0"/>
          <w:sz w:val="24"/>
          <w:shd w:val="clear" w:color="auto" w:fill="FFFFFF"/>
        </w:rPr>
        <w:t>）</w:t>
      </w:r>
      <w:r w:rsidR="00C67E4E">
        <w:rPr>
          <w:rFonts w:hint="eastAsia"/>
          <w:snapToGrid w:val="0"/>
          <w:color w:val="000000"/>
          <w:kern w:val="0"/>
          <w:sz w:val="24"/>
          <w:shd w:val="clear" w:color="auto" w:fill="FFFFFF"/>
        </w:rPr>
        <w:t>审议事项</w:t>
      </w:r>
    </w:p>
    <w:p w14:paraId="77224BEB" w14:textId="290A084B" w:rsidR="00C67E4E" w:rsidRDefault="00C67E4E" w:rsidP="00826815">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本次股东大会审议的事项</w:t>
      </w:r>
      <w:proofErr w:type="gramStart"/>
      <w:r>
        <w:rPr>
          <w:rFonts w:hint="eastAsia"/>
          <w:snapToGrid w:val="0"/>
          <w:color w:val="000000"/>
          <w:kern w:val="0"/>
          <w:sz w:val="24"/>
          <w:shd w:val="clear" w:color="auto" w:fill="FFFFFF"/>
        </w:rPr>
        <w:t>与</w:t>
      </w:r>
      <w:r w:rsidR="00122B7D">
        <w:rPr>
          <w:rFonts w:hint="eastAsia"/>
          <w:snapToGrid w:val="0"/>
          <w:color w:val="000000"/>
          <w:kern w:val="0"/>
          <w:sz w:val="24"/>
          <w:shd w:val="clear" w:color="auto" w:fill="FFFFFF"/>
        </w:rPr>
        <w:t>交建股份</w:t>
      </w:r>
      <w:proofErr w:type="gramEnd"/>
      <w:r>
        <w:rPr>
          <w:rFonts w:hint="eastAsia"/>
          <w:snapToGrid w:val="0"/>
          <w:color w:val="000000"/>
          <w:kern w:val="0"/>
          <w:sz w:val="24"/>
          <w:shd w:val="clear" w:color="auto" w:fill="FFFFFF"/>
        </w:rPr>
        <w:t>公告的《</w:t>
      </w:r>
      <w:r w:rsidR="00122B7D">
        <w:rPr>
          <w:rFonts w:hint="eastAsia"/>
          <w:snapToGrid w:val="0"/>
          <w:color w:val="000000"/>
          <w:kern w:val="0"/>
          <w:sz w:val="24"/>
          <w:shd w:val="clear" w:color="auto" w:fill="FFFFFF"/>
        </w:rPr>
        <w:t>安徽省交通建设股份有限公司</w:t>
      </w:r>
      <w:r w:rsidRPr="00C67E4E">
        <w:rPr>
          <w:rFonts w:hint="eastAsia"/>
          <w:snapToGrid w:val="0"/>
          <w:color w:val="000000"/>
          <w:kern w:val="0"/>
          <w:sz w:val="24"/>
          <w:shd w:val="clear" w:color="auto" w:fill="FFFFFF"/>
        </w:rPr>
        <w:t>关于召开</w:t>
      </w:r>
      <w:r w:rsidRPr="00C67E4E">
        <w:rPr>
          <w:rFonts w:hint="eastAsia"/>
          <w:snapToGrid w:val="0"/>
          <w:color w:val="000000"/>
          <w:kern w:val="0"/>
          <w:sz w:val="24"/>
          <w:shd w:val="clear" w:color="auto" w:fill="FFFFFF"/>
        </w:rPr>
        <w:t>202</w:t>
      </w:r>
      <w:r w:rsidR="00502B9A">
        <w:rPr>
          <w:snapToGrid w:val="0"/>
          <w:color w:val="000000"/>
          <w:kern w:val="0"/>
          <w:sz w:val="24"/>
          <w:shd w:val="clear" w:color="auto" w:fill="FFFFFF"/>
        </w:rPr>
        <w:t>1</w:t>
      </w:r>
      <w:r w:rsidRPr="00C67E4E">
        <w:rPr>
          <w:rFonts w:hint="eastAsia"/>
          <w:snapToGrid w:val="0"/>
          <w:color w:val="000000"/>
          <w:kern w:val="0"/>
          <w:sz w:val="24"/>
          <w:shd w:val="clear" w:color="auto" w:fill="FFFFFF"/>
        </w:rPr>
        <w:t>年年度股东大会的通知</w:t>
      </w:r>
      <w:r>
        <w:rPr>
          <w:rFonts w:hint="eastAsia"/>
          <w:snapToGrid w:val="0"/>
          <w:color w:val="000000"/>
          <w:kern w:val="0"/>
          <w:sz w:val="24"/>
          <w:shd w:val="clear" w:color="auto" w:fill="FFFFFF"/>
        </w:rPr>
        <w:t>》所记载的会议审议</w:t>
      </w:r>
      <w:r w:rsidR="00FD3ECB">
        <w:rPr>
          <w:rFonts w:hint="eastAsia"/>
          <w:snapToGrid w:val="0"/>
          <w:color w:val="000000"/>
          <w:kern w:val="0"/>
          <w:sz w:val="24"/>
          <w:shd w:val="clear" w:color="auto" w:fill="FFFFFF"/>
        </w:rPr>
        <w:t>事项一致，审议事项由公司</w:t>
      </w:r>
      <w:r w:rsidR="0052098E" w:rsidRPr="0052098E">
        <w:rPr>
          <w:rFonts w:hint="eastAsia"/>
          <w:snapToGrid w:val="0"/>
          <w:color w:val="000000"/>
          <w:kern w:val="0"/>
          <w:sz w:val="24"/>
          <w:shd w:val="clear" w:color="auto" w:fill="FFFFFF"/>
        </w:rPr>
        <w:t>第二届董事会第二十三次会议</w:t>
      </w:r>
      <w:r w:rsidR="00FD3ECB">
        <w:rPr>
          <w:rFonts w:hint="eastAsia"/>
          <w:snapToGrid w:val="0"/>
          <w:color w:val="000000"/>
          <w:kern w:val="0"/>
          <w:sz w:val="24"/>
          <w:shd w:val="clear" w:color="auto" w:fill="FFFFFF"/>
        </w:rPr>
        <w:t>、</w:t>
      </w:r>
      <w:r w:rsidR="0052098E" w:rsidRPr="0052098E">
        <w:rPr>
          <w:rFonts w:hint="eastAsia"/>
          <w:snapToGrid w:val="0"/>
          <w:color w:val="000000"/>
          <w:kern w:val="0"/>
          <w:sz w:val="24"/>
          <w:shd w:val="clear" w:color="auto" w:fill="FFFFFF"/>
        </w:rPr>
        <w:t>第二届监事会第十九次会议</w:t>
      </w:r>
      <w:r w:rsidR="00FD3ECB">
        <w:rPr>
          <w:rFonts w:hint="eastAsia"/>
          <w:snapToGrid w:val="0"/>
          <w:color w:val="000000"/>
          <w:kern w:val="0"/>
          <w:sz w:val="24"/>
          <w:shd w:val="clear" w:color="auto" w:fill="FFFFFF"/>
        </w:rPr>
        <w:t>提出，审议事项以提案形式与会议通知一并进行了公告</w:t>
      </w:r>
      <w:r>
        <w:rPr>
          <w:rFonts w:hint="eastAsia"/>
          <w:snapToGrid w:val="0"/>
          <w:color w:val="000000"/>
          <w:kern w:val="0"/>
          <w:sz w:val="24"/>
          <w:shd w:val="clear" w:color="auto" w:fill="FFFFFF"/>
        </w:rPr>
        <w:t>。</w:t>
      </w:r>
    </w:p>
    <w:p w14:paraId="21F4F32D" w14:textId="69A9D4B8" w:rsidR="005366CB" w:rsidRPr="0074130C" w:rsidRDefault="00C67E4E" w:rsidP="00826815">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（三）</w:t>
      </w:r>
      <w:r w:rsidR="005366CB" w:rsidRPr="0074130C">
        <w:rPr>
          <w:snapToGrid w:val="0"/>
          <w:color w:val="000000"/>
          <w:kern w:val="0"/>
          <w:sz w:val="24"/>
          <w:shd w:val="clear" w:color="auto" w:fill="FFFFFF"/>
        </w:rPr>
        <w:t>表决结果</w:t>
      </w:r>
    </w:p>
    <w:p w14:paraId="645EF9D2" w14:textId="77777777" w:rsidR="00116540" w:rsidRDefault="00116540"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本次股东大会审议了以下议案：</w:t>
      </w:r>
    </w:p>
    <w:p w14:paraId="5CEAA1CE" w14:textId="14A1A6B5" w:rsidR="00116540" w:rsidRDefault="00116540"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snapToGrid w:val="0"/>
          <w:color w:val="000000"/>
          <w:kern w:val="0"/>
          <w:sz w:val="24"/>
          <w:shd w:val="clear" w:color="auto" w:fill="FFFFFF"/>
        </w:rPr>
        <w:t>1</w:t>
      </w:r>
      <w:r>
        <w:rPr>
          <w:rFonts w:hint="eastAsia"/>
          <w:snapToGrid w:val="0"/>
          <w:color w:val="000000"/>
          <w:kern w:val="0"/>
          <w:sz w:val="24"/>
          <w:shd w:val="clear" w:color="auto" w:fill="FFFFFF"/>
        </w:rPr>
        <w:t>、</w:t>
      </w:r>
      <w:r w:rsidRPr="00116540">
        <w:rPr>
          <w:rFonts w:hint="eastAsia"/>
          <w:snapToGrid w:val="0"/>
          <w:color w:val="000000"/>
          <w:kern w:val="0"/>
          <w:sz w:val="24"/>
          <w:shd w:val="clear" w:color="auto" w:fill="FFFFFF"/>
        </w:rPr>
        <w:t>《</w:t>
      </w:r>
      <w:r w:rsidRPr="00116540">
        <w:rPr>
          <w:rFonts w:hint="eastAsia"/>
          <w:snapToGrid w:val="0"/>
          <w:color w:val="000000"/>
          <w:kern w:val="0"/>
          <w:sz w:val="24"/>
          <w:shd w:val="clear" w:color="auto" w:fill="FFFFFF"/>
        </w:rPr>
        <w:t>202</w:t>
      </w:r>
      <w:r w:rsidR="00E8421C">
        <w:rPr>
          <w:snapToGrid w:val="0"/>
          <w:color w:val="000000"/>
          <w:kern w:val="0"/>
          <w:sz w:val="24"/>
          <w:shd w:val="clear" w:color="auto" w:fill="FFFFFF"/>
        </w:rPr>
        <w:t>1</w:t>
      </w:r>
      <w:r w:rsidRPr="00116540">
        <w:rPr>
          <w:rFonts w:hint="eastAsia"/>
          <w:snapToGrid w:val="0"/>
          <w:color w:val="000000"/>
          <w:kern w:val="0"/>
          <w:sz w:val="24"/>
          <w:shd w:val="clear" w:color="auto" w:fill="FFFFFF"/>
        </w:rPr>
        <w:t>年度董事会工作报告》</w:t>
      </w:r>
    </w:p>
    <w:p w14:paraId="418B7A59" w14:textId="46CBA0EF" w:rsidR="00116540" w:rsidRDefault="00116540"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2</w:t>
      </w:r>
      <w:r>
        <w:rPr>
          <w:rFonts w:hint="eastAsia"/>
          <w:snapToGrid w:val="0"/>
          <w:color w:val="000000"/>
          <w:kern w:val="0"/>
          <w:sz w:val="24"/>
          <w:shd w:val="clear" w:color="auto" w:fill="FFFFFF"/>
        </w:rPr>
        <w:t>、</w:t>
      </w:r>
      <w:r w:rsidRPr="00116540">
        <w:rPr>
          <w:rFonts w:hint="eastAsia"/>
          <w:snapToGrid w:val="0"/>
          <w:color w:val="000000"/>
          <w:kern w:val="0"/>
          <w:sz w:val="24"/>
          <w:shd w:val="clear" w:color="auto" w:fill="FFFFFF"/>
        </w:rPr>
        <w:t>《</w:t>
      </w:r>
      <w:r w:rsidRPr="00116540">
        <w:rPr>
          <w:rFonts w:hint="eastAsia"/>
          <w:snapToGrid w:val="0"/>
          <w:color w:val="000000"/>
          <w:kern w:val="0"/>
          <w:sz w:val="24"/>
          <w:shd w:val="clear" w:color="auto" w:fill="FFFFFF"/>
        </w:rPr>
        <w:t>202</w:t>
      </w:r>
      <w:r w:rsidR="00E8421C">
        <w:rPr>
          <w:snapToGrid w:val="0"/>
          <w:color w:val="000000"/>
          <w:kern w:val="0"/>
          <w:sz w:val="24"/>
          <w:shd w:val="clear" w:color="auto" w:fill="FFFFFF"/>
        </w:rPr>
        <w:t>1</w:t>
      </w:r>
      <w:r w:rsidRPr="00116540">
        <w:rPr>
          <w:rFonts w:hint="eastAsia"/>
          <w:snapToGrid w:val="0"/>
          <w:color w:val="000000"/>
          <w:kern w:val="0"/>
          <w:sz w:val="24"/>
          <w:shd w:val="clear" w:color="auto" w:fill="FFFFFF"/>
        </w:rPr>
        <w:t>年度监事会工作报告》</w:t>
      </w:r>
    </w:p>
    <w:p w14:paraId="50D6A4DC" w14:textId="67C56373" w:rsidR="00116540" w:rsidRDefault="00116540"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3</w:t>
      </w:r>
      <w:r>
        <w:rPr>
          <w:rFonts w:hint="eastAsia"/>
          <w:snapToGrid w:val="0"/>
          <w:color w:val="000000"/>
          <w:kern w:val="0"/>
          <w:sz w:val="24"/>
          <w:shd w:val="clear" w:color="auto" w:fill="FFFFFF"/>
        </w:rPr>
        <w:t>、</w:t>
      </w:r>
      <w:r w:rsidR="00AE4019" w:rsidRPr="00AE4019">
        <w:rPr>
          <w:rFonts w:hint="eastAsia"/>
          <w:snapToGrid w:val="0"/>
          <w:color w:val="000000"/>
          <w:kern w:val="0"/>
          <w:sz w:val="24"/>
          <w:shd w:val="clear" w:color="auto" w:fill="FFFFFF"/>
        </w:rPr>
        <w:t>《关于公司</w:t>
      </w:r>
      <w:r w:rsidR="00AE4019" w:rsidRPr="00AE4019">
        <w:rPr>
          <w:rFonts w:hint="eastAsia"/>
          <w:snapToGrid w:val="0"/>
          <w:color w:val="000000"/>
          <w:kern w:val="0"/>
          <w:sz w:val="24"/>
          <w:shd w:val="clear" w:color="auto" w:fill="FFFFFF"/>
        </w:rPr>
        <w:t xml:space="preserve"> 2021 </w:t>
      </w:r>
      <w:r w:rsidR="00AE4019" w:rsidRPr="00AE4019">
        <w:rPr>
          <w:rFonts w:hint="eastAsia"/>
          <w:snapToGrid w:val="0"/>
          <w:color w:val="000000"/>
          <w:kern w:val="0"/>
          <w:sz w:val="24"/>
          <w:shd w:val="clear" w:color="auto" w:fill="FFFFFF"/>
        </w:rPr>
        <w:t>年度财务决算报告的议案》</w:t>
      </w:r>
    </w:p>
    <w:p w14:paraId="002CBA9E" w14:textId="77777777" w:rsidR="00AE4019" w:rsidRDefault="00116540"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4</w:t>
      </w:r>
      <w:r>
        <w:rPr>
          <w:rFonts w:hint="eastAsia"/>
          <w:snapToGrid w:val="0"/>
          <w:color w:val="000000"/>
          <w:kern w:val="0"/>
          <w:sz w:val="24"/>
          <w:shd w:val="clear" w:color="auto" w:fill="FFFFFF"/>
        </w:rPr>
        <w:t>、</w:t>
      </w:r>
      <w:r w:rsidR="00AE4019" w:rsidRPr="00AE4019">
        <w:rPr>
          <w:rFonts w:hint="eastAsia"/>
          <w:snapToGrid w:val="0"/>
          <w:color w:val="000000"/>
          <w:kern w:val="0"/>
          <w:sz w:val="24"/>
          <w:shd w:val="clear" w:color="auto" w:fill="FFFFFF"/>
        </w:rPr>
        <w:t>《关于公司</w:t>
      </w:r>
      <w:r w:rsidR="00AE4019" w:rsidRPr="00AE4019">
        <w:rPr>
          <w:rFonts w:hint="eastAsia"/>
          <w:snapToGrid w:val="0"/>
          <w:color w:val="000000"/>
          <w:kern w:val="0"/>
          <w:sz w:val="24"/>
          <w:shd w:val="clear" w:color="auto" w:fill="FFFFFF"/>
        </w:rPr>
        <w:t xml:space="preserve"> 2021 </w:t>
      </w:r>
      <w:r w:rsidR="00AE4019" w:rsidRPr="00AE4019">
        <w:rPr>
          <w:rFonts w:hint="eastAsia"/>
          <w:snapToGrid w:val="0"/>
          <w:color w:val="000000"/>
          <w:kern w:val="0"/>
          <w:sz w:val="24"/>
          <w:shd w:val="clear" w:color="auto" w:fill="FFFFFF"/>
        </w:rPr>
        <w:t>年年度报告全文及摘要的议案》</w:t>
      </w:r>
    </w:p>
    <w:p w14:paraId="7F44F191" w14:textId="7427ABB3" w:rsidR="00116540" w:rsidRDefault="00116540"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5</w:t>
      </w:r>
      <w:r>
        <w:rPr>
          <w:rFonts w:hint="eastAsia"/>
          <w:snapToGrid w:val="0"/>
          <w:color w:val="000000"/>
          <w:kern w:val="0"/>
          <w:sz w:val="24"/>
          <w:shd w:val="clear" w:color="auto" w:fill="FFFFFF"/>
        </w:rPr>
        <w:t>、</w:t>
      </w:r>
      <w:r w:rsidR="00AE4019" w:rsidRPr="00AE4019">
        <w:rPr>
          <w:rFonts w:hint="eastAsia"/>
          <w:snapToGrid w:val="0"/>
          <w:color w:val="000000"/>
          <w:kern w:val="0"/>
          <w:sz w:val="24"/>
          <w:shd w:val="clear" w:color="auto" w:fill="FFFFFF"/>
        </w:rPr>
        <w:t>《关于公司</w:t>
      </w:r>
      <w:r w:rsidR="00AE4019" w:rsidRPr="00AE4019">
        <w:rPr>
          <w:rFonts w:hint="eastAsia"/>
          <w:snapToGrid w:val="0"/>
          <w:color w:val="000000"/>
          <w:kern w:val="0"/>
          <w:sz w:val="24"/>
          <w:shd w:val="clear" w:color="auto" w:fill="FFFFFF"/>
        </w:rPr>
        <w:t xml:space="preserve"> 2021 </w:t>
      </w:r>
      <w:r w:rsidR="00AE4019" w:rsidRPr="00AE4019">
        <w:rPr>
          <w:rFonts w:hint="eastAsia"/>
          <w:snapToGrid w:val="0"/>
          <w:color w:val="000000"/>
          <w:kern w:val="0"/>
          <w:sz w:val="24"/>
          <w:shd w:val="clear" w:color="auto" w:fill="FFFFFF"/>
        </w:rPr>
        <w:t>年度利润分配预案的议案》</w:t>
      </w:r>
    </w:p>
    <w:p w14:paraId="7F7373B3" w14:textId="5F4DB58B" w:rsidR="00116540" w:rsidRDefault="00116540" w:rsidP="00AE4019">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lastRenderedPageBreak/>
        <w:t>6</w:t>
      </w:r>
      <w:r>
        <w:rPr>
          <w:rFonts w:hint="eastAsia"/>
          <w:snapToGrid w:val="0"/>
          <w:color w:val="000000"/>
          <w:kern w:val="0"/>
          <w:sz w:val="24"/>
          <w:shd w:val="clear" w:color="auto" w:fill="FFFFFF"/>
        </w:rPr>
        <w:t>、</w:t>
      </w:r>
      <w:r w:rsidR="00AE4019" w:rsidRPr="00AE4019">
        <w:rPr>
          <w:rFonts w:hint="eastAsia"/>
          <w:snapToGrid w:val="0"/>
          <w:color w:val="000000"/>
          <w:kern w:val="0"/>
          <w:sz w:val="24"/>
          <w:shd w:val="clear" w:color="auto" w:fill="FFFFFF"/>
        </w:rPr>
        <w:t>《关于</w:t>
      </w:r>
      <w:r w:rsidR="00AE4019" w:rsidRPr="00AE4019">
        <w:rPr>
          <w:rFonts w:hint="eastAsia"/>
          <w:snapToGrid w:val="0"/>
          <w:color w:val="000000"/>
          <w:kern w:val="0"/>
          <w:sz w:val="24"/>
          <w:shd w:val="clear" w:color="auto" w:fill="FFFFFF"/>
        </w:rPr>
        <w:t>2021</w:t>
      </w:r>
      <w:r w:rsidR="00AE4019" w:rsidRPr="00AE4019">
        <w:rPr>
          <w:rFonts w:hint="eastAsia"/>
          <w:snapToGrid w:val="0"/>
          <w:color w:val="000000"/>
          <w:kern w:val="0"/>
          <w:sz w:val="24"/>
          <w:shd w:val="clear" w:color="auto" w:fill="FFFFFF"/>
        </w:rPr>
        <w:t>年日常关联交易执行情况及</w:t>
      </w:r>
      <w:r w:rsidR="00AE4019" w:rsidRPr="00AE4019">
        <w:rPr>
          <w:rFonts w:hint="eastAsia"/>
          <w:snapToGrid w:val="0"/>
          <w:color w:val="000000"/>
          <w:kern w:val="0"/>
          <w:sz w:val="24"/>
          <w:shd w:val="clear" w:color="auto" w:fill="FFFFFF"/>
        </w:rPr>
        <w:t>2022</w:t>
      </w:r>
      <w:r w:rsidR="00AE4019" w:rsidRPr="00AE4019">
        <w:rPr>
          <w:rFonts w:hint="eastAsia"/>
          <w:snapToGrid w:val="0"/>
          <w:color w:val="000000"/>
          <w:kern w:val="0"/>
          <w:sz w:val="24"/>
          <w:shd w:val="clear" w:color="auto" w:fill="FFFFFF"/>
        </w:rPr>
        <w:t>年日常关联交易预计的议案》</w:t>
      </w:r>
    </w:p>
    <w:p w14:paraId="1733AE7B" w14:textId="352FE28B" w:rsidR="00116540" w:rsidRDefault="00116540"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7</w:t>
      </w:r>
      <w:r>
        <w:rPr>
          <w:rFonts w:hint="eastAsia"/>
          <w:snapToGrid w:val="0"/>
          <w:color w:val="000000"/>
          <w:kern w:val="0"/>
          <w:sz w:val="24"/>
          <w:shd w:val="clear" w:color="auto" w:fill="FFFFFF"/>
        </w:rPr>
        <w:t>、</w:t>
      </w:r>
      <w:r w:rsidR="00AE4019" w:rsidRPr="00AE4019">
        <w:rPr>
          <w:rFonts w:hint="eastAsia"/>
          <w:snapToGrid w:val="0"/>
          <w:color w:val="000000"/>
          <w:kern w:val="0"/>
          <w:sz w:val="24"/>
          <w:shd w:val="clear" w:color="auto" w:fill="FFFFFF"/>
        </w:rPr>
        <w:t>《关于公司</w:t>
      </w:r>
      <w:r w:rsidR="00AE4019" w:rsidRPr="00AE4019">
        <w:rPr>
          <w:rFonts w:hint="eastAsia"/>
          <w:snapToGrid w:val="0"/>
          <w:color w:val="000000"/>
          <w:kern w:val="0"/>
          <w:sz w:val="24"/>
          <w:shd w:val="clear" w:color="auto" w:fill="FFFFFF"/>
        </w:rPr>
        <w:t xml:space="preserve"> 2022 </w:t>
      </w:r>
      <w:r w:rsidR="00AE4019" w:rsidRPr="00AE4019">
        <w:rPr>
          <w:rFonts w:hint="eastAsia"/>
          <w:snapToGrid w:val="0"/>
          <w:color w:val="000000"/>
          <w:kern w:val="0"/>
          <w:sz w:val="24"/>
          <w:shd w:val="clear" w:color="auto" w:fill="FFFFFF"/>
        </w:rPr>
        <w:t>年度综合授信额度的议案》</w:t>
      </w:r>
    </w:p>
    <w:p w14:paraId="50EBCB60" w14:textId="79B4E877" w:rsidR="009E003C" w:rsidRDefault="009E003C"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Pr>
          <w:rFonts w:hint="eastAsia"/>
          <w:snapToGrid w:val="0"/>
          <w:color w:val="000000"/>
          <w:kern w:val="0"/>
          <w:sz w:val="24"/>
          <w:shd w:val="clear" w:color="auto" w:fill="FFFFFF"/>
        </w:rPr>
        <w:t>8</w:t>
      </w:r>
      <w:r>
        <w:rPr>
          <w:rFonts w:hint="eastAsia"/>
          <w:snapToGrid w:val="0"/>
          <w:color w:val="000000"/>
          <w:kern w:val="0"/>
          <w:sz w:val="24"/>
          <w:shd w:val="clear" w:color="auto" w:fill="FFFFFF"/>
        </w:rPr>
        <w:t>、</w:t>
      </w:r>
      <w:r w:rsidR="00AE4019" w:rsidRPr="00AE4019">
        <w:rPr>
          <w:rFonts w:hint="eastAsia"/>
          <w:snapToGrid w:val="0"/>
          <w:color w:val="000000"/>
          <w:kern w:val="0"/>
          <w:sz w:val="24"/>
          <w:shd w:val="clear" w:color="auto" w:fill="FFFFFF"/>
        </w:rPr>
        <w:t>《关于公司续聘会计师事务所的议案》</w:t>
      </w:r>
    </w:p>
    <w:p w14:paraId="1485AAE6" w14:textId="40019282" w:rsidR="005366CB" w:rsidRPr="00E554D4"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E554D4">
        <w:rPr>
          <w:rFonts w:hint="eastAsia"/>
          <w:snapToGrid w:val="0"/>
          <w:color w:val="000000"/>
          <w:kern w:val="0"/>
          <w:sz w:val="24"/>
          <w:shd w:val="clear" w:color="auto" w:fill="FFFFFF"/>
        </w:rPr>
        <w:t>经验证，公司本次股东大会现场会议以书面投票方式对前述议案进行了表决</w:t>
      </w:r>
      <w:r w:rsidR="00116540">
        <w:rPr>
          <w:rFonts w:hint="eastAsia"/>
          <w:snapToGrid w:val="0"/>
          <w:color w:val="000000"/>
          <w:kern w:val="0"/>
          <w:sz w:val="24"/>
          <w:shd w:val="clear" w:color="auto" w:fill="FFFFFF"/>
        </w:rPr>
        <w:t>，</w:t>
      </w:r>
      <w:bookmarkStart w:id="3" w:name="_Hlk101040295"/>
      <w:r w:rsidR="00116540">
        <w:rPr>
          <w:rFonts w:hint="eastAsia"/>
          <w:snapToGrid w:val="0"/>
          <w:color w:val="000000"/>
          <w:kern w:val="0"/>
          <w:sz w:val="24"/>
          <w:shd w:val="clear" w:color="auto" w:fill="FFFFFF"/>
        </w:rPr>
        <w:t>第</w:t>
      </w:r>
      <w:r w:rsidR="00AE4019">
        <w:rPr>
          <w:rFonts w:hint="eastAsia"/>
          <w:snapToGrid w:val="0"/>
          <w:color w:val="000000"/>
          <w:kern w:val="0"/>
          <w:sz w:val="24"/>
          <w:shd w:val="clear" w:color="auto" w:fill="FFFFFF"/>
        </w:rPr>
        <w:t>5</w:t>
      </w:r>
      <w:r w:rsidR="00AE4019">
        <w:rPr>
          <w:rFonts w:hint="eastAsia"/>
          <w:snapToGrid w:val="0"/>
          <w:color w:val="000000"/>
          <w:kern w:val="0"/>
          <w:sz w:val="24"/>
          <w:shd w:val="clear" w:color="auto" w:fill="FFFFFF"/>
        </w:rPr>
        <w:t>、</w:t>
      </w:r>
      <w:r w:rsidR="00116540">
        <w:rPr>
          <w:rFonts w:hint="eastAsia"/>
          <w:snapToGrid w:val="0"/>
          <w:color w:val="000000"/>
          <w:kern w:val="0"/>
          <w:sz w:val="24"/>
          <w:shd w:val="clear" w:color="auto" w:fill="FFFFFF"/>
        </w:rPr>
        <w:t>6</w:t>
      </w:r>
      <w:r w:rsidR="00116540">
        <w:rPr>
          <w:rFonts w:hint="eastAsia"/>
          <w:snapToGrid w:val="0"/>
          <w:color w:val="000000"/>
          <w:kern w:val="0"/>
          <w:sz w:val="24"/>
          <w:shd w:val="clear" w:color="auto" w:fill="FFFFFF"/>
        </w:rPr>
        <w:t>、</w:t>
      </w:r>
      <w:r w:rsidR="00116540">
        <w:rPr>
          <w:rFonts w:hint="eastAsia"/>
          <w:snapToGrid w:val="0"/>
          <w:color w:val="000000"/>
          <w:kern w:val="0"/>
          <w:sz w:val="24"/>
          <w:shd w:val="clear" w:color="auto" w:fill="FFFFFF"/>
        </w:rPr>
        <w:t>7</w:t>
      </w:r>
      <w:r w:rsidR="00116540">
        <w:rPr>
          <w:rFonts w:hint="eastAsia"/>
          <w:snapToGrid w:val="0"/>
          <w:color w:val="000000"/>
          <w:kern w:val="0"/>
          <w:sz w:val="24"/>
          <w:shd w:val="clear" w:color="auto" w:fill="FFFFFF"/>
        </w:rPr>
        <w:t>、</w:t>
      </w:r>
      <w:r w:rsidR="00193475">
        <w:rPr>
          <w:snapToGrid w:val="0"/>
          <w:color w:val="000000"/>
          <w:kern w:val="0"/>
          <w:sz w:val="24"/>
          <w:shd w:val="clear" w:color="auto" w:fill="FFFFFF"/>
        </w:rPr>
        <w:t>8</w:t>
      </w:r>
      <w:r w:rsidR="00116540">
        <w:rPr>
          <w:rFonts w:hint="eastAsia"/>
          <w:snapToGrid w:val="0"/>
          <w:color w:val="000000"/>
          <w:kern w:val="0"/>
          <w:sz w:val="24"/>
          <w:shd w:val="clear" w:color="auto" w:fill="FFFFFF"/>
        </w:rPr>
        <w:t>项议案须对中小投资者单独计票，</w:t>
      </w:r>
      <w:bookmarkEnd w:id="3"/>
      <w:r w:rsidR="00116540">
        <w:rPr>
          <w:rFonts w:hint="eastAsia"/>
          <w:snapToGrid w:val="0"/>
          <w:color w:val="000000"/>
          <w:kern w:val="0"/>
          <w:sz w:val="24"/>
          <w:shd w:val="clear" w:color="auto" w:fill="FFFFFF"/>
        </w:rPr>
        <w:t>第</w:t>
      </w:r>
      <w:r w:rsidR="00AE4019">
        <w:rPr>
          <w:snapToGrid w:val="0"/>
          <w:color w:val="000000"/>
          <w:kern w:val="0"/>
          <w:sz w:val="24"/>
          <w:shd w:val="clear" w:color="auto" w:fill="FFFFFF"/>
        </w:rPr>
        <w:t>6</w:t>
      </w:r>
      <w:r w:rsidR="00116540">
        <w:rPr>
          <w:rFonts w:hint="eastAsia"/>
          <w:snapToGrid w:val="0"/>
          <w:color w:val="000000"/>
          <w:kern w:val="0"/>
          <w:sz w:val="24"/>
          <w:shd w:val="clear" w:color="auto" w:fill="FFFFFF"/>
        </w:rPr>
        <w:t>项议案涉及关联股东回避表决</w:t>
      </w:r>
      <w:r w:rsidRPr="00245DFB">
        <w:rPr>
          <w:rFonts w:hint="eastAsia"/>
          <w:snapToGrid w:val="0"/>
          <w:color w:val="000000"/>
          <w:kern w:val="0"/>
          <w:sz w:val="24"/>
          <w:shd w:val="clear" w:color="auto" w:fill="FFFFFF"/>
        </w:rPr>
        <w:t>。</w:t>
      </w:r>
      <w:r w:rsidRPr="00E554D4">
        <w:rPr>
          <w:rFonts w:hint="eastAsia"/>
          <w:snapToGrid w:val="0"/>
          <w:color w:val="000000"/>
          <w:kern w:val="0"/>
          <w:sz w:val="24"/>
          <w:shd w:val="clear" w:color="auto" w:fill="FFFFFF"/>
        </w:rPr>
        <w:t>本次股东大会现场会议按《公司章程》规定的程序进行监票，并于网络投票截止后当场公布表决结果。出席现场会议的股东及股东代理人未对场投票的表决结果提出异议。</w:t>
      </w:r>
    </w:p>
    <w:p w14:paraId="1E0CB1D0" w14:textId="77777777" w:rsidR="005366CB" w:rsidRPr="00E554D4"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E554D4">
        <w:rPr>
          <w:rFonts w:hint="eastAsia"/>
          <w:snapToGrid w:val="0"/>
          <w:color w:val="000000"/>
          <w:kern w:val="0"/>
          <w:sz w:val="24"/>
          <w:shd w:val="clear" w:color="auto" w:fill="FFFFFF"/>
        </w:rPr>
        <w:t>综合现场投票、网络投票的投票结果，本次股东大会审议结果如下：</w:t>
      </w:r>
    </w:p>
    <w:p w14:paraId="680E3434" w14:textId="77777777" w:rsidR="005366CB" w:rsidRPr="00E554D4"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E554D4">
        <w:rPr>
          <w:rFonts w:hint="eastAsia"/>
          <w:snapToGrid w:val="0"/>
          <w:color w:val="000000"/>
          <w:kern w:val="0"/>
          <w:sz w:val="24"/>
          <w:shd w:val="clear" w:color="auto" w:fill="FFFFFF"/>
        </w:rPr>
        <w:t>本次股东大会审议的议案获通过。</w:t>
      </w:r>
    </w:p>
    <w:p w14:paraId="03F59F36" w14:textId="77777777" w:rsidR="005366CB" w:rsidRPr="0074130C" w:rsidRDefault="005366CB" w:rsidP="005366CB">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74130C">
        <w:rPr>
          <w:snapToGrid w:val="0"/>
          <w:color w:val="000000"/>
          <w:kern w:val="0"/>
          <w:sz w:val="24"/>
          <w:shd w:val="clear" w:color="auto" w:fill="FFFFFF"/>
        </w:rPr>
        <w:t>经核查，</w:t>
      </w:r>
      <w:proofErr w:type="gramStart"/>
      <w:r w:rsidRPr="0074130C">
        <w:rPr>
          <w:snapToGrid w:val="0"/>
          <w:color w:val="000000"/>
          <w:kern w:val="0"/>
          <w:sz w:val="24"/>
          <w:shd w:val="clear" w:color="auto" w:fill="FFFFFF"/>
        </w:rPr>
        <w:t>天禾律师</w:t>
      </w:r>
      <w:proofErr w:type="gramEnd"/>
      <w:r w:rsidRPr="0074130C">
        <w:rPr>
          <w:snapToGrid w:val="0"/>
          <w:color w:val="000000"/>
          <w:kern w:val="0"/>
          <w:sz w:val="24"/>
          <w:shd w:val="clear" w:color="auto" w:fill="FFFFFF"/>
        </w:rPr>
        <w:t>认为，本次股东大会表决程序均符合法律、法规、规范性文件和《公司章程》的规定，表决结果合法、有效。</w:t>
      </w:r>
    </w:p>
    <w:p w14:paraId="00E998D0" w14:textId="77777777" w:rsidR="005366CB" w:rsidRPr="00F93533" w:rsidRDefault="005366CB" w:rsidP="005366CB">
      <w:pPr>
        <w:adjustRightInd w:val="0"/>
        <w:snapToGrid w:val="0"/>
        <w:spacing w:beforeLines="50" w:before="197" w:afterLines="50" w:after="197" w:line="360" w:lineRule="auto"/>
        <w:ind w:firstLineChars="200" w:firstLine="451"/>
        <w:rPr>
          <w:b/>
          <w:snapToGrid w:val="0"/>
          <w:color w:val="000000"/>
          <w:kern w:val="0"/>
          <w:sz w:val="24"/>
          <w:shd w:val="clear" w:color="auto" w:fill="FFFFFF"/>
        </w:rPr>
      </w:pPr>
      <w:r w:rsidRPr="00F93533">
        <w:rPr>
          <w:b/>
          <w:snapToGrid w:val="0"/>
          <w:color w:val="000000"/>
          <w:kern w:val="0"/>
          <w:sz w:val="24"/>
          <w:shd w:val="clear" w:color="auto" w:fill="FFFFFF"/>
        </w:rPr>
        <w:t>四、结论意见</w:t>
      </w:r>
    </w:p>
    <w:p w14:paraId="37987F8C" w14:textId="77777777" w:rsidR="00A67968" w:rsidRDefault="005366CB" w:rsidP="00193475">
      <w:pPr>
        <w:adjustRightInd w:val="0"/>
        <w:snapToGrid w:val="0"/>
        <w:spacing w:beforeLines="50" w:before="197" w:afterLines="50" w:after="197" w:line="360" w:lineRule="auto"/>
        <w:ind w:firstLineChars="200" w:firstLine="449"/>
        <w:rPr>
          <w:snapToGrid w:val="0"/>
          <w:color w:val="000000"/>
          <w:kern w:val="0"/>
          <w:sz w:val="24"/>
          <w:shd w:val="clear" w:color="auto" w:fill="FFFFFF"/>
        </w:rPr>
      </w:pPr>
      <w:r w:rsidRPr="00F93533">
        <w:rPr>
          <w:snapToGrid w:val="0"/>
          <w:color w:val="000000"/>
          <w:kern w:val="0"/>
          <w:sz w:val="24"/>
          <w:shd w:val="clear" w:color="auto" w:fill="FFFFFF"/>
        </w:rPr>
        <w:t>综上所述，</w:t>
      </w:r>
      <w:proofErr w:type="gramStart"/>
      <w:r w:rsidRPr="00F93533">
        <w:rPr>
          <w:snapToGrid w:val="0"/>
          <w:color w:val="000000"/>
          <w:kern w:val="0"/>
          <w:sz w:val="24"/>
          <w:shd w:val="clear" w:color="auto" w:fill="FFFFFF"/>
        </w:rPr>
        <w:t>天禾律师</w:t>
      </w:r>
      <w:proofErr w:type="gramEnd"/>
      <w:r w:rsidRPr="00F93533">
        <w:rPr>
          <w:snapToGrid w:val="0"/>
          <w:color w:val="000000"/>
          <w:kern w:val="0"/>
          <w:sz w:val="24"/>
          <w:shd w:val="clear" w:color="auto" w:fill="FFFFFF"/>
        </w:rPr>
        <w:t>认为：</w:t>
      </w:r>
      <w:proofErr w:type="gramStart"/>
      <w:r w:rsidR="00122B7D">
        <w:rPr>
          <w:snapToGrid w:val="0"/>
          <w:color w:val="000000"/>
          <w:kern w:val="0"/>
          <w:sz w:val="24"/>
          <w:shd w:val="clear" w:color="auto" w:fill="FFFFFF"/>
        </w:rPr>
        <w:t>交建股份</w:t>
      </w:r>
      <w:proofErr w:type="gramEnd"/>
      <w:r w:rsidRPr="00F93533">
        <w:rPr>
          <w:snapToGrid w:val="0"/>
          <w:color w:val="000000"/>
          <w:kern w:val="0"/>
          <w:sz w:val="24"/>
          <w:shd w:val="clear" w:color="auto" w:fill="FFFFFF"/>
        </w:rPr>
        <w:t>本次股东大会的召集程序、召开程序、出席会议人员及召集人资格、本次股东大会的表决程序符合《公司法》《股东大会规则》等法律、法规、规范性文件和《公司章程》规定；本次股东大会所通过的决议合法、有效。</w:t>
      </w:r>
    </w:p>
    <w:p w14:paraId="1059FC16" w14:textId="54681272" w:rsidR="005366CB" w:rsidRPr="00193475" w:rsidRDefault="005366CB" w:rsidP="00193475">
      <w:pPr>
        <w:adjustRightInd w:val="0"/>
        <w:snapToGrid w:val="0"/>
        <w:spacing w:beforeLines="50" w:before="197" w:afterLines="50" w:after="197" w:line="360" w:lineRule="auto"/>
        <w:ind w:firstLineChars="200" w:firstLine="451"/>
        <w:rPr>
          <w:snapToGrid w:val="0"/>
          <w:color w:val="000000"/>
          <w:kern w:val="0"/>
          <w:sz w:val="24"/>
          <w:shd w:val="clear" w:color="auto" w:fill="FFFFFF"/>
        </w:rPr>
      </w:pPr>
      <w:r w:rsidRPr="00F93533">
        <w:rPr>
          <w:b/>
          <w:snapToGrid w:val="0"/>
          <w:color w:val="000000"/>
          <w:kern w:val="0"/>
          <w:sz w:val="24"/>
          <w:shd w:val="clear" w:color="auto" w:fill="FFFFFF"/>
        </w:rPr>
        <w:t>（以下无正文）</w:t>
      </w:r>
    </w:p>
    <w:p w14:paraId="4A787A75" w14:textId="77777777" w:rsidR="00BF34F7" w:rsidRDefault="00BF34F7">
      <w:pPr>
        <w:widowControl/>
        <w:jc w:val="left"/>
        <w:rPr>
          <w:b/>
          <w:sz w:val="24"/>
        </w:rPr>
      </w:pPr>
      <w:r>
        <w:rPr>
          <w:b/>
          <w:sz w:val="24"/>
        </w:rPr>
        <w:br w:type="page"/>
      </w:r>
    </w:p>
    <w:p w14:paraId="0B6124D3" w14:textId="23DF597B" w:rsidR="00F30450" w:rsidRPr="00F93533" w:rsidRDefault="00F30450" w:rsidP="00F30450">
      <w:pPr>
        <w:adjustRightInd w:val="0"/>
        <w:snapToGrid w:val="0"/>
        <w:spacing w:beforeLines="50" w:before="197" w:afterLines="50" w:after="197" w:line="360" w:lineRule="auto"/>
        <w:ind w:right="-51"/>
        <w:rPr>
          <w:b/>
          <w:bCs/>
          <w:snapToGrid w:val="0"/>
          <w:sz w:val="24"/>
        </w:rPr>
      </w:pPr>
      <w:r w:rsidRPr="00F93533">
        <w:rPr>
          <w:b/>
          <w:sz w:val="24"/>
        </w:rPr>
        <w:lastRenderedPageBreak/>
        <w:t>（本页无正文，为</w:t>
      </w:r>
      <w:r>
        <w:rPr>
          <w:rFonts w:hint="eastAsia"/>
          <w:b/>
          <w:sz w:val="24"/>
        </w:rPr>
        <w:t>《</w:t>
      </w:r>
      <w:r w:rsidRPr="00D25CDC">
        <w:rPr>
          <w:rFonts w:hint="eastAsia"/>
          <w:b/>
          <w:sz w:val="24"/>
        </w:rPr>
        <w:t>安徽天禾律师事务所关于</w:t>
      </w:r>
      <w:r w:rsidR="00122B7D">
        <w:rPr>
          <w:rFonts w:hint="eastAsia"/>
          <w:b/>
          <w:sz w:val="24"/>
        </w:rPr>
        <w:t>安徽省交通建设股份有限公司</w:t>
      </w:r>
      <w:r>
        <w:rPr>
          <w:rFonts w:hint="eastAsia"/>
          <w:b/>
          <w:sz w:val="24"/>
        </w:rPr>
        <w:t>202</w:t>
      </w:r>
      <w:r>
        <w:rPr>
          <w:b/>
          <w:sz w:val="24"/>
        </w:rPr>
        <w:t>1</w:t>
      </w:r>
      <w:r>
        <w:rPr>
          <w:rFonts w:hint="eastAsia"/>
          <w:b/>
          <w:sz w:val="24"/>
        </w:rPr>
        <w:t>年年度股东大会</w:t>
      </w:r>
      <w:r w:rsidRPr="00D25CDC">
        <w:rPr>
          <w:rFonts w:hint="eastAsia"/>
          <w:b/>
          <w:sz w:val="24"/>
        </w:rPr>
        <w:t>之法律意见书</w:t>
      </w:r>
      <w:r>
        <w:rPr>
          <w:rFonts w:hint="eastAsia"/>
          <w:b/>
          <w:sz w:val="24"/>
        </w:rPr>
        <w:t>》</w:t>
      </w:r>
      <w:r w:rsidRPr="00F93533">
        <w:rPr>
          <w:b/>
          <w:bCs/>
          <w:snapToGrid w:val="0"/>
          <w:sz w:val="24"/>
        </w:rPr>
        <w:t>签署页</w:t>
      </w:r>
      <w:r w:rsidRPr="00F93533">
        <w:rPr>
          <w:b/>
          <w:sz w:val="24"/>
        </w:rPr>
        <w:t>）</w:t>
      </w:r>
    </w:p>
    <w:p w14:paraId="28CE5F50" w14:textId="77777777" w:rsidR="00F30450" w:rsidRPr="00F93533" w:rsidRDefault="00F30450" w:rsidP="00F30450">
      <w:pPr>
        <w:adjustRightInd w:val="0"/>
        <w:snapToGrid w:val="0"/>
        <w:spacing w:beforeLines="50" w:before="197" w:afterLines="50" w:after="197" w:line="360" w:lineRule="auto"/>
        <w:ind w:right="488"/>
        <w:rPr>
          <w:b/>
          <w:sz w:val="24"/>
        </w:rPr>
      </w:pPr>
    </w:p>
    <w:p w14:paraId="102B3D6F" w14:textId="7CE60E10" w:rsidR="00F30450" w:rsidRPr="00F93533" w:rsidRDefault="00F30450" w:rsidP="00F30450">
      <w:pPr>
        <w:adjustRightInd w:val="0"/>
        <w:snapToGrid w:val="0"/>
        <w:spacing w:line="360" w:lineRule="auto"/>
        <w:rPr>
          <w:b/>
          <w:spacing w:val="10"/>
          <w:sz w:val="24"/>
        </w:rPr>
      </w:pPr>
      <w:r w:rsidRPr="00F93533">
        <w:rPr>
          <w:b/>
          <w:spacing w:val="10"/>
          <w:sz w:val="24"/>
        </w:rPr>
        <w:t>本法律意见书于</w:t>
      </w:r>
      <w:r w:rsidR="00BF34F7">
        <w:rPr>
          <w:b/>
          <w:spacing w:val="10"/>
          <w:sz w:val="24"/>
        </w:rPr>
        <w:t>2022</w:t>
      </w:r>
      <w:r w:rsidRPr="00F93533">
        <w:rPr>
          <w:b/>
          <w:spacing w:val="10"/>
          <w:sz w:val="24"/>
        </w:rPr>
        <w:t xml:space="preserve"> </w:t>
      </w:r>
      <w:r w:rsidRPr="00F93533">
        <w:rPr>
          <w:b/>
          <w:spacing w:val="10"/>
          <w:sz w:val="24"/>
        </w:rPr>
        <w:t>年</w:t>
      </w:r>
      <w:r w:rsidR="00BF34F7">
        <w:rPr>
          <w:rFonts w:hint="eastAsia"/>
          <w:b/>
          <w:spacing w:val="10"/>
          <w:sz w:val="24"/>
        </w:rPr>
        <w:t>5</w:t>
      </w:r>
      <w:r w:rsidRPr="00F93533">
        <w:rPr>
          <w:b/>
          <w:spacing w:val="10"/>
          <w:sz w:val="24"/>
        </w:rPr>
        <w:t xml:space="preserve"> </w:t>
      </w:r>
      <w:r w:rsidRPr="00F93533">
        <w:rPr>
          <w:b/>
          <w:spacing w:val="10"/>
          <w:sz w:val="24"/>
        </w:rPr>
        <w:t>月</w:t>
      </w:r>
      <w:r w:rsidR="00BF34F7">
        <w:rPr>
          <w:b/>
          <w:spacing w:val="10"/>
          <w:sz w:val="24"/>
        </w:rPr>
        <w:t xml:space="preserve">10 </w:t>
      </w:r>
      <w:r w:rsidRPr="00F93533">
        <w:rPr>
          <w:b/>
          <w:spacing w:val="10"/>
          <w:sz w:val="24"/>
        </w:rPr>
        <w:t>日签字盖章。</w:t>
      </w:r>
    </w:p>
    <w:p w14:paraId="65E075BB" w14:textId="77777777" w:rsidR="00F30450" w:rsidRPr="00F93533" w:rsidRDefault="00F30450" w:rsidP="00F30450">
      <w:pPr>
        <w:adjustRightInd w:val="0"/>
        <w:snapToGrid w:val="0"/>
        <w:spacing w:line="360" w:lineRule="auto"/>
        <w:rPr>
          <w:b/>
          <w:spacing w:val="10"/>
          <w:sz w:val="24"/>
        </w:rPr>
      </w:pPr>
      <w:r w:rsidRPr="00F93533">
        <w:rPr>
          <w:b/>
          <w:spacing w:val="10"/>
          <w:sz w:val="24"/>
        </w:rPr>
        <w:t>本法律意见书正本二份、副本二份。</w:t>
      </w:r>
    </w:p>
    <w:p w14:paraId="6F117FCA" w14:textId="77777777" w:rsidR="00F30450" w:rsidRPr="00F93533" w:rsidRDefault="00F30450" w:rsidP="00F30450">
      <w:pPr>
        <w:adjustRightInd w:val="0"/>
        <w:snapToGrid w:val="0"/>
        <w:spacing w:line="360" w:lineRule="auto"/>
        <w:rPr>
          <w:b/>
          <w:spacing w:val="10"/>
          <w:sz w:val="24"/>
        </w:rPr>
      </w:pPr>
    </w:p>
    <w:p w14:paraId="0D606810" w14:textId="77777777" w:rsidR="00F30450" w:rsidRPr="00F93533" w:rsidRDefault="00F30450" w:rsidP="00F30450">
      <w:pPr>
        <w:tabs>
          <w:tab w:val="left" w:pos="3120"/>
        </w:tabs>
        <w:adjustRightInd w:val="0"/>
        <w:snapToGrid w:val="0"/>
        <w:spacing w:line="360" w:lineRule="auto"/>
        <w:rPr>
          <w:b/>
          <w:spacing w:val="10"/>
          <w:sz w:val="24"/>
        </w:rPr>
      </w:pPr>
      <w:r w:rsidRPr="00F93533">
        <w:rPr>
          <w:b/>
          <w:spacing w:val="10"/>
          <w:sz w:val="24"/>
        </w:rPr>
        <w:tab/>
      </w:r>
    </w:p>
    <w:p w14:paraId="4684F512" w14:textId="77777777" w:rsidR="00F30450" w:rsidRPr="00F93533" w:rsidRDefault="00F30450" w:rsidP="00F30450">
      <w:pPr>
        <w:adjustRightInd w:val="0"/>
        <w:snapToGrid w:val="0"/>
        <w:spacing w:line="360" w:lineRule="auto"/>
        <w:rPr>
          <w:b/>
          <w:spacing w:val="10"/>
          <w:sz w:val="24"/>
        </w:rPr>
      </w:pPr>
    </w:p>
    <w:p w14:paraId="75BA8369" w14:textId="77777777" w:rsidR="00F30450" w:rsidRPr="00F93533" w:rsidRDefault="00F30450" w:rsidP="00F30450">
      <w:pPr>
        <w:adjustRightInd w:val="0"/>
        <w:snapToGrid w:val="0"/>
        <w:spacing w:line="360" w:lineRule="auto"/>
        <w:rPr>
          <w:b/>
          <w:spacing w:val="10"/>
          <w:sz w:val="24"/>
        </w:rPr>
      </w:pPr>
    </w:p>
    <w:tbl>
      <w:tblPr>
        <w:tblW w:w="0" w:type="auto"/>
        <w:tblLayout w:type="fixed"/>
        <w:tblLook w:val="0000" w:firstRow="0" w:lastRow="0" w:firstColumn="0" w:lastColumn="0" w:noHBand="0" w:noVBand="0"/>
      </w:tblPr>
      <w:tblGrid>
        <w:gridCol w:w="2843"/>
        <w:gridCol w:w="2843"/>
        <w:gridCol w:w="2843"/>
      </w:tblGrid>
      <w:tr w:rsidR="00F30450" w:rsidRPr="00F93533" w14:paraId="3DDA47B4" w14:textId="77777777" w:rsidTr="00B5591B">
        <w:trPr>
          <w:trHeight w:val="365"/>
        </w:trPr>
        <w:tc>
          <w:tcPr>
            <w:tcW w:w="2843" w:type="dxa"/>
            <w:vAlign w:val="bottom"/>
          </w:tcPr>
          <w:p w14:paraId="0F50451D" w14:textId="77777777" w:rsidR="00F30450" w:rsidRPr="00F93533" w:rsidRDefault="00F30450" w:rsidP="00B5591B">
            <w:pPr>
              <w:adjustRightInd w:val="0"/>
              <w:snapToGrid w:val="0"/>
              <w:jc w:val="right"/>
              <w:rPr>
                <w:b/>
                <w:spacing w:val="10"/>
                <w:sz w:val="24"/>
              </w:rPr>
            </w:pPr>
            <w:r w:rsidRPr="00F93533">
              <w:rPr>
                <w:b/>
                <w:spacing w:val="10"/>
                <w:sz w:val="24"/>
              </w:rPr>
              <w:t>安徽天禾律师事务所</w:t>
            </w:r>
          </w:p>
        </w:tc>
        <w:tc>
          <w:tcPr>
            <w:tcW w:w="2843" w:type="dxa"/>
            <w:vAlign w:val="bottom"/>
          </w:tcPr>
          <w:p w14:paraId="157827A7" w14:textId="77777777" w:rsidR="00F30450" w:rsidRPr="00F93533" w:rsidRDefault="00F30450" w:rsidP="00B5591B">
            <w:pPr>
              <w:wordWrap w:val="0"/>
              <w:adjustRightInd w:val="0"/>
              <w:snapToGrid w:val="0"/>
              <w:jc w:val="right"/>
              <w:rPr>
                <w:b/>
                <w:spacing w:val="10"/>
                <w:sz w:val="24"/>
              </w:rPr>
            </w:pPr>
            <w:r w:rsidRPr="00F93533">
              <w:rPr>
                <w:b/>
                <w:spacing w:val="42"/>
                <w:kern w:val="15"/>
                <w:sz w:val="24"/>
              </w:rPr>
              <w:t>负责人</w:t>
            </w:r>
            <w:r w:rsidRPr="00F93533">
              <w:rPr>
                <w:b/>
                <w:spacing w:val="10"/>
                <w:sz w:val="24"/>
              </w:rPr>
              <w:t>：</w:t>
            </w:r>
          </w:p>
        </w:tc>
        <w:tc>
          <w:tcPr>
            <w:tcW w:w="2843" w:type="dxa"/>
            <w:vAlign w:val="bottom"/>
          </w:tcPr>
          <w:p w14:paraId="3D95FB66" w14:textId="1ECBDFB6" w:rsidR="00F30450" w:rsidRPr="00F93533" w:rsidRDefault="00F30450" w:rsidP="00B5591B">
            <w:pPr>
              <w:adjustRightInd w:val="0"/>
              <w:snapToGrid w:val="0"/>
              <w:rPr>
                <w:b/>
                <w:spacing w:val="10"/>
                <w:sz w:val="24"/>
              </w:rPr>
            </w:pPr>
            <w:r>
              <w:rPr>
                <w:rFonts w:hint="eastAsia"/>
                <w:b/>
                <w:spacing w:val="10"/>
                <w:sz w:val="24"/>
              </w:rPr>
              <w:t>卢贤榕</w:t>
            </w:r>
          </w:p>
        </w:tc>
      </w:tr>
      <w:tr w:rsidR="00F30450" w:rsidRPr="00F93533" w14:paraId="1227A98C" w14:textId="77777777" w:rsidTr="00B5591B">
        <w:trPr>
          <w:trHeight w:val="828"/>
        </w:trPr>
        <w:tc>
          <w:tcPr>
            <w:tcW w:w="8529" w:type="dxa"/>
            <w:gridSpan w:val="3"/>
            <w:vAlign w:val="bottom"/>
          </w:tcPr>
          <w:p w14:paraId="79FDA173" w14:textId="77777777" w:rsidR="00F30450" w:rsidRPr="00F93533" w:rsidRDefault="00F30450" w:rsidP="00B5591B">
            <w:pPr>
              <w:adjustRightInd w:val="0"/>
              <w:snapToGrid w:val="0"/>
              <w:jc w:val="right"/>
              <w:rPr>
                <w:b/>
                <w:spacing w:val="10"/>
                <w:sz w:val="24"/>
              </w:rPr>
            </w:pPr>
          </w:p>
        </w:tc>
      </w:tr>
      <w:tr w:rsidR="00F30450" w:rsidRPr="00F93533" w14:paraId="40EE52CE" w14:textId="77777777" w:rsidTr="00B5591B">
        <w:tc>
          <w:tcPr>
            <w:tcW w:w="2843" w:type="dxa"/>
            <w:vAlign w:val="bottom"/>
          </w:tcPr>
          <w:p w14:paraId="16A02193" w14:textId="77777777" w:rsidR="00F30450" w:rsidRPr="00F93533" w:rsidRDefault="00F30450" w:rsidP="00B5591B">
            <w:pPr>
              <w:adjustRightInd w:val="0"/>
              <w:snapToGrid w:val="0"/>
              <w:jc w:val="right"/>
              <w:rPr>
                <w:b/>
                <w:spacing w:val="10"/>
                <w:sz w:val="24"/>
              </w:rPr>
            </w:pPr>
          </w:p>
        </w:tc>
        <w:tc>
          <w:tcPr>
            <w:tcW w:w="2843" w:type="dxa"/>
            <w:vAlign w:val="bottom"/>
          </w:tcPr>
          <w:p w14:paraId="1834C358" w14:textId="77777777" w:rsidR="00F30450" w:rsidRPr="00F93533" w:rsidRDefault="00F30450" w:rsidP="00B5591B">
            <w:pPr>
              <w:adjustRightInd w:val="0"/>
              <w:snapToGrid w:val="0"/>
              <w:jc w:val="right"/>
              <w:rPr>
                <w:b/>
                <w:spacing w:val="10"/>
                <w:sz w:val="24"/>
              </w:rPr>
            </w:pPr>
            <w:r w:rsidRPr="00F93533">
              <w:rPr>
                <w:b/>
                <w:spacing w:val="10"/>
                <w:sz w:val="24"/>
              </w:rPr>
              <w:t>经办律师：</w:t>
            </w:r>
          </w:p>
        </w:tc>
        <w:tc>
          <w:tcPr>
            <w:tcW w:w="2843" w:type="dxa"/>
            <w:vAlign w:val="bottom"/>
          </w:tcPr>
          <w:p w14:paraId="3B36D0A0" w14:textId="7E47F75D" w:rsidR="00F30450" w:rsidRPr="00F93533" w:rsidRDefault="005F29C6" w:rsidP="00B5591B">
            <w:pPr>
              <w:adjustRightInd w:val="0"/>
              <w:snapToGrid w:val="0"/>
              <w:rPr>
                <w:b/>
                <w:spacing w:val="10"/>
                <w:sz w:val="24"/>
              </w:rPr>
            </w:pPr>
            <w:r>
              <w:rPr>
                <w:rFonts w:hint="eastAsia"/>
                <w:b/>
                <w:spacing w:val="10"/>
                <w:sz w:val="24"/>
              </w:rPr>
              <w:t>史山山</w:t>
            </w:r>
          </w:p>
        </w:tc>
      </w:tr>
      <w:tr w:rsidR="00F30450" w:rsidRPr="00F93533" w14:paraId="141AABD9" w14:textId="77777777" w:rsidTr="00B5591B">
        <w:trPr>
          <w:trHeight w:val="828"/>
        </w:trPr>
        <w:tc>
          <w:tcPr>
            <w:tcW w:w="8529" w:type="dxa"/>
            <w:gridSpan w:val="3"/>
            <w:vAlign w:val="bottom"/>
          </w:tcPr>
          <w:p w14:paraId="11EB8A05" w14:textId="77777777" w:rsidR="00F30450" w:rsidRPr="00F93533" w:rsidRDefault="00F30450" w:rsidP="00B5591B">
            <w:pPr>
              <w:adjustRightInd w:val="0"/>
              <w:snapToGrid w:val="0"/>
              <w:rPr>
                <w:b/>
                <w:spacing w:val="10"/>
                <w:sz w:val="24"/>
              </w:rPr>
            </w:pPr>
          </w:p>
        </w:tc>
      </w:tr>
      <w:tr w:rsidR="00F30450" w:rsidRPr="00F93533" w14:paraId="5E1697FF" w14:textId="77777777" w:rsidTr="00B5591B">
        <w:tc>
          <w:tcPr>
            <w:tcW w:w="2843" w:type="dxa"/>
            <w:vAlign w:val="bottom"/>
          </w:tcPr>
          <w:p w14:paraId="5E3F68FD" w14:textId="77777777" w:rsidR="00F30450" w:rsidRPr="00F93533" w:rsidRDefault="00F30450" w:rsidP="00B5591B">
            <w:pPr>
              <w:adjustRightInd w:val="0"/>
              <w:snapToGrid w:val="0"/>
              <w:jc w:val="right"/>
              <w:rPr>
                <w:b/>
                <w:spacing w:val="10"/>
                <w:sz w:val="24"/>
              </w:rPr>
            </w:pPr>
          </w:p>
        </w:tc>
        <w:tc>
          <w:tcPr>
            <w:tcW w:w="2843" w:type="dxa"/>
            <w:vAlign w:val="bottom"/>
          </w:tcPr>
          <w:p w14:paraId="41ABA4DA" w14:textId="77777777" w:rsidR="00F30450" w:rsidRPr="00F93533" w:rsidRDefault="00F30450" w:rsidP="00B5591B">
            <w:pPr>
              <w:adjustRightInd w:val="0"/>
              <w:snapToGrid w:val="0"/>
              <w:jc w:val="right"/>
              <w:rPr>
                <w:b/>
                <w:spacing w:val="10"/>
                <w:sz w:val="24"/>
              </w:rPr>
            </w:pPr>
          </w:p>
        </w:tc>
        <w:tc>
          <w:tcPr>
            <w:tcW w:w="2843" w:type="dxa"/>
            <w:vAlign w:val="bottom"/>
          </w:tcPr>
          <w:p w14:paraId="70E00B18" w14:textId="27E9AAA3" w:rsidR="00F30450" w:rsidRPr="00F93533" w:rsidRDefault="00BF34F7" w:rsidP="00B5591B">
            <w:pPr>
              <w:adjustRightInd w:val="0"/>
              <w:snapToGrid w:val="0"/>
              <w:ind w:rightChars="119" w:right="232"/>
              <w:rPr>
                <w:b/>
                <w:spacing w:val="10"/>
                <w:sz w:val="24"/>
                <w:u w:val="single"/>
              </w:rPr>
            </w:pPr>
            <w:r>
              <w:rPr>
                <w:rFonts w:hint="eastAsia"/>
                <w:b/>
                <w:spacing w:val="10"/>
                <w:sz w:val="24"/>
              </w:rPr>
              <w:t>包旺建</w:t>
            </w:r>
          </w:p>
        </w:tc>
      </w:tr>
    </w:tbl>
    <w:p w14:paraId="23D1EA47" w14:textId="77777777" w:rsidR="00F30450" w:rsidRPr="00F93533" w:rsidRDefault="00F30450" w:rsidP="00F30450">
      <w:pPr>
        <w:adjustRightInd w:val="0"/>
        <w:snapToGrid w:val="0"/>
        <w:spacing w:beforeLines="50" w:before="197" w:afterLines="50" w:after="197" w:line="360" w:lineRule="auto"/>
        <w:ind w:right="488"/>
        <w:rPr>
          <w:b/>
          <w:sz w:val="24"/>
        </w:rPr>
      </w:pPr>
    </w:p>
    <w:p w14:paraId="47157B10" w14:textId="77777777" w:rsidR="00F30450" w:rsidRPr="00F93533" w:rsidRDefault="00F30450" w:rsidP="00F30450">
      <w:pPr>
        <w:adjustRightInd w:val="0"/>
        <w:snapToGrid w:val="0"/>
        <w:spacing w:beforeLines="50" w:before="197" w:afterLines="50" w:after="197" w:line="360" w:lineRule="auto"/>
        <w:ind w:right="488"/>
        <w:rPr>
          <w:b/>
          <w:sz w:val="24"/>
        </w:rPr>
      </w:pPr>
    </w:p>
    <w:p w14:paraId="1E1EE36A" w14:textId="77777777" w:rsidR="00F30450" w:rsidRPr="00F93533" w:rsidRDefault="00F30450" w:rsidP="00F30450"/>
    <w:p w14:paraId="220721BE" w14:textId="77777777" w:rsidR="00F30450" w:rsidRDefault="00F30450" w:rsidP="00F30450"/>
    <w:p w14:paraId="67289A90" w14:textId="77777777" w:rsidR="005366CB" w:rsidRPr="00F93533" w:rsidRDefault="005366CB" w:rsidP="005366CB">
      <w:pPr>
        <w:adjustRightInd w:val="0"/>
        <w:snapToGrid w:val="0"/>
        <w:spacing w:beforeLines="50" w:before="197" w:afterLines="50" w:after="197" w:line="360" w:lineRule="auto"/>
        <w:ind w:right="-51" w:firstLineChars="200" w:firstLine="449"/>
        <w:rPr>
          <w:snapToGrid w:val="0"/>
          <w:color w:val="373B40"/>
          <w:kern w:val="0"/>
          <w:sz w:val="24"/>
          <w:shd w:val="clear" w:color="auto" w:fill="FFFFFF"/>
        </w:rPr>
      </w:pPr>
    </w:p>
    <w:p w14:paraId="669D3A01" w14:textId="22882648" w:rsidR="00E552AD" w:rsidRDefault="00E552AD" w:rsidP="009F7358">
      <w:pPr>
        <w:adjustRightInd w:val="0"/>
        <w:snapToGrid w:val="0"/>
        <w:spacing w:beforeLines="50" w:before="197" w:afterLines="50" w:after="197" w:line="360" w:lineRule="auto"/>
        <w:ind w:right="-51"/>
      </w:pPr>
    </w:p>
    <w:sectPr w:rsidR="00E552AD">
      <w:headerReference w:type="default" r:id="rId6"/>
      <w:footerReference w:type="even" r:id="rId7"/>
      <w:headerReference w:type="first" r:id="rId8"/>
      <w:pgSz w:w="11907" w:h="16840"/>
      <w:pgMar w:top="1440" w:right="1797" w:bottom="1440" w:left="1797" w:header="851" w:footer="992" w:gutter="0"/>
      <w:pgNumType w:start="0"/>
      <w:cols w:space="720"/>
      <w:titlePg/>
      <w:docGrid w:type="linesAndChars" w:linePitch="395" w:charSpace="-3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88F7" w14:textId="77777777" w:rsidR="003601FC" w:rsidRDefault="003601FC">
      <w:r>
        <w:separator/>
      </w:r>
    </w:p>
  </w:endnote>
  <w:endnote w:type="continuationSeparator" w:id="0">
    <w:p w14:paraId="74ADF33E" w14:textId="77777777" w:rsidR="003601FC" w:rsidRDefault="0036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3AC9" w14:textId="77777777" w:rsidR="00F82F05" w:rsidRDefault="00FE4E3E">
    <w:pPr>
      <w:pStyle w:val="a6"/>
      <w:framePr w:wrap="around" w:vAnchor="text" w:hAnchor="margin" w:xAlign="center" w:y="2"/>
      <w:rPr>
        <w:rStyle w:val="a3"/>
      </w:rPr>
    </w:pPr>
    <w:r>
      <w:fldChar w:fldCharType="begin"/>
    </w:r>
    <w:r>
      <w:rPr>
        <w:rStyle w:val="a3"/>
      </w:rPr>
      <w:instrText xml:space="preserve">PAGE  </w:instrText>
    </w:r>
    <w:r>
      <w:fldChar w:fldCharType="end"/>
    </w:r>
  </w:p>
  <w:p w14:paraId="5C1FE34C" w14:textId="77777777" w:rsidR="00F82F05" w:rsidRDefault="003601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F33D" w14:textId="77777777" w:rsidR="003601FC" w:rsidRDefault="003601FC">
      <w:r>
        <w:separator/>
      </w:r>
    </w:p>
  </w:footnote>
  <w:footnote w:type="continuationSeparator" w:id="0">
    <w:p w14:paraId="56482A6A" w14:textId="77777777" w:rsidR="003601FC" w:rsidRDefault="0036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5464" w14:textId="77777777" w:rsidR="00F82F05" w:rsidRDefault="005366CB">
    <w:pPr>
      <w:pStyle w:val="a4"/>
      <w:jc w:val="both"/>
      <w:rPr>
        <w:sz w:val="21"/>
      </w:rPr>
    </w:pPr>
    <w:r>
      <w:rPr>
        <w:rFonts w:eastAsia="隶书"/>
        <w:noProof/>
        <w:sz w:val="21"/>
      </w:rPr>
      <w:drawing>
        <wp:inline distT="0" distB="0" distL="0" distR="0" wp14:anchorId="199D9414" wp14:editId="4D468653">
          <wp:extent cx="1263015" cy="1847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184785"/>
                  </a:xfrm>
                  <a:prstGeom prst="rect">
                    <a:avLst/>
                  </a:prstGeom>
                  <a:noFill/>
                  <a:ln>
                    <a:noFill/>
                  </a:ln>
                </pic:spPr>
              </pic:pic>
            </a:graphicData>
          </a:graphic>
        </wp:inline>
      </w:drawing>
    </w:r>
    <w:r w:rsidR="00FE4E3E">
      <w:rPr>
        <w:rFonts w:hint="eastAsia"/>
        <w:sz w:val="21"/>
      </w:rPr>
      <w:t xml:space="preserve">                    </w:t>
    </w:r>
    <w:r w:rsidR="00FE4E3E">
      <w:rPr>
        <w:rFonts w:ascii="楷体" w:eastAsia="楷体" w:hAnsi="楷体" w:hint="eastAsia"/>
        <w:b/>
        <w:sz w:val="21"/>
      </w:rPr>
      <w:t xml:space="preserve">                              法律意见书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1957" w14:textId="77777777" w:rsidR="00F82F05" w:rsidRDefault="005366CB">
    <w:pPr>
      <w:pStyle w:val="a4"/>
      <w:jc w:val="both"/>
      <w:rPr>
        <w:sz w:val="21"/>
      </w:rPr>
    </w:pPr>
    <w:r>
      <w:rPr>
        <w:rFonts w:eastAsia="隶书"/>
        <w:noProof/>
        <w:sz w:val="21"/>
      </w:rPr>
      <w:drawing>
        <wp:inline distT="0" distB="0" distL="0" distR="0" wp14:anchorId="259C0DCC" wp14:editId="6ECA174F">
          <wp:extent cx="1263015" cy="1847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184785"/>
                  </a:xfrm>
                  <a:prstGeom prst="rect">
                    <a:avLst/>
                  </a:prstGeom>
                  <a:noFill/>
                  <a:ln>
                    <a:noFill/>
                  </a:ln>
                </pic:spPr>
              </pic:pic>
            </a:graphicData>
          </a:graphic>
        </wp:inline>
      </w:drawing>
    </w:r>
    <w:r w:rsidR="00FE4E3E">
      <w:rPr>
        <w:rFonts w:hint="eastAsia"/>
        <w:sz w:val="21"/>
      </w:rPr>
      <w:t xml:space="preserve">                    </w:t>
    </w:r>
    <w:r w:rsidR="00FE4E3E">
      <w:rPr>
        <w:rFonts w:ascii="楷体" w:eastAsia="楷体" w:hAnsi="楷体" w:hint="eastAsia"/>
        <w:b/>
        <w:sz w:val="21"/>
      </w:rPr>
      <w:t xml:space="preserve">                             法律意见书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36B"/>
    <w:rsid w:val="00021866"/>
    <w:rsid w:val="00096081"/>
    <w:rsid w:val="00107F68"/>
    <w:rsid w:val="00110126"/>
    <w:rsid w:val="00116540"/>
    <w:rsid w:val="00122B7D"/>
    <w:rsid w:val="00150A21"/>
    <w:rsid w:val="00153854"/>
    <w:rsid w:val="00193475"/>
    <w:rsid w:val="001D1B59"/>
    <w:rsid w:val="002270AA"/>
    <w:rsid w:val="00245DFB"/>
    <w:rsid w:val="002A236B"/>
    <w:rsid w:val="002E41B1"/>
    <w:rsid w:val="00325D12"/>
    <w:rsid w:val="003601FC"/>
    <w:rsid w:val="004315D1"/>
    <w:rsid w:val="0046423A"/>
    <w:rsid w:val="00476FA4"/>
    <w:rsid w:val="0048632D"/>
    <w:rsid w:val="004A03F8"/>
    <w:rsid w:val="004E2C0F"/>
    <w:rsid w:val="00502B9A"/>
    <w:rsid w:val="0052098E"/>
    <w:rsid w:val="005366CB"/>
    <w:rsid w:val="005460EA"/>
    <w:rsid w:val="005A40F8"/>
    <w:rsid w:val="005B02A7"/>
    <w:rsid w:val="005F29C6"/>
    <w:rsid w:val="006174AB"/>
    <w:rsid w:val="00657E4E"/>
    <w:rsid w:val="00665CE8"/>
    <w:rsid w:val="006A33BB"/>
    <w:rsid w:val="006C1F56"/>
    <w:rsid w:val="006C6EF4"/>
    <w:rsid w:val="006D1CE3"/>
    <w:rsid w:val="006E3F09"/>
    <w:rsid w:val="00750463"/>
    <w:rsid w:val="00753A6D"/>
    <w:rsid w:val="0077710C"/>
    <w:rsid w:val="00793388"/>
    <w:rsid w:val="007A3EDE"/>
    <w:rsid w:val="007B2B8E"/>
    <w:rsid w:val="007C65A4"/>
    <w:rsid w:val="007E4406"/>
    <w:rsid w:val="00826815"/>
    <w:rsid w:val="00841B99"/>
    <w:rsid w:val="008442B9"/>
    <w:rsid w:val="00941B62"/>
    <w:rsid w:val="009E003C"/>
    <w:rsid w:val="009F7358"/>
    <w:rsid w:val="00A34F77"/>
    <w:rsid w:val="00A62353"/>
    <w:rsid w:val="00A67968"/>
    <w:rsid w:val="00A864E3"/>
    <w:rsid w:val="00AE4019"/>
    <w:rsid w:val="00B47A5E"/>
    <w:rsid w:val="00BC1445"/>
    <w:rsid w:val="00BF34F7"/>
    <w:rsid w:val="00C67E4E"/>
    <w:rsid w:val="00D2781C"/>
    <w:rsid w:val="00D60088"/>
    <w:rsid w:val="00D95A46"/>
    <w:rsid w:val="00E552AD"/>
    <w:rsid w:val="00E8421C"/>
    <w:rsid w:val="00EB4B79"/>
    <w:rsid w:val="00F01F6B"/>
    <w:rsid w:val="00F30450"/>
    <w:rsid w:val="00F34B98"/>
    <w:rsid w:val="00F569C3"/>
    <w:rsid w:val="00F97933"/>
    <w:rsid w:val="00FD3ECB"/>
    <w:rsid w:val="00FE012A"/>
    <w:rsid w:val="00FE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AE90"/>
  <w15:docId w15:val="{D4A30DA1-CEA6-4433-97EE-F2FCAF7F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6C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unhideWhenUsed/>
    <w:rsid w:val="005366CB"/>
    <w:rPr>
      <w:rFonts w:ascii="宋体" w:eastAsia="宋体" w:hAnsi="宋体"/>
    </w:rPr>
  </w:style>
  <w:style w:type="paragraph" w:styleId="a4">
    <w:name w:val="header"/>
    <w:basedOn w:val="a"/>
    <w:link w:val="a5"/>
    <w:unhideWhenUsed/>
    <w:rsid w:val="005366CB"/>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rPr>
  </w:style>
  <w:style w:type="character" w:customStyle="1" w:styleId="a5">
    <w:name w:val="页眉 字符"/>
    <w:basedOn w:val="a0"/>
    <w:link w:val="a4"/>
    <w:rsid w:val="005366CB"/>
    <w:rPr>
      <w:rFonts w:ascii="宋体" w:eastAsia="宋体" w:hAnsi="Times New Roman" w:cs="Times New Roman"/>
      <w:kern w:val="0"/>
      <w:sz w:val="18"/>
      <w:szCs w:val="20"/>
    </w:rPr>
  </w:style>
  <w:style w:type="paragraph" w:styleId="a6">
    <w:name w:val="footer"/>
    <w:basedOn w:val="a"/>
    <w:link w:val="a7"/>
    <w:unhideWhenUsed/>
    <w:rsid w:val="005366CB"/>
    <w:pPr>
      <w:tabs>
        <w:tab w:val="center" w:pos="4153"/>
        <w:tab w:val="right" w:pos="8306"/>
      </w:tabs>
      <w:autoSpaceDE w:val="0"/>
      <w:autoSpaceDN w:val="0"/>
      <w:adjustRightInd w:val="0"/>
      <w:jc w:val="left"/>
      <w:textAlignment w:val="baseline"/>
    </w:pPr>
    <w:rPr>
      <w:rFonts w:ascii="宋体"/>
      <w:kern w:val="0"/>
      <w:sz w:val="18"/>
    </w:rPr>
  </w:style>
  <w:style w:type="character" w:customStyle="1" w:styleId="a7">
    <w:name w:val="页脚 字符"/>
    <w:basedOn w:val="a0"/>
    <w:link w:val="a6"/>
    <w:rsid w:val="005366CB"/>
    <w:rPr>
      <w:rFonts w:ascii="宋体" w:eastAsia="宋体" w:hAnsi="Times New Roman" w:cs="Times New Roman"/>
      <w:kern w:val="0"/>
      <w:sz w:val="18"/>
      <w:szCs w:val="20"/>
    </w:rPr>
  </w:style>
  <w:style w:type="paragraph" w:styleId="a8">
    <w:name w:val="Balloon Text"/>
    <w:basedOn w:val="a"/>
    <w:link w:val="a9"/>
    <w:uiPriority w:val="99"/>
    <w:semiHidden/>
    <w:unhideWhenUsed/>
    <w:rsid w:val="005366CB"/>
    <w:rPr>
      <w:sz w:val="18"/>
      <w:szCs w:val="18"/>
    </w:rPr>
  </w:style>
  <w:style w:type="character" w:customStyle="1" w:styleId="a9">
    <w:name w:val="批注框文本 字符"/>
    <w:basedOn w:val="a0"/>
    <w:link w:val="a8"/>
    <w:uiPriority w:val="99"/>
    <w:semiHidden/>
    <w:rsid w:val="005366CB"/>
    <w:rPr>
      <w:rFonts w:ascii="Times New Roman" w:eastAsia="宋体" w:hAnsi="Times New Roman" w:cs="Times New Roman"/>
      <w:sz w:val="18"/>
      <w:szCs w:val="18"/>
    </w:rPr>
  </w:style>
  <w:style w:type="character" w:styleId="aa">
    <w:name w:val="annotation reference"/>
    <w:basedOn w:val="a0"/>
    <w:uiPriority w:val="99"/>
    <w:semiHidden/>
    <w:unhideWhenUsed/>
    <w:rsid w:val="005B02A7"/>
    <w:rPr>
      <w:sz w:val="21"/>
      <w:szCs w:val="21"/>
    </w:rPr>
  </w:style>
  <w:style w:type="paragraph" w:styleId="ab">
    <w:name w:val="annotation text"/>
    <w:basedOn w:val="a"/>
    <w:link w:val="ac"/>
    <w:uiPriority w:val="99"/>
    <w:semiHidden/>
    <w:unhideWhenUsed/>
    <w:rsid w:val="005B02A7"/>
    <w:pPr>
      <w:jc w:val="left"/>
    </w:pPr>
  </w:style>
  <w:style w:type="character" w:customStyle="1" w:styleId="ac">
    <w:name w:val="批注文字 字符"/>
    <w:basedOn w:val="a0"/>
    <w:link w:val="ab"/>
    <w:uiPriority w:val="99"/>
    <w:semiHidden/>
    <w:rsid w:val="005B02A7"/>
    <w:rPr>
      <w:rFonts w:ascii="Times New Roman" w:eastAsia="宋体" w:hAnsi="Times New Roman" w:cs="Times New Roman"/>
      <w:szCs w:val="20"/>
    </w:rPr>
  </w:style>
  <w:style w:type="paragraph" w:styleId="ad">
    <w:name w:val="annotation subject"/>
    <w:basedOn w:val="ab"/>
    <w:next w:val="ab"/>
    <w:link w:val="ae"/>
    <w:uiPriority w:val="99"/>
    <w:semiHidden/>
    <w:unhideWhenUsed/>
    <w:rsid w:val="005B02A7"/>
    <w:rPr>
      <w:b/>
      <w:bCs/>
    </w:rPr>
  </w:style>
  <w:style w:type="character" w:customStyle="1" w:styleId="ae">
    <w:name w:val="批注主题 字符"/>
    <w:basedOn w:val="ac"/>
    <w:link w:val="ad"/>
    <w:uiPriority w:val="99"/>
    <w:semiHidden/>
    <w:rsid w:val="005B02A7"/>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394824">
      <w:bodyDiv w:val="1"/>
      <w:marLeft w:val="0"/>
      <w:marRight w:val="0"/>
      <w:marTop w:val="0"/>
      <w:marBottom w:val="0"/>
      <w:divBdr>
        <w:top w:val="none" w:sz="0" w:space="0" w:color="auto"/>
        <w:left w:val="none" w:sz="0" w:space="0" w:color="auto"/>
        <w:bottom w:val="none" w:sz="0" w:space="0" w:color="auto"/>
        <w:right w:val="none" w:sz="0" w:space="0" w:color="auto"/>
      </w:divBdr>
    </w:div>
    <w:div w:id="1807966354">
      <w:bodyDiv w:val="1"/>
      <w:marLeft w:val="0"/>
      <w:marRight w:val="0"/>
      <w:marTop w:val="0"/>
      <w:marBottom w:val="0"/>
      <w:divBdr>
        <w:top w:val="none" w:sz="0" w:space="0" w:color="auto"/>
        <w:left w:val="none" w:sz="0" w:space="0" w:color="auto"/>
        <w:bottom w:val="none" w:sz="0" w:space="0" w:color="auto"/>
        <w:right w:val="none" w:sz="0" w:space="0" w:color="auto"/>
      </w:divBdr>
      <w:divsChild>
        <w:div w:id="300692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wgb24668</dc:creator>
  <cp:keywords/>
  <dc:description/>
  <cp:lastModifiedBy>林玲</cp:lastModifiedBy>
  <cp:revision>54</cp:revision>
  <dcterms:created xsi:type="dcterms:W3CDTF">2020-05-25T09:12:00Z</dcterms:created>
  <dcterms:modified xsi:type="dcterms:W3CDTF">2022-05-10T09:00:00Z</dcterms:modified>
</cp:coreProperties>
</file>