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B742F" w14:textId="4335443A" w:rsidR="00CA3B20" w:rsidRPr="00CA3B20" w:rsidRDefault="00B67140" w:rsidP="00CA3B20">
      <w:pPr>
        <w:spacing w:after="400"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证券代码</w:t>
      </w:r>
      <w:r>
        <w:rPr>
          <w:rFonts w:asciiTheme="minorEastAsia" w:eastAsiaTheme="minorEastAsia" w:hAnsiTheme="minorEastAsia" w:cs="Times New Roman"/>
          <w:spacing w:val="-8"/>
          <w:sz w:val="24"/>
          <w:szCs w:val="24"/>
        </w:rPr>
        <w:t>：603</w:t>
      </w:r>
      <w:r>
        <w:rPr>
          <w:rFonts w:asciiTheme="minorEastAsia" w:eastAsiaTheme="minorEastAsia" w:hAnsiTheme="minorEastAsia" w:cs="Times New Roman" w:hint="eastAsia"/>
          <w:spacing w:val="-8"/>
          <w:sz w:val="24"/>
          <w:szCs w:val="24"/>
        </w:rPr>
        <w:t>8</w:t>
      </w:r>
      <w:r>
        <w:rPr>
          <w:rFonts w:asciiTheme="minorEastAsia" w:eastAsiaTheme="minorEastAsia" w:hAnsiTheme="minorEastAsia" w:cs="Times New Roman"/>
          <w:spacing w:val="-8"/>
          <w:sz w:val="24"/>
          <w:szCs w:val="24"/>
        </w:rPr>
        <w:t>15</w:t>
      </w:r>
      <w:r>
        <w:rPr>
          <w:rFonts w:asciiTheme="minorEastAsia" w:eastAsiaTheme="minorEastAsia" w:hAnsiTheme="minorEastAsia" w:cs="Times New Roman"/>
          <w:spacing w:val="-8"/>
          <w:sz w:val="24"/>
          <w:szCs w:val="24"/>
        </w:rPr>
        <w:tab/>
      </w:r>
      <w:r>
        <w:rPr>
          <w:rFonts w:asciiTheme="minorEastAsia" w:eastAsiaTheme="minorEastAsia" w:hAnsiTheme="minorEastAsia" w:cs="Times New Roman" w:hint="eastAsia"/>
          <w:spacing w:val="-8"/>
          <w:sz w:val="24"/>
          <w:szCs w:val="24"/>
        </w:rPr>
        <w:t xml:space="preserve">        </w:t>
      </w:r>
      <w:r>
        <w:rPr>
          <w:rFonts w:asciiTheme="minorEastAsia" w:eastAsiaTheme="minorEastAsia" w:hAnsiTheme="minorEastAsia" w:cs="Times New Roman"/>
          <w:sz w:val="24"/>
          <w:szCs w:val="24"/>
        </w:rPr>
        <w:t>证券简称</w:t>
      </w:r>
      <w:r>
        <w:rPr>
          <w:rFonts w:asciiTheme="minorEastAsia" w:eastAsiaTheme="minorEastAsia" w:hAnsiTheme="minorEastAsia" w:cs="Times New Roman"/>
          <w:spacing w:val="-51"/>
          <w:sz w:val="24"/>
          <w:szCs w:val="24"/>
        </w:rPr>
        <w:t>：</w:t>
      </w:r>
      <w:r>
        <w:rPr>
          <w:rFonts w:asciiTheme="minorEastAsia" w:eastAsiaTheme="minorEastAsia" w:hAnsiTheme="minorEastAsia" w:cs="Times New Roman" w:hint="eastAsia"/>
          <w:sz w:val="24"/>
          <w:szCs w:val="24"/>
        </w:rPr>
        <w:t>交建</w:t>
      </w:r>
      <w:r>
        <w:rPr>
          <w:rFonts w:asciiTheme="minorEastAsia" w:eastAsiaTheme="minorEastAsia" w:hAnsiTheme="minorEastAsia" w:cs="Times New Roman"/>
          <w:sz w:val="24"/>
          <w:szCs w:val="24"/>
        </w:rPr>
        <w:t>股份</w:t>
      </w:r>
      <w:r>
        <w:rPr>
          <w:rFonts w:asciiTheme="minorEastAsia" w:eastAsiaTheme="minorEastAsia" w:hAnsiTheme="minorEastAsia" w:cs="Times New Roman"/>
          <w:sz w:val="24"/>
          <w:szCs w:val="24"/>
        </w:rPr>
        <w:tab/>
      </w:r>
      <w:r>
        <w:rPr>
          <w:rFonts w:asciiTheme="minorEastAsia" w:eastAsiaTheme="minorEastAsia" w:hAnsiTheme="minorEastAsia" w:hint="eastAsia"/>
          <w:sz w:val="24"/>
          <w:szCs w:val="24"/>
        </w:rPr>
        <w:t xml:space="preserve">  </w:t>
      </w:r>
      <w:r>
        <w:rPr>
          <w:rFonts w:asciiTheme="minorEastAsia" w:eastAsiaTheme="minorEastAsia" w:hAnsiTheme="minorEastAsia" w:cs="Times New Roman" w:hint="eastAsia"/>
          <w:sz w:val="24"/>
          <w:szCs w:val="24"/>
        </w:rPr>
        <w:t xml:space="preserve">  </w:t>
      </w:r>
      <w:r>
        <w:rPr>
          <w:rFonts w:asciiTheme="minorEastAsia" w:eastAsiaTheme="minorEastAsia" w:hAnsiTheme="minorEastAsia" w:cs="Times New Roman"/>
          <w:sz w:val="24"/>
          <w:szCs w:val="24"/>
        </w:rPr>
        <w:t>公告编号20</w:t>
      </w:r>
      <w:r w:rsidR="0066557D">
        <w:rPr>
          <w:rFonts w:asciiTheme="minorEastAsia" w:eastAsiaTheme="minorEastAsia" w:hAnsiTheme="minorEastAsia" w:cs="Times New Roman" w:hint="eastAsia"/>
          <w:sz w:val="24"/>
          <w:szCs w:val="24"/>
        </w:rPr>
        <w:t>2</w:t>
      </w:r>
      <w:r w:rsidR="00B41280">
        <w:rPr>
          <w:rFonts w:asciiTheme="minorEastAsia" w:eastAsiaTheme="minorEastAsia" w:hAnsiTheme="minorEastAsia" w:cs="Times New Roman"/>
          <w:sz w:val="24"/>
          <w:szCs w:val="24"/>
        </w:rPr>
        <w:t>1</w:t>
      </w:r>
      <w:r>
        <w:rPr>
          <w:rFonts w:asciiTheme="minorEastAsia" w:eastAsiaTheme="minorEastAsia" w:hAnsiTheme="minorEastAsia" w:cs="Times New Roman"/>
          <w:sz w:val="24"/>
          <w:szCs w:val="24"/>
        </w:rPr>
        <w:t>-</w:t>
      </w:r>
      <w:r w:rsidR="008C7149">
        <w:rPr>
          <w:rFonts w:asciiTheme="minorEastAsia" w:eastAsiaTheme="minorEastAsia" w:hAnsiTheme="minorEastAsia" w:cs="Times New Roman"/>
          <w:sz w:val="24"/>
          <w:szCs w:val="24"/>
        </w:rPr>
        <w:t>0</w:t>
      </w:r>
      <w:r w:rsidR="00575B17">
        <w:rPr>
          <w:rFonts w:asciiTheme="minorEastAsia" w:eastAsiaTheme="minorEastAsia" w:hAnsiTheme="minorEastAsia" w:cs="Times New Roman"/>
          <w:sz w:val="24"/>
          <w:szCs w:val="24"/>
        </w:rPr>
        <w:t>49</w:t>
      </w:r>
    </w:p>
    <w:p w14:paraId="6135223D" w14:textId="77777777" w:rsidR="00335657" w:rsidRDefault="00B67140">
      <w:pPr>
        <w:spacing w:line="360" w:lineRule="auto"/>
        <w:jc w:val="center"/>
        <w:rPr>
          <w:rFonts w:ascii="黑体" w:eastAsia="黑体" w:hAnsi="黑体" w:cs="Times New Roman"/>
          <w:b/>
          <w:bCs/>
          <w:color w:val="000000" w:themeColor="text1"/>
          <w:sz w:val="36"/>
          <w:szCs w:val="36"/>
        </w:rPr>
      </w:pPr>
      <w:r>
        <w:rPr>
          <w:rFonts w:ascii="黑体" w:eastAsia="黑体" w:hAnsi="黑体" w:cs="Times New Roman" w:hint="eastAsia"/>
          <w:b/>
          <w:bCs/>
          <w:color w:val="000000" w:themeColor="text1"/>
          <w:sz w:val="36"/>
          <w:szCs w:val="36"/>
        </w:rPr>
        <w:t>安徽省交通建设股份有限公司项目中标公告</w:t>
      </w:r>
    </w:p>
    <w:p w14:paraId="4E6F6A6E" w14:textId="77777777" w:rsidR="00335657" w:rsidRDefault="00B67140">
      <w:pPr>
        <w:pBdr>
          <w:top w:val="single" w:sz="4" w:space="0" w:color="auto"/>
          <w:left w:val="single" w:sz="4" w:space="4" w:color="auto"/>
          <w:bottom w:val="single" w:sz="4" w:space="1" w:color="auto"/>
          <w:right w:val="single" w:sz="4" w:space="0" w:color="auto"/>
        </w:pBdr>
        <w:spacing w:line="360" w:lineRule="auto"/>
        <w:ind w:firstLineChars="150" w:firstLine="360"/>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本公司董事会及全体董事保证本公告内容不存在任何虚假记载、误导性陈述或者重大遗漏，并对其内容的真实性、准确性和完整性承担个别及连带责任。</w:t>
      </w:r>
    </w:p>
    <w:p w14:paraId="2352E9DC" w14:textId="2ECE1DBC" w:rsidR="00335657" w:rsidRDefault="00B67140" w:rsidP="009723D3">
      <w:pPr>
        <w:spacing w:after="0" w:line="480" w:lineRule="exact"/>
        <w:ind w:firstLineChars="200" w:firstLine="480"/>
        <w:jc w:val="both"/>
        <w:rPr>
          <w:rFonts w:ascii="宋体" w:eastAsia="宋体" w:hAnsi="宋体"/>
          <w:sz w:val="24"/>
          <w:szCs w:val="24"/>
        </w:rPr>
      </w:pPr>
      <w:r w:rsidRPr="0030256D">
        <w:rPr>
          <w:rFonts w:ascii="宋体" w:eastAsia="宋体" w:hAnsi="宋体" w:hint="eastAsia"/>
          <w:sz w:val="24"/>
          <w:szCs w:val="24"/>
        </w:rPr>
        <w:t>近日，安徽省交通建设股份有限公司（以下简称“公司”）收到招标人</w:t>
      </w:r>
      <w:r w:rsidR="00575B17">
        <w:rPr>
          <w:rFonts w:ascii="宋体" w:eastAsia="宋体" w:hAnsi="宋体" w:hint="eastAsia"/>
          <w:sz w:val="24"/>
          <w:szCs w:val="24"/>
        </w:rPr>
        <w:t>合肥市包河建设发展投资有限公司</w:t>
      </w:r>
      <w:r w:rsidRPr="0030256D">
        <w:rPr>
          <w:rFonts w:ascii="宋体" w:eastAsia="宋体" w:hAnsi="宋体" w:hint="eastAsia"/>
          <w:sz w:val="24"/>
          <w:szCs w:val="24"/>
        </w:rPr>
        <w:t>、招标代理机构</w:t>
      </w:r>
      <w:r w:rsidR="00413E6E">
        <w:rPr>
          <w:rFonts w:ascii="宋体" w:eastAsia="宋体" w:hAnsi="宋体" w:hint="eastAsia"/>
          <w:sz w:val="24"/>
          <w:szCs w:val="24"/>
        </w:rPr>
        <w:t>安徽</w:t>
      </w:r>
      <w:r w:rsidR="00575B17">
        <w:rPr>
          <w:rFonts w:ascii="宋体" w:eastAsia="宋体" w:hAnsi="宋体" w:hint="eastAsia"/>
          <w:sz w:val="24"/>
          <w:szCs w:val="24"/>
        </w:rPr>
        <w:t>诚信</w:t>
      </w:r>
      <w:r w:rsidR="007C0CD9">
        <w:rPr>
          <w:rFonts w:ascii="宋体" w:eastAsia="宋体" w:hAnsi="宋体" w:hint="eastAsia"/>
          <w:sz w:val="24"/>
          <w:szCs w:val="24"/>
        </w:rPr>
        <w:t>项目管理</w:t>
      </w:r>
      <w:r w:rsidR="00413E6E">
        <w:rPr>
          <w:rFonts w:ascii="宋体" w:eastAsia="宋体" w:hAnsi="宋体" w:hint="eastAsia"/>
          <w:sz w:val="24"/>
          <w:szCs w:val="24"/>
        </w:rPr>
        <w:t>有限公司</w:t>
      </w:r>
      <w:r w:rsidR="00690552">
        <w:rPr>
          <w:rFonts w:ascii="宋体" w:eastAsia="宋体" w:hAnsi="宋体" w:hint="eastAsia"/>
          <w:sz w:val="24"/>
          <w:szCs w:val="24"/>
        </w:rPr>
        <w:t>发来的</w:t>
      </w:r>
      <w:r w:rsidR="009A76C1">
        <w:rPr>
          <w:rFonts w:ascii="宋体" w:eastAsia="宋体" w:hAnsi="宋体" w:hint="eastAsia"/>
          <w:sz w:val="24"/>
          <w:szCs w:val="24"/>
        </w:rPr>
        <w:t>《</w:t>
      </w:r>
      <w:r w:rsidRPr="0030256D">
        <w:rPr>
          <w:rFonts w:ascii="宋体" w:eastAsia="宋体" w:hAnsi="宋体" w:hint="eastAsia"/>
          <w:sz w:val="24"/>
          <w:szCs w:val="24"/>
        </w:rPr>
        <w:t>中标通知书</w:t>
      </w:r>
      <w:r w:rsidR="009A76C1">
        <w:rPr>
          <w:rFonts w:ascii="宋体" w:eastAsia="宋体" w:hAnsi="宋体" w:hint="eastAsia"/>
          <w:sz w:val="24"/>
          <w:szCs w:val="24"/>
        </w:rPr>
        <w:t>》，</w:t>
      </w:r>
      <w:r w:rsidRPr="0030256D">
        <w:rPr>
          <w:rFonts w:ascii="宋体" w:eastAsia="宋体" w:hAnsi="宋体" w:hint="eastAsia"/>
          <w:sz w:val="24"/>
          <w:szCs w:val="24"/>
        </w:rPr>
        <w:t>公司</w:t>
      </w:r>
      <w:r w:rsidR="00690552">
        <w:rPr>
          <w:rFonts w:ascii="宋体" w:eastAsia="宋体" w:hAnsi="宋体" w:hint="eastAsia"/>
          <w:sz w:val="24"/>
          <w:szCs w:val="24"/>
        </w:rPr>
        <w:t>成</w:t>
      </w:r>
      <w:r w:rsidR="009850CD">
        <w:rPr>
          <w:rFonts w:ascii="宋体" w:eastAsia="宋体" w:hAnsi="宋体" w:hint="eastAsia"/>
          <w:sz w:val="24"/>
          <w:szCs w:val="24"/>
        </w:rPr>
        <w:t>为</w:t>
      </w:r>
      <w:r w:rsidR="00AE4B52" w:rsidRPr="00AE4B52">
        <w:rPr>
          <w:rFonts w:ascii="宋体" w:eastAsia="宋体" w:hAnsi="宋体" w:hint="eastAsia"/>
          <w:sz w:val="24"/>
          <w:szCs w:val="24"/>
        </w:rPr>
        <w:t>大连路（包河大道-巢湖南路）道排及综合管廊工程和十五里河片区合作化南路与万佛湖路交口东北地块土方清运工程</w:t>
      </w:r>
      <w:r w:rsidR="00AE4B52">
        <w:rPr>
          <w:rFonts w:ascii="宋体" w:eastAsia="宋体" w:hAnsi="宋体" w:hint="eastAsia"/>
          <w:sz w:val="24"/>
          <w:szCs w:val="24"/>
        </w:rPr>
        <w:t>项目</w:t>
      </w:r>
      <w:r w:rsidRPr="0030256D">
        <w:rPr>
          <w:rFonts w:ascii="宋体" w:eastAsia="宋体" w:hAnsi="宋体" w:hint="eastAsia"/>
          <w:sz w:val="24"/>
          <w:szCs w:val="24"/>
        </w:rPr>
        <w:t>（以下简称“项目”、“本项目”）中标人。</w:t>
      </w:r>
      <w:r w:rsidR="00F00CDA">
        <w:rPr>
          <w:rFonts w:ascii="宋体" w:eastAsia="宋体" w:hAnsi="宋体" w:hint="eastAsia"/>
          <w:sz w:val="24"/>
          <w:szCs w:val="24"/>
        </w:rPr>
        <w:t xml:space="preserve"> </w:t>
      </w:r>
    </w:p>
    <w:p w14:paraId="3EE265FA" w14:textId="77777777" w:rsidR="00FC01CD" w:rsidRPr="009723D3" w:rsidRDefault="00FC01CD" w:rsidP="009723D3">
      <w:pPr>
        <w:spacing w:after="0" w:line="480" w:lineRule="exact"/>
        <w:ind w:firstLineChars="200" w:firstLine="482"/>
        <w:jc w:val="both"/>
        <w:rPr>
          <w:rFonts w:ascii="宋体" w:eastAsia="宋体" w:hAnsi="宋体"/>
          <w:b/>
          <w:bCs/>
          <w:sz w:val="24"/>
          <w:szCs w:val="24"/>
        </w:rPr>
      </w:pPr>
      <w:r w:rsidRPr="009723D3">
        <w:rPr>
          <w:rFonts w:ascii="宋体" w:eastAsia="宋体" w:hAnsi="宋体" w:hint="eastAsia"/>
          <w:b/>
          <w:bCs/>
          <w:sz w:val="24"/>
          <w:szCs w:val="24"/>
        </w:rPr>
        <w:t>一、项目概况</w:t>
      </w:r>
    </w:p>
    <w:p w14:paraId="6607D5EF" w14:textId="45F3AD8C" w:rsidR="00A304FC" w:rsidRDefault="00B67140" w:rsidP="006913D9">
      <w:pPr>
        <w:spacing w:after="0" w:line="480" w:lineRule="exact"/>
        <w:ind w:firstLineChars="200" w:firstLine="480"/>
        <w:rPr>
          <w:rFonts w:ascii="宋体" w:eastAsia="宋体" w:hAnsi="宋体"/>
          <w:sz w:val="24"/>
          <w:szCs w:val="24"/>
        </w:rPr>
      </w:pPr>
      <w:r w:rsidRPr="0030256D">
        <w:rPr>
          <w:rFonts w:ascii="宋体" w:eastAsia="宋体" w:hAnsi="宋体" w:hint="eastAsia"/>
          <w:sz w:val="24"/>
          <w:szCs w:val="24"/>
        </w:rPr>
        <w:t>项目名称：</w:t>
      </w:r>
      <w:r w:rsidR="00AE4B52" w:rsidRPr="00AE4B52">
        <w:rPr>
          <w:rFonts w:ascii="宋体" w:eastAsia="宋体" w:hAnsi="宋体" w:hint="eastAsia"/>
          <w:sz w:val="24"/>
          <w:szCs w:val="24"/>
        </w:rPr>
        <w:t>大连路（包河大道-巢湖南路）道排及综合管廊工程和十五里河片区合作化南路与万佛湖路交口东北地块土方清运工程</w:t>
      </w:r>
    </w:p>
    <w:p w14:paraId="54321B78" w14:textId="1443B6E5" w:rsidR="00841FFD" w:rsidRPr="0030256D" w:rsidRDefault="00B67140" w:rsidP="006913D9">
      <w:pPr>
        <w:spacing w:after="0" w:line="480" w:lineRule="exact"/>
        <w:ind w:firstLineChars="200" w:firstLine="480"/>
        <w:rPr>
          <w:rFonts w:ascii="宋体" w:eastAsia="宋体" w:hAnsi="宋体"/>
          <w:sz w:val="24"/>
          <w:szCs w:val="24"/>
        </w:rPr>
      </w:pPr>
      <w:r w:rsidRPr="0030256D">
        <w:rPr>
          <w:rFonts w:ascii="宋体" w:eastAsia="宋体" w:hAnsi="宋体" w:hint="eastAsia"/>
          <w:sz w:val="24"/>
          <w:szCs w:val="24"/>
        </w:rPr>
        <w:t>项目地点：</w:t>
      </w:r>
      <w:r w:rsidR="00AE4B52">
        <w:rPr>
          <w:rFonts w:ascii="宋体" w:eastAsia="宋体" w:hAnsi="宋体" w:hint="eastAsia"/>
          <w:sz w:val="24"/>
          <w:szCs w:val="24"/>
        </w:rPr>
        <w:t>合肥</w:t>
      </w:r>
      <w:r w:rsidR="00413E6E" w:rsidRPr="00413E6E">
        <w:rPr>
          <w:rFonts w:ascii="宋体" w:eastAsia="宋体" w:hAnsi="宋体" w:hint="eastAsia"/>
          <w:sz w:val="24"/>
          <w:szCs w:val="24"/>
        </w:rPr>
        <w:t>市</w:t>
      </w:r>
      <w:r w:rsidR="007D44DC">
        <w:rPr>
          <w:rFonts w:ascii="宋体" w:eastAsia="宋体" w:hAnsi="宋体" w:hint="eastAsia"/>
          <w:sz w:val="24"/>
          <w:szCs w:val="24"/>
        </w:rPr>
        <w:t>包河区</w:t>
      </w:r>
    </w:p>
    <w:p w14:paraId="2154B7FE" w14:textId="448A786D" w:rsidR="00335657" w:rsidRPr="0030256D" w:rsidRDefault="00B67140" w:rsidP="006913D9">
      <w:pPr>
        <w:spacing w:after="0" w:line="480" w:lineRule="exact"/>
        <w:ind w:firstLineChars="200" w:firstLine="480"/>
        <w:rPr>
          <w:rFonts w:ascii="宋体" w:eastAsia="宋体" w:hAnsi="宋体"/>
          <w:sz w:val="24"/>
          <w:szCs w:val="24"/>
        </w:rPr>
      </w:pPr>
      <w:r w:rsidRPr="0030256D">
        <w:rPr>
          <w:rFonts w:ascii="宋体" w:eastAsia="宋体" w:hAnsi="宋体" w:hint="eastAsia"/>
          <w:sz w:val="24"/>
          <w:szCs w:val="24"/>
        </w:rPr>
        <w:t>中标</w:t>
      </w:r>
      <w:r w:rsidR="00413E6E">
        <w:rPr>
          <w:rFonts w:ascii="宋体" w:eastAsia="宋体" w:hAnsi="宋体" w:hint="eastAsia"/>
          <w:sz w:val="24"/>
          <w:szCs w:val="24"/>
        </w:rPr>
        <w:t>金额</w:t>
      </w:r>
      <w:r w:rsidRPr="0030256D">
        <w:rPr>
          <w:rFonts w:ascii="宋体" w:eastAsia="宋体" w:hAnsi="宋体" w:hint="eastAsia"/>
          <w:sz w:val="24"/>
          <w:szCs w:val="24"/>
        </w:rPr>
        <w:t>：</w:t>
      </w:r>
      <w:r w:rsidR="005C6764">
        <w:rPr>
          <w:rFonts w:ascii="宋体" w:eastAsia="宋体" w:hAnsi="宋体"/>
          <w:sz w:val="24"/>
          <w:szCs w:val="24"/>
        </w:rPr>
        <w:t>880,080,008.88</w:t>
      </w:r>
      <w:r w:rsidR="00EC633E">
        <w:rPr>
          <w:rFonts w:ascii="宋体" w:eastAsia="宋体" w:hAnsi="宋体" w:hint="eastAsia"/>
          <w:sz w:val="24"/>
          <w:szCs w:val="24"/>
        </w:rPr>
        <w:t>元人民币</w:t>
      </w:r>
    </w:p>
    <w:p w14:paraId="4A23463E" w14:textId="418083DB" w:rsidR="00335657" w:rsidRPr="0030256D" w:rsidRDefault="00B67140" w:rsidP="006913D9">
      <w:pPr>
        <w:spacing w:after="0" w:line="480" w:lineRule="exact"/>
        <w:ind w:firstLineChars="200" w:firstLine="480"/>
        <w:rPr>
          <w:rFonts w:ascii="宋体" w:eastAsia="宋体" w:hAnsi="宋体"/>
          <w:sz w:val="24"/>
          <w:szCs w:val="24"/>
        </w:rPr>
      </w:pPr>
      <w:r w:rsidRPr="0030256D">
        <w:rPr>
          <w:rFonts w:ascii="宋体" w:eastAsia="宋体" w:hAnsi="宋体" w:hint="eastAsia"/>
          <w:sz w:val="24"/>
          <w:szCs w:val="24"/>
        </w:rPr>
        <w:t>工期：</w:t>
      </w:r>
      <w:r w:rsidR="00EC633E" w:rsidRPr="00EC633E">
        <w:rPr>
          <w:rFonts w:ascii="宋体" w:eastAsia="宋体" w:hAnsi="宋体" w:hint="eastAsia"/>
          <w:sz w:val="24"/>
          <w:szCs w:val="24"/>
        </w:rPr>
        <w:t>730日历</w:t>
      </w:r>
      <w:r w:rsidR="005C6764">
        <w:rPr>
          <w:rFonts w:ascii="宋体" w:eastAsia="宋体" w:hAnsi="宋体" w:hint="eastAsia"/>
          <w:sz w:val="24"/>
          <w:szCs w:val="24"/>
        </w:rPr>
        <w:t>日</w:t>
      </w:r>
    </w:p>
    <w:p w14:paraId="464A907D" w14:textId="116CB1B5" w:rsidR="008567BA" w:rsidRDefault="00B67140" w:rsidP="00284891">
      <w:pPr>
        <w:spacing w:after="0" w:line="480" w:lineRule="exact"/>
        <w:ind w:firstLineChars="200" w:firstLine="480"/>
        <w:rPr>
          <w:rFonts w:ascii="宋体" w:eastAsia="宋体" w:hAnsi="宋体"/>
          <w:sz w:val="24"/>
          <w:szCs w:val="24"/>
        </w:rPr>
      </w:pPr>
      <w:r w:rsidRPr="0030256D">
        <w:rPr>
          <w:rFonts w:ascii="宋体" w:eastAsia="宋体" w:hAnsi="宋体" w:hint="eastAsia"/>
          <w:sz w:val="24"/>
          <w:szCs w:val="24"/>
        </w:rPr>
        <w:t>工程概况：</w:t>
      </w:r>
      <w:r w:rsidR="00284891" w:rsidRPr="00284891">
        <w:rPr>
          <w:rFonts w:ascii="宋体" w:eastAsia="宋体" w:hAnsi="宋体" w:hint="eastAsia"/>
          <w:sz w:val="24"/>
          <w:szCs w:val="24"/>
        </w:rPr>
        <w:t>道路、排水、照明（含电源报装、外线设计、施工、送电）、绿化、交通、综合管廊（含土建、支架、吊架、预埋件等，部分路段深基坑超12米）、供电土建、综合管线保护和迁改等。</w:t>
      </w:r>
    </w:p>
    <w:p w14:paraId="41511F77" w14:textId="5713B60E" w:rsidR="00FC01CD" w:rsidRPr="00FC01CD" w:rsidRDefault="00B67140" w:rsidP="003A0315">
      <w:pPr>
        <w:spacing w:after="0" w:line="480" w:lineRule="exact"/>
        <w:ind w:firstLineChars="200" w:firstLine="480"/>
        <w:jc w:val="both"/>
        <w:rPr>
          <w:rFonts w:ascii="宋体" w:eastAsia="宋体" w:hAnsi="宋体"/>
          <w:sz w:val="24"/>
          <w:szCs w:val="24"/>
        </w:rPr>
      </w:pPr>
      <w:r w:rsidRPr="0030256D">
        <w:rPr>
          <w:rFonts w:ascii="宋体" w:eastAsia="宋体" w:hAnsi="宋体" w:hint="eastAsia"/>
          <w:sz w:val="24"/>
          <w:szCs w:val="24"/>
        </w:rPr>
        <w:t>本项目占公司</w:t>
      </w:r>
      <w:r w:rsidRPr="00073350">
        <w:rPr>
          <w:rFonts w:ascii="宋体" w:eastAsia="宋体" w:hAnsi="宋体" w:hint="eastAsia"/>
          <w:sz w:val="24"/>
          <w:szCs w:val="24"/>
        </w:rPr>
        <w:t>20</w:t>
      </w:r>
      <w:r w:rsidR="00EC633E">
        <w:rPr>
          <w:rFonts w:ascii="宋体" w:eastAsia="宋体" w:hAnsi="宋体"/>
          <w:sz w:val="24"/>
          <w:szCs w:val="24"/>
        </w:rPr>
        <w:t>20</w:t>
      </w:r>
      <w:r w:rsidRPr="00073350">
        <w:rPr>
          <w:rFonts w:ascii="宋体" w:eastAsia="宋体" w:hAnsi="宋体" w:hint="eastAsia"/>
          <w:sz w:val="24"/>
          <w:szCs w:val="24"/>
        </w:rPr>
        <w:t>年经审计营业收入的</w:t>
      </w:r>
      <w:r w:rsidR="00D44AA3">
        <w:rPr>
          <w:rFonts w:ascii="宋体" w:eastAsia="宋体" w:hAnsi="宋体"/>
          <w:sz w:val="24"/>
          <w:szCs w:val="24"/>
        </w:rPr>
        <w:t>27.68</w:t>
      </w:r>
      <w:r w:rsidR="004B0B56" w:rsidRPr="00AE0D6D">
        <w:rPr>
          <w:rFonts w:ascii="宋体" w:eastAsia="宋体" w:hAnsi="宋体"/>
          <w:sz w:val="24"/>
          <w:szCs w:val="24"/>
        </w:rPr>
        <w:t>%</w:t>
      </w:r>
      <w:r w:rsidR="003A0315" w:rsidRPr="00AE0D6D">
        <w:rPr>
          <w:rFonts w:ascii="宋体" w:eastAsia="宋体" w:hAnsi="宋体" w:hint="eastAsia"/>
          <w:sz w:val="24"/>
          <w:szCs w:val="24"/>
        </w:rPr>
        <w:t>。</w:t>
      </w:r>
      <w:r w:rsidR="003A0315" w:rsidRPr="00FC01CD">
        <w:rPr>
          <w:rFonts w:ascii="宋体" w:eastAsia="宋体" w:hAnsi="宋体"/>
          <w:sz w:val="24"/>
          <w:szCs w:val="24"/>
        </w:rPr>
        <w:t xml:space="preserve"> </w:t>
      </w:r>
    </w:p>
    <w:p w14:paraId="6030FEF5" w14:textId="551F5101" w:rsidR="009723D3" w:rsidRPr="009723D3" w:rsidRDefault="00EC633E" w:rsidP="009723D3">
      <w:pPr>
        <w:spacing w:after="0" w:line="480" w:lineRule="exact"/>
        <w:ind w:firstLineChars="200" w:firstLine="482"/>
        <w:jc w:val="both"/>
        <w:rPr>
          <w:rFonts w:ascii="宋体" w:eastAsia="宋体" w:hAnsi="宋体"/>
          <w:b/>
          <w:bCs/>
          <w:sz w:val="24"/>
          <w:szCs w:val="24"/>
        </w:rPr>
      </w:pPr>
      <w:r>
        <w:rPr>
          <w:rFonts w:ascii="宋体" w:eastAsia="宋体" w:hAnsi="宋体" w:hint="eastAsia"/>
          <w:b/>
          <w:bCs/>
          <w:sz w:val="24"/>
          <w:szCs w:val="24"/>
        </w:rPr>
        <w:t>二</w:t>
      </w:r>
      <w:r w:rsidR="009723D3" w:rsidRPr="009723D3">
        <w:rPr>
          <w:rFonts w:ascii="宋体" w:eastAsia="宋体" w:hAnsi="宋体" w:hint="eastAsia"/>
          <w:b/>
          <w:bCs/>
          <w:sz w:val="24"/>
          <w:szCs w:val="24"/>
        </w:rPr>
        <w:t>、风险提示</w:t>
      </w:r>
    </w:p>
    <w:p w14:paraId="52B1D7F7" w14:textId="77777777" w:rsidR="008567BA" w:rsidRDefault="008567BA" w:rsidP="008567BA">
      <w:pPr>
        <w:spacing w:after="0" w:line="480" w:lineRule="exact"/>
        <w:ind w:firstLineChars="200" w:firstLine="480"/>
        <w:jc w:val="both"/>
        <w:rPr>
          <w:rFonts w:ascii="宋体" w:eastAsia="宋体" w:hAnsi="宋体"/>
          <w:sz w:val="24"/>
          <w:szCs w:val="24"/>
        </w:rPr>
      </w:pPr>
      <w:r w:rsidRPr="0030256D">
        <w:rPr>
          <w:rFonts w:ascii="宋体" w:eastAsia="宋体" w:hAnsi="宋体" w:hint="eastAsia"/>
          <w:sz w:val="24"/>
          <w:szCs w:val="24"/>
        </w:rPr>
        <w:t>公司接到上述中标通知后，将按照招标文件要求办理合同签订事宜</w:t>
      </w:r>
      <w:r>
        <w:rPr>
          <w:rFonts w:ascii="宋体" w:eastAsia="宋体" w:hAnsi="宋体" w:hint="eastAsia"/>
          <w:sz w:val="24"/>
          <w:szCs w:val="24"/>
        </w:rPr>
        <w:t>，</w:t>
      </w:r>
      <w:r w:rsidRPr="004A11F4">
        <w:rPr>
          <w:rFonts w:ascii="宋体" w:eastAsia="宋体" w:hAnsi="宋体" w:hint="eastAsia"/>
          <w:sz w:val="24"/>
          <w:szCs w:val="24"/>
        </w:rPr>
        <w:t>合同</w:t>
      </w:r>
      <w:r>
        <w:rPr>
          <w:rFonts w:ascii="宋体" w:eastAsia="宋体" w:hAnsi="宋体" w:hint="eastAsia"/>
          <w:sz w:val="24"/>
          <w:szCs w:val="24"/>
        </w:rPr>
        <w:t>具体内容</w:t>
      </w:r>
      <w:r w:rsidRPr="004A11F4">
        <w:rPr>
          <w:rFonts w:ascii="宋体" w:eastAsia="宋体" w:hAnsi="宋体" w:hint="eastAsia"/>
          <w:sz w:val="24"/>
          <w:szCs w:val="24"/>
        </w:rPr>
        <w:t>还需协商确定，项目实施内容均以正式合同内容为准</w:t>
      </w:r>
      <w:r w:rsidRPr="0030256D">
        <w:rPr>
          <w:rFonts w:ascii="宋体" w:eastAsia="宋体" w:hAnsi="宋体" w:hint="eastAsia"/>
          <w:sz w:val="24"/>
          <w:szCs w:val="24"/>
        </w:rPr>
        <w:t>。</w:t>
      </w:r>
      <w:r w:rsidRPr="009723D3">
        <w:rPr>
          <w:rFonts w:ascii="宋体" w:eastAsia="宋体" w:hAnsi="宋体" w:hint="eastAsia"/>
          <w:sz w:val="24"/>
          <w:szCs w:val="24"/>
        </w:rPr>
        <w:t>公司将按照项目</w:t>
      </w:r>
      <w:r>
        <w:rPr>
          <w:rFonts w:ascii="宋体" w:eastAsia="宋体" w:hAnsi="宋体" w:hint="eastAsia"/>
          <w:sz w:val="24"/>
          <w:szCs w:val="24"/>
        </w:rPr>
        <w:t>合同</w:t>
      </w:r>
      <w:r w:rsidRPr="009723D3">
        <w:rPr>
          <w:rFonts w:ascii="宋体" w:eastAsia="宋体" w:hAnsi="宋体" w:hint="eastAsia"/>
          <w:sz w:val="24"/>
          <w:szCs w:val="24"/>
        </w:rPr>
        <w:t>及相关约束性文件要求组织工程施工、交付，但在执行过程中，若受不可抗力因素影响，项目实际执行情况存在变动的可能性和风险，敬请广大投资者谨慎决策，注意防范投资风险。</w:t>
      </w:r>
    </w:p>
    <w:p w14:paraId="0BB70C34" w14:textId="77777777" w:rsidR="009723D3" w:rsidRPr="008567BA" w:rsidRDefault="009723D3" w:rsidP="009723D3">
      <w:pPr>
        <w:spacing w:after="0" w:line="480" w:lineRule="exact"/>
        <w:ind w:firstLineChars="200" w:firstLine="480"/>
        <w:jc w:val="both"/>
        <w:rPr>
          <w:rFonts w:ascii="宋体" w:eastAsia="宋体" w:hAnsi="宋体"/>
          <w:sz w:val="24"/>
          <w:szCs w:val="24"/>
        </w:rPr>
      </w:pPr>
    </w:p>
    <w:p w14:paraId="085BE8D5" w14:textId="77777777" w:rsidR="000D02A0" w:rsidRDefault="000D02A0" w:rsidP="009723D3">
      <w:pPr>
        <w:spacing w:after="0" w:line="480" w:lineRule="exact"/>
        <w:ind w:firstLineChars="200" w:firstLine="480"/>
        <w:jc w:val="both"/>
        <w:rPr>
          <w:rFonts w:ascii="宋体" w:eastAsia="宋体" w:hAnsi="宋体"/>
          <w:sz w:val="24"/>
          <w:szCs w:val="24"/>
        </w:rPr>
      </w:pPr>
      <w:r>
        <w:rPr>
          <w:rFonts w:ascii="宋体" w:eastAsia="宋体" w:hAnsi="宋体" w:hint="eastAsia"/>
          <w:sz w:val="24"/>
          <w:szCs w:val="24"/>
        </w:rPr>
        <w:lastRenderedPageBreak/>
        <w:t>特此公告</w:t>
      </w:r>
    </w:p>
    <w:p w14:paraId="48FFE0DC" w14:textId="77777777" w:rsidR="000D02A0" w:rsidRPr="0030256D" w:rsidRDefault="000D02A0" w:rsidP="009723D3">
      <w:pPr>
        <w:spacing w:after="0" w:line="480" w:lineRule="exact"/>
        <w:ind w:firstLineChars="200" w:firstLine="480"/>
        <w:jc w:val="both"/>
        <w:rPr>
          <w:rFonts w:ascii="宋体" w:eastAsia="宋体" w:hAnsi="宋体"/>
          <w:sz w:val="24"/>
          <w:szCs w:val="24"/>
        </w:rPr>
      </w:pPr>
    </w:p>
    <w:p w14:paraId="1B623B94" w14:textId="77777777" w:rsidR="00335657" w:rsidRPr="0030256D" w:rsidRDefault="00B67140" w:rsidP="009723D3">
      <w:pPr>
        <w:spacing w:after="0" w:line="480" w:lineRule="exact"/>
        <w:ind w:firstLine="200"/>
        <w:jc w:val="right"/>
        <w:rPr>
          <w:rFonts w:ascii="宋体" w:eastAsia="宋体" w:hAnsi="宋体"/>
          <w:sz w:val="24"/>
          <w:szCs w:val="24"/>
        </w:rPr>
      </w:pPr>
      <w:r w:rsidRPr="0030256D">
        <w:rPr>
          <w:rFonts w:ascii="宋体" w:eastAsia="宋体" w:hAnsi="宋体" w:hint="eastAsia"/>
          <w:sz w:val="24"/>
          <w:szCs w:val="24"/>
        </w:rPr>
        <w:t>安徽省交通建设股份有限公司董事会</w:t>
      </w:r>
    </w:p>
    <w:p w14:paraId="22946692" w14:textId="0ED92531" w:rsidR="00335657" w:rsidRPr="0030256D" w:rsidRDefault="00B67140" w:rsidP="009723D3">
      <w:pPr>
        <w:spacing w:after="0" w:line="480" w:lineRule="exact"/>
        <w:ind w:firstLine="200"/>
        <w:jc w:val="right"/>
        <w:rPr>
          <w:rFonts w:ascii="宋体" w:eastAsia="宋体" w:hAnsi="宋体"/>
          <w:sz w:val="24"/>
          <w:szCs w:val="24"/>
        </w:rPr>
      </w:pPr>
      <w:r w:rsidRPr="0030256D">
        <w:rPr>
          <w:rFonts w:ascii="宋体" w:eastAsia="宋体" w:hAnsi="宋体" w:hint="eastAsia"/>
          <w:sz w:val="24"/>
          <w:szCs w:val="24"/>
        </w:rPr>
        <w:t>20</w:t>
      </w:r>
      <w:r w:rsidR="008D3528" w:rsidRPr="0030256D">
        <w:rPr>
          <w:rFonts w:ascii="宋体" w:eastAsia="宋体" w:hAnsi="宋体" w:hint="eastAsia"/>
          <w:sz w:val="24"/>
          <w:szCs w:val="24"/>
        </w:rPr>
        <w:t>2</w:t>
      </w:r>
      <w:r w:rsidR="00192C34">
        <w:rPr>
          <w:rFonts w:ascii="宋体" w:eastAsia="宋体" w:hAnsi="宋体"/>
          <w:sz w:val="24"/>
          <w:szCs w:val="24"/>
        </w:rPr>
        <w:t>1</w:t>
      </w:r>
      <w:r w:rsidRPr="0030256D">
        <w:rPr>
          <w:rFonts w:ascii="宋体" w:eastAsia="宋体" w:hAnsi="宋体" w:hint="eastAsia"/>
          <w:sz w:val="24"/>
          <w:szCs w:val="24"/>
        </w:rPr>
        <w:t>年</w:t>
      </w:r>
      <w:r w:rsidR="0075060B">
        <w:rPr>
          <w:rFonts w:ascii="宋体" w:eastAsia="宋体" w:hAnsi="宋体"/>
          <w:sz w:val="24"/>
          <w:szCs w:val="24"/>
        </w:rPr>
        <w:t>8</w:t>
      </w:r>
      <w:r w:rsidRPr="0030256D">
        <w:rPr>
          <w:rFonts w:ascii="宋体" w:eastAsia="宋体" w:hAnsi="宋体" w:hint="eastAsia"/>
          <w:sz w:val="24"/>
          <w:szCs w:val="24"/>
        </w:rPr>
        <w:t>月</w:t>
      </w:r>
      <w:r w:rsidR="0075060B">
        <w:rPr>
          <w:rFonts w:ascii="宋体" w:eastAsia="宋体" w:hAnsi="宋体"/>
          <w:sz w:val="24"/>
          <w:szCs w:val="24"/>
        </w:rPr>
        <w:t>20</w:t>
      </w:r>
      <w:r w:rsidRPr="0030256D">
        <w:rPr>
          <w:rFonts w:ascii="宋体" w:eastAsia="宋体" w:hAnsi="宋体" w:hint="eastAsia"/>
          <w:sz w:val="24"/>
          <w:szCs w:val="24"/>
        </w:rPr>
        <w:t>日</w:t>
      </w:r>
      <w:r w:rsidRPr="0030256D">
        <w:rPr>
          <w:rFonts w:ascii="宋体" w:eastAsia="宋体" w:hAnsi="宋体"/>
          <w:sz w:val="24"/>
          <w:szCs w:val="24"/>
        </w:rPr>
        <w:t></w:t>
      </w:r>
      <w:r w:rsidRPr="0030256D">
        <w:rPr>
          <w:rFonts w:ascii="宋体" w:eastAsia="宋体" w:hAnsi="宋体" w:hint="eastAsia"/>
          <w:sz w:val="24"/>
          <w:szCs w:val="24"/>
        </w:rPr>
        <w:t xml:space="preserve"> </w:t>
      </w:r>
    </w:p>
    <w:p w14:paraId="322FC5A8" w14:textId="77777777" w:rsidR="00335657" w:rsidRPr="0030256D" w:rsidRDefault="00B67140" w:rsidP="00716EF5">
      <w:pPr>
        <w:pStyle w:val="Default"/>
        <w:rPr>
          <w:rFonts w:ascii="宋体" w:eastAsia="宋体" w:hAnsi="宋体"/>
        </w:rPr>
      </w:pPr>
      <w:r w:rsidRPr="0030256D">
        <w:rPr>
          <w:rFonts w:ascii="宋体" w:eastAsia="宋体" w:hAnsi="宋体" w:hint="eastAsia"/>
        </w:rPr>
        <w:t xml:space="preserve"> </w:t>
      </w:r>
      <w:r w:rsidRPr="0030256D">
        <w:rPr>
          <w:rFonts w:ascii="宋体" w:eastAsia="宋体" w:hAnsi="宋体" w:hint="eastAsia"/>
        </w:rPr>
        <w:t></w:t>
      </w:r>
    </w:p>
    <w:sectPr w:rsidR="00335657" w:rsidRPr="0030256D" w:rsidSect="00D808E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39BC0" w14:textId="77777777" w:rsidR="00D60116" w:rsidRDefault="00D60116" w:rsidP="00853234">
      <w:pPr>
        <w:spacing w:after="0"/>
      </w:pPr>
      <w:r>
        <w:separator/>
      </w:r>
    </w:p>
  </w:endnote>
  <w:endnote w:type="continuationSeparator" w:id="0">
    <w:p w14:paraId="21FA0DD5" w14:textId="77777777" w:rsidR="00D60116" w:rsidRDefault="00D60116" w:rsidP="008532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18ABA" w14:textId="77777777" w:rsidR="00D60116" w:rsidRDefault="00D60116" w:rsidP="00853234">
      <w:pPr>
        <w:spacing w:after="0"/>
      </w:pPr>
      <w:r>
        <w:separator/>
      </w:r>
    </w:p>
  </w:footnote>
  <w:footnote w:type="continuationSeparator" w:id="0">
    <w:p w14:paraId="7405A4A8" w14:textId="77777777" w:rsidR="00D60116" w:rsidRDefault="00D60116" w:rsidP="0085323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31D50"/>
    <w:rsid w:val="00073350"/>
    <w:rsid w:val="00076CEB"/>
    <w:rsid w:val="000A5C31"/>
    <w:rsid w:val="000C499A"/>
    <w:rsid w:val="000D02A0"/>
    <w:rsid w:val="00142EAF"/>
    <w:rsid w:val="00173760"/>
    <w:rsid w:val="00192C34"/>
    <w:rsid w:val="001A1A6E"/>
    <w:rsid w:val="001A3F05"/>
    <w:rsid w:val="001C7E6A"/>
    <w:rsid w:val="001E1459"/>
    <w:rsid w:val="001F17C2"/>
    <w:rsid w:val="00203C52"/>
    <w:rsid w:val="00224CD7"/>
    <w:rsid w:val="0027551D"/>
    <w:rsid w:val="00284891"/>
    <w:rsid w:val="002D5D66"/>
    <w:rsid w:val="002E398E"/>
    <w:rsid w:val="002E4525"/>
    <w:rsid w:val="0030256D"/>
    <w:rsid w:val="003027E8"/>
    <w:rsid w:val="00302F2A"/>
    <w:rsid w:val="00323B43"/>
    <w:rsid w:val="00325C64"/>
    <w:rsid w:val="00335657"/>
    <w:rsid w:val="003A0315"/>
    <w:rsid w:val="003B2425"/>
    <w:rsid w:val="003D37D8"/>
    <w:rsid w:val="003F31EA"/>
    <w:rsid w:val="00411967"/>
    <w:rsid w:val="00413E6E"/>
    <w:rsid w:val="00426133"/>
    <w:rsid w:val="004358AB"/>
    <w:rsid w:val="00453F86"/>
    <w:rsid w:val="00481B6A"/>
    <w:rsid w:val="00482C9B"/>
    <w:rsid w:val="004B0B56"/>
    <w:rsid w:val="004B44AC"/>
    <w:rsid w:val="00517672"/>
    <w:rsid w:val="0052742A"/>
    <w:rsid w:val="00561FFB"/>
    <w:rsid w:val="00575B17"/>
    <w:rsid w:val="005847B7"/>
    <w:rsid w:val="00587034"/>
    <w:rsid w:val="005A632D"/>
    <w:rsid w:val="005A7C37"/>
    <w:rsid w:val="005C5732"/>
    <w:rsid w:val="005C6764"/>
    <w:rsid w:val="005F0B4F"/>
    <w:rsid w:val="005F2243"/>
    <w:rsid w:val="005F6904"/>
    <w:rsid w:val="0062629F"/>
    <w:rsid w:val="006437DF"/>
    <w:rsid w:val="00643BAD"/>
    <w:rsid w:val="0066557D"/>
    <w:rsid w:val="00670DB7"/>
    <w:rsid w:val="006771CC"/>
    <w:rsid w:val="006860BE"/>
    <w:rsid w:val="00690552"/>
    <w:rsid w:val="006913D9"/>
    <w:rsid w:val="006A266F"/>
    <w:rsid w:val="006C07E9"/>
    <w:rsid w:val="006E3BBE"/>
    <w:rsid w:val="00716EF5"/>
    <w:rsid w:val="00723187"/>
    <w:rsid w:val="007469DE"/>
    <w:rsid w:val="0075060B"/>
    <w:rsid w:val="00751B0C"/>
    <w:rsid w:val="007652CD"/>
    <w:rsid w:val="007C0CD9"/>
    <w:rsid w:val="007D44DC"/>
    <w:rsid w:val="007E57EE"/>
    <w:rsid w:val="007F47F8"/>
    <w:rsid w:val="008302FF"/>
    <w:rsid w:val="00841FFD"/>
    <w:rsid w:val="00853234"/>
    <w:rsid w:val="00854119"/>
    <w:rsid w:val="008567BA"/>
    <w:rsid w:val="00882DDF"/>
    <w:rsid w:val="00883AFB"/>
    <w:rsid w:val="008A7529"/>
    <w:rsid w:val="008B7726"/>
    <w:rsid w:val="008C7149"/>
    <w:rsid w:val="008D3528"/>
    <w:rsid w:val="008D4DB8"/>
    <w:rsid w:val="008E2361"/>
    <w:rsid w:val="008E337C"/>
    <w:rsid w:val="008F5672"/>
    <w:rsid w:val="008F6E25"/>
    <w:rsid w:val="009140E3"/>
    <w:rsid w:val="0092079B"/>
    <w:rsid w:val="00962012"/>
    <w:rsid w:val="00962266"/>
    <w:rsid w:val="009723D3"/>
    <w:rsid w:val="009850CD"/>
    <w:rsid w:val="009978C2"/>
    <w:rsid w:val="009A76C1"/>
    <w:rsid w:val="009E2F4C"/>
    <w:rsid w:val="009E6403"/>
    <w:rsid w:val="00A135E9"/>
    <w:rsid w:val="00A304FC"/>
    <w:rsid w:val="00A768D7"/>
    <w:rsid w:val="00AA63FD"/>
    <w:rsid w:val="00AC6396"/>
    <w:rsid w:val="00AD172E"/>
    <w:rsid w:val="00AD7021"/>
    <w:rsid w:val="00AE0D6D"/>
    <w:rsid w:val="00AE4B52"/>
    <w:rsid w:val="00B41280"/>
    <w:rsid w:val="00B446EA"/>
    <w:rsid w:val="00B5248B"/>
    <w:rsid w:val="00B67140"/>
    <w:rsid w:val="00B83549"/>
    <w:rsid w:val="00C05B3F"/>
    <w:rsid w:val="00C07452"/>
    <w:rsid w:val="00C152DF"/>
    <w:rsid w:val="00C32A4C"/>
    <w:rsid w:val="00C330E0"/>
    <w:rsid w:val="00C470BC"/>
    <w:rsid w:val="00C5159A"/>
    <w:rsid w:val="00C64501"/>
    <w:rsid w:val="00C77C01"/>
    <w:rsid w:val="00CA3B20"/>
    <w:rsid w:val="00CC4B45"/>
    <w:rsid w:val="00D10299"/>
    <w:rsid w:val="00D14557"/>
    <w:rsid w:val="00D226F5"/>
    <w:rsid w:val="00D305E7"/>
    <w:rsid w:val="00D31D50"/>
    <w:rsid w:val="00D3366A"/>
    <w:rsid w:val="00D44AA3"/>
    <w:rsid w:val="00D4561F"/>
    <w:rsid w:val="00D47440"/>
    <w:rsid w:val="00D53936"/>
    <w:rsid w:val="00D53E99"/>
    <w:rsid w:val="00D60116"/>
    <w:rsid w:val="00D808E5"/>
    <w:rsid w:val="00DC12B7"/>
    <w:rsid w:val="00DF0A8A"/>
    <w:rsid w:val="00E44B4E"/>
    <w:rsid w:val="00E56890"/>
    <w:rsid w:val="00E67F1B"/>
    <w:rsid w:val="00EC633E"/>
    <w:rsid w:val="00F00CDA"/>
    <w:rsid w:val="00F0669A"/>
    <w:rsid w:val="00F2330E"/>
    <w:rsid w:val="00F25A44"/>
    <w:rsid w:val="00FC01CD"/>
    <w:rsid w:val="00FE2863"/>
    <w:rsid w:val="071143F6"/>
    <w:rsid w:val="0FB64A35"/>
    <w:rsid w:val="0FCC1F00"/>
    <w:rsid w:val="113A6F3E"/>
    <w:rsid w:val="13B968A3"/>
    <w:rsid w:val="14937BD1"/>
    <w:rsid w:val="17AA20E3"/>
    <w:rsid w:val="1930550D"/>
    <w:rsid w:val="2A8C646E"/>
    <w:rsid w:val="2E4916F3"/>
    <w:rsid w:val="32092E64"/>
    <w:rsid w:val="3B3F1517"/>
    <w:rsid w:val="60005F54"/>
    <w:rsid w:val="66EF2D67"/>
    <w:rsid w:val="7433279F"/>
    <w:rsid w:val="76210FCD"/>
    <w:rsid w:val="76446B40"/>
    <w:rsid w:val="7BA63E57"/>
    <w:rsid w:val="7E122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1E1D3"/>
  <w15:docId w15:val="{06720B55-7444-48D3-B6AE-32C28B001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08E5"/>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808E5"/>
    <w:pPr>
      <w:spacing w:after="0"/>
    </w:pPr>
    <w:rPr>
      <w:sz w:val="18"/>
      <w:szCs w:val="18"/>
    </w:rPr>
  </w:style>
  <w:style w:type="paragraph" w:styleId="a5">
    <w:name w:val="footer"/>
    <w:basedOn w:val="a"/>
    <w:link w:val="a6"/>
    <w:uiPriority w:val="99"/>
    <w:unhideWhenUsed/>
    <w:qFormat/>
    <w:rsid w:val="00D808E5"/>
    <w:pPr>
      <w:tabs>
        <w:tab w:val="center" w:pos="4153"/>
        <w:tab w:val="right" w:pos="8306"/>
      </w:tabs>
    </w:pPr>
    <w:rPr>
      <w:sz w:val="18"/>
      <w:szCs w:val="18"/>
    </w:rPr>
  </w:style>
  <w:style w:type="paragraph" w:styleId="a7">
    <w:name w:val="header"/>
    <w:basedOn w:val="a"/>
    <w:link w:val="a8"/>
    <w:uiPriority w:val="99"/>
    <w:unhideWhenUsed/>
    <w:qFormat/>
    <w:rsid w:val="00D808E5"/>
    <w:pPr>
      <w:pBdr>
        <w:bottom w:val="single" w:sz="6" w:space="1" w:color="auto"/>
      </w:pBdr>
      <w:tabs>
        <w:tab w:val="center" w:pos="4153"/>
        <w:tab w:val="right" w:pos="8306"/>
      </w:tabs>
      <w:jc w:val="center"/>
    </w:pPr>
    <w:rPr>
      <w:sz w:val="18"/>
      <w:szCs w:val="18"/>
    </w:rPr>
  </w:style>
  <w:style w:type="paragraph" w:customStyle="1" w:styleId="Default">
    <w:name w:val="Default"/>
    <w:qFormat/>
    <w:rsid w:val="00D808E5"/>
    <w:pPr>
      <w:widowControl w:val="0"/>
      <w:autoSpaceDE w:val="0"/>
      <w:autoSpaceDN w:val="0"/>
      <w:adjustRightInd w:val="0"/>
    </w:pPr>
    <w:rPr>
      <w:rFonts w:ascii="Wingdings" w:hAnsi="Wingdings" w:cs="Wingdings"/>
      <w:color w:val="000000"/>
      <w:sz w:val="24"/>
      <w:szCs w:val="24"/>
    </w:rPr>
  </w:style>
  <w:style w:type="character" w:customStyle="1" w:styleId="a8">
    <w:name w:val="页眉 字符"/>
    <w:basedOn w:val="a0"/>
    <w:link w:val="a7"/>
    <w:uiPriority w:val="99"/>
    <w:rsid w:val="00D808E5"/>
    <w:rPr>
      <w:rFonts w:ascii="Tahoma" w:hAnsi="Tahoma"/>
      <w:sz w:val="18"/>
      <w:szCs w:val="18"/>
    </w:rPr>
  </w:style>
  <w:style w:type="character" w:customStyle="1" w:styleId="a6">
    <w:name w:val="页脚 字符"/>
    <w:basedOn w:val="a0"/>
    <w:link w:val="a5"/>
    <w:uiPriority w:val="99"/>
    <w:rsid w:val="00D808E5"/>
    <w:rPr>
      <w:rFonts w:ascii="Tahoma" w:hAnsi="Tahoma"/>
      <w:sz w:val="18"/>
      <w:szCs w:val="18"/>
    </w:rPr>
  </w:style>
  <w:style w:type="character" w:customStyle="1" w:styleId="a4">
    <w:name w:val="批注框文本 字符"/>
    <w:basedOn w:val="a0"/>
    <w:link w:val="a3"/>
    <w:uiPriority w:val="99"/>
    <w:semiHidden/>
    <w:qFormat/>
    <w:rsid w:val="00D808E5"/>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218076">
      <w:bodyDiv w:val="1"/>
      <w:marLeft w:val="0"/>
      <w:marRight w:val="0"/>
      <w:marTop w:val="0"/>
      <w:marBottom w:val="0"/>
      <w:divBdr>
        <w:top w:val="none" w:sz="0" w:space="0" w:color="auto"/>
        <w:left w:val="none" w:sz="0" w:space="0" w:color="auto"/>
        <w:bottom w:val="none" w:sz="0" w:space="0" w:color="auto"/>
        <w:right w:val="none" w:sz="0" w:space="0" w:color="auto"/>
      </w:divBdr>
    </w:div>
    <w:div w:id="866413349">
      <w:bodyDiv w:val="1"/>
      <w:marLeft w:val="0"/>
      <w:marRight w:val="0"/>
      <w:marTop w:val="0"/>
      <w:marBottom w:val="0"/>
      <w:divBdr>
        <w:top w:val="none" w:sz="0" w:space="0" w:color="auto"/>
        <w:left w:val="none" w:sz="0" w:space="0" w:color="auto"/>
        <w:bottom w:val="none" w:sz="0" w:space="0" w:color="auto"/>
        <w:right w:val="none" w:sz="0" w:space="0" w:color="auto"/>
      </w:divBdr>
    </w:div>
    <w:div w:id="975330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2</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dc:creator>
  <cp:lastModifiedBy>林 玲</cp:lastModifiedBy>
  <cp:revision>89</cp:revision>
  <cp:lastPrinted>2021-03-22T08:12:00Z</cp:lastPrinted>
  <dcterms:created xsi:type="dcterms:W3CDTF">2008-09-11T17:20:00Z</dcterms:created>
  <dcterms:modified xsi:type="dcterms:W3CDTF">2021-08-19T06:56:00Z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