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2DB1" w14:textId="021C263D" w:rsidR="006C6377" w:rsidRPr="009D4E27" w:rsidRDefault="007868CC" w:rsidP="009D4E27">
      <w:pPr>
        <w:adjustRightInd w:val="0"/>
        <w:snapToGrid w:val="0"/>
        <w:spacing w:afterLines="50" w:after="156" w:line="360" w:lineRule="auto"/>
        <w:jc w:val="left"/>
        <w:rPr>
          <w:rFonts w:ascii="宋体" w:eastAsia="宋体" w:hAnsi="宋体" w:hint="eastAsia"/>
          <w:b/>
          <w:sz w:val="24"/>
          <w:szCs w:val="24"/>
        </w:rPr>
      </w:pPr>
      <w:r>
        <w:rPr>
          <w:rFonts w:ascii="宋体" w:eastAsia="宋体" w:hAnsi="宋体"/>
          <w:sz w:val="24"/>
          <w:szCs w:val="24"/>
        </w:rPr>
        <w:t>证券代码</w:t>
      </w:r>
      <w:r>
        <w:rPr>
          <w:rFonts w:ascii="宋体" w:eastAsia="宋体" w:hAnsi="宋体"/>
          <w:spacing w:val="-8"/>
          <w:sz w:val="24"/>
          <w:szCs w:val="24"/>
        </w:rPr>
        <w:t>：603</w:t>
      </w:r>
      <w:r>
        <w:rPr>
          <w:rFonts w:ascii="宋体" w:eastAsia="宋体" w:hAnsi="宋体" w:hint="eastAsia"/>
          <w:spacing w:val="-8"/>
          <w:sz w:val="24"/>
          <w:szCs w:val="24"/>
        </w:rPr>
        <w:t>8</w:t>
      </w:r>
      <w:r>
        <w:rPr>
          <w:rFonts w:ascii="宋体" w:eastAsia="宋体" w:hAnsi="宋体"/>
          <w:spacing w:val="-8"/>
          <w:sz w:val="24"/>
          <w:szCs w:val="24"/>
        </w:rPr>
        <w:t>15</w:t>
      </w:r>
      <w:r>
        <w:rPr>
          <w:rFonts w:ascii="宋体" w:eastAsia="宋体" w:hAnsi="宋体"/>
          <w:spacing w:val="-8"/>
          <w:sz w:val="24"/>
          <w:szCs w:val="24"/>
        </w:rPr>
        <w:tab/>
      </w:r>
      <w:r>
        <w:rPr>
          <w:rFonts w:ascii="宋体" w:eastAsia="宋体" w:hAnsi="宋体" w:hint="eastAsia"/>
          <w:spacing w:val="-8"/>
          <w:sz w:val="24"/>
          <w:szCs w:val="24"/>
        </w:rPr>
        <w:t xml:space="preserve">        </w:t>
      </w:r>
      <w:r>
        <w:rPr>
          <w:rFonts w:ascii="宋体" w:eastAsia="宋体" w:hAnsi="宋体"/>
          <w:sz w:val="24"/>
          <w:szCs w:val="24"/>
        </w:rPr>
        <w:t>证券简称</w:t>
      </w:r>
      <w:r>
        <w:rPr>
          <w:rFonts w:ascii="宋体" w:eastAsia="宋体" w:hAnsi="宋体"/>
          <w:spacing w:val="-51"/>
          <w:sz w:val="24"/>
          <w:szCs w:val="24"/>
        </w:rPr>
        <w:t>：</w:t>
      </w:r>
      <w:proofErr w:type="gramStart"/>
      <w:r>
        <w:rPr>
          <w:rFonts w:ascii="宋体" w:eastAsia="宋体" w:hAnsi="宋体" w:hint="eastAsia"/>
          <w:sz w:val="24"/>
          <w:szCs w:val="24"/>
        </w:rPr>
        <w:t>交建</w:t>
      </w:r>
      <w:r>
        <w:rPr>
          <w:rFonts w:ascii="宋体" w:eastAsia="宋体" w:hAnsi="宋体"/>
          <w:sz w:val="24"/>
          <w:szCs w:val="24"/>
        </w:rPr>
        <w:t>股份</w:t>
      </w:r>
      <w:proofErr w:type="gramEnd"/>
      <w:r>
        <w:rPr>
          <w:rFonts w:ascii="宋体" w:eastAsia="宋体" w:hAnsi="宋体"/>
          <w:sz w:val="24"/>
          <w:szCs w:val="24"/>
        </w:rPr>
        <w:tab/>
      </w:r>
      <w:r>
        <w:rPr>
          <w:rFonts w:ascii="宋体" w:eastAsia="宋体" w:hAnsi="宋体" w:hint="eastAsia"/>
          <w:sz w:val="24"/>
          <w:szCs w:val="24"/>
        </w:rPr>
        <w:t xml:space="preserve">          </w:t>
      </w:r>
      <w:r>
        <w:rPr>
          <w:rFonts w:ascii="宋体" w:eastAsia="宋体" w:hAnsi="宋体"/>
          <w:sz w:val="24"/>
          <w:szCs w:val="24"/>
        </w:rPr>
        <w:t>公告编号</w:t>
      </w:r>
      <w:r>
        <w:rPr>
          <w:rFonts w:ascii="宋体" w:eastAsia="宋体" w:hAnsi="宋体"/>
          <w:spacing w:val="-51"/>
          <w:sz w:val="24"/>
          <w:szCs w:val="24"/>
        </w:rPr>
        <w:t>：</w:t>
      </w:r>
      <w:r>
        <w:rPr>
          <w:rFonts w:ascii="宋体" w:eastAsia="宋体" w:hAnsi="宋体" w:hint="eastAsia"/>
          <w:sz w:val="24"/>
          <w:szCs w:val="24"/>
        </w:rPr>
        <w:t>2021-</w:t>
      </w:r>
      <w:r w:rsidR="00BD191F">
        <w:rPr>
          <w:rFonts w:ascii="宋体" w:eastAsia="宋体" w:hAnsi="宋体"/>
          <w:sz w:val="24"/>
          <w:szCs w:val="24"/>
        </w:rPr>
        <w:t>025</w:t>
      </w:r>
    </w:p>
    <w:p w14:paraId="6671E68B" w14:textId="77777777" w:rsidR="006C6377" w:rsidRDefault="007868CC">
      <w:pPr>
        <w:snapToGrid w:val="0"/>
        <w:spacing w:afterLines="50" w:after="156" w:line="360" w:lineRule="auto"/>
        <w:jc w:val="center"/>
        <w:rPr>
          <w:rFonts w:ascii="黑体" w:eastAsia="黑体" w:hAnsi="黑体"/>
          <w:b/>
          <w:bCs/>
          <w:sz w:val="36"/>
          <w:szCs w:val="36"/>
        </w:rPr>
      </w:pPr>
      <w:r>
        <w:rPr>
          <w:rFonts w:ascii="黑体" w:eastAsia="黑体" w:hAnsi="黑体" w:hint="eastAsia"/>
          <w:b/>
          <w:bCs/>
          <w:sz w:val="36"/>
          <w:szCs w:val="36"/>
        </w:rPr>
        <w:t>安徽省交通建设股份有限公司</w:t>
      </w:r>
    </w:p>
    <w:p w14:paraId="1B5C07C1" w14:textId="11A11F27" w:rsidR="006C6377" w:rsidRDefault="007868CC" w:rsidP="00ED207A">
      <w:pPr>
        <w:snapToGrid w:val="0"/>
        <w:spacing w:afterLines="50" w:after="156" w:line="360" w:lineRule="auto"/>
        <w:jc w:val="center"/>
        <w:rPr>
          <w:rFonts w:ascii="黑体" w:eastAsia="黑体" w:hAnsi="黑体" w:hint="eastAsia"/>
          <w:b/>
          <w:bCs/>
          <w:sz w:val="36"/>
          <w:szCs w:val="36"/>
        </w:rPr>
      </w:pPr>
      <w:r>
        <w:rPr>
          <w:rFonts w:ascii="黑体" w:eastAsia="黑体" w:hAnsi="黑体" w:hint="eastAsia"/>
          <w:b/>
          <w:bCs/>
          <w:sz w:val="36"/>
          <w:szCs w:val="36"/>
        </w:rPr>
        <w:t>关于公司非公开发行股票会后事项说明的公告</w:t>
      </w:r>
    </w:p>
    <w:p w14:paraId="4F3412E7" w14:textId="1DD50EAF" w:rsidR="006C6377" w:rsidRPr="00ED207A" w:rsidRDefault="007868CC" w:rsidP="00ED207A">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hint="eastAsia"/>
          <w:sz w:val="24"/>
          <w:szCs w:val="24"/>
        </w:rPr>
      </w:pPr>
      <w:r>
        <w:rPr>
          <w:rFonts w:ascii="宋体" w:eastAsia="宋体" w:hAnsi="宋体" w:hint="eastAsia"/>
          <w:sz w:val="24"/>
          <w:szCs w:val="24"/>
        </w:rPr>
        <w:t>本公司董事会及全体董事保证本公告内容不存在任何虚假记载、误导性陈述或者重大遗漏，并对其内容的真实性、准确性和完整性承担个别及连带责任。</w:t>
      </w:r>
    </w:p>
    <w:p w14:paraId="1BC60402" w14:textId="77777777" w:rsidR="006C6377" w:rsidRDefault="007868CC" w:rsidP="00ED207A">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安徽省交通建设股份有限公司（以下简称“公司”）已于2020年12月21日通过中国证券监督管理委员会（以下简称“中国证监会”）发行审核委员会的审核，并于2021年1月11日取得了中国证监会印发的《关于核准安徽省交通建设股份有限公司非公开发行股票的批复》（证监许可〔2021〕18号）。</w:t>
      </w:r>
    </w:p>
    <w:p w14:paraId="16947D45" w14:textId="77777777" w:rsidR="006C6377" w:rsidRDefault="007868CC" w:rsidP="00ED207A">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公司于2021年4月20日披露了《安徽省交通建设股份有限公司2020年年度报告》。根据证监会《关于加强对通过发审会的拟发行证券的公司会后事项监管的通知》（证</w:t>
      </w:r>
      <w:proofErr w:type="gramStart"/>
      <w:r>
        <w:rPr>
          <w:rFonts w:ascii="宋体" w:eastAsia="宋体" w:hAnsi="宋体" w:hint="eastAsia"/>
          <w:sz w:val="24"/>
          <w:szCs w:val="24"/>
        </w:rPr>
        <w:t>监发行字</w:t>
      </w:r>
      <w:proofErr w:type="gramEnd"/>
      <w:r>
        <w:rPr>
          <w:rFonts w:ascii="宋体" w:eastAsia="宋体" w:hAnsi="宋体" w:hint="eastAsia"/>
          <w:sz w:val="24"/>
          <w:szCs w:val="24"/>
        </w:rPr>
        <w:t xml:space="preserve"> [2002]15 号）、《股票发行审核标准备忘录第 5 号（新修订）—关于已通过发审会拟发行证券的公司会后事项监管及封卷工作的操作规程》、《关于再融资公司会后事项相关要求的通知》（发行监管函[2008]257 号）等相关文件的规定，公司及相关中介机构对公司本次向特定对象发行股票会后事项出具了说明与核查意见，具体内容详见同日在上海证券交易所网站（http://www.sse.com.cn）披露的《安徽省交通建设股份有限公司关于非公开发行股票会后事项的专项说明》、《华安证券股份有限公司关于安徽省交通建设股份有限公司会后事项的核查意见》、《容诚会计师事务所关于安徽省交通建设股份有限公司非公开发行股票会后事项的核查意见》、《安徽天禾律师事务所关于安徽省交通建设股份有限公司非公开发行股票之专项核查意见》。</w:t>
      </w:r>
    </w:p>
    <w:p w14:paraId="599690EA" w14:textId="77777777" w:rsidR="006C6377" w:rsidRDefault="007868CC">
      <w:pPr>
        <w:adjustRightInd w:val="0"/>
        <w:snapToGrid w:val="0"/>
        <w:spacing w:afterLines="50" w:after="156" w:line="360" w:lineRule="auto"/>
        <w:ind w:firstLineChars="200" w:firstLine="480"/>
        <w:rPr>
          <w:rFonts w:ascii="宋体" w:eastAsia="宋体" w:hAnsi="宋体"/>
          <w:sz w:val="24"/>
          <w:szCs w:val="24"/>
        </w:rPr>
      </w:pPr>
      <w:r>
        <w:rPr>
          <w:rFonts w:ascii="宋体" w:eastAsia="宋体" w:hAnsi="宋体" w:hint="eastAsia"/>
          <w:sz w:val="24"/>
          <w:szCs w:val="24"/>
        </w:rPr>
        <w:t>公司将根据本次发行进展情况及时履行信息披露义务，敬请广大投资者注意投资风险。</w:t>
      </w:r>
    </w:p>
    <w:p w14:paraId="07CA0927" w14:textId="74160748" w:rsidR="006C6377" w:rsidRDefault="007868CC" w:rsidP="00ED207A">
      <w:pPr>
        <w:adjustRightInd w:val="0"/>
        <w:snapToGrid w:val="0"/>
        <w:spacing w:afterLines="50" w:after="156" w:line="360" w:lineRule="auto"/>
        <w:ind w:firstLineChars="200" w:firstLine="480"/>
        <w:rPr>
          <w:rFonts w:ascii="宋体" w:eastAsia="宋体" w:hAnsi="宋体" w:hint="eastAsia"/>
          <w:sz w:val="24"/>
          <w:szCs w:val="24"/>
        </w:rPr>
      </w:pPr>
      <w:r>
        <w:rPr>
          <w:rFonts w:ascii="宋体" w:eastAsia="宋体" w:hAnsi="宋体" w:hint="eastAsia"/>
          <w:sz w:val="24"/>
          <w:szCs w:val="24"/>
        </w:rPr>
        <w:t>特此公告。</w:t>
      </w:r>
    </w:p>
    <w:p w14:paraId="6CCDE4CC" w14:textId="77777777" w:rsidR="006C6377" w:rsidRDefault="007868CC" w:rsidP="009D4E27">
      <w:pPr>
        <w:adjustRightInd w:val="0"/>
        <w:snapToGrid w:val="0"/>
        <w:spacing w:afterLines="50" w:after="156"/>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14:paraId="31CF6734" w14:textId="77777777" w:rsidR="006C6377" w:rsidRDefault="007868CC" w:rsidP="009D4E27">
      <w:pPr>
        <w:adjustRightInd w:val="0"/>
        <w:snapToGrid w:val="0"/>
        <w:spacing w:afterLines="50" w:after="156"/>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2021年4月27日</w:t>
      </w:r>
    </w:p>
    <w:sectPr w:rsidR="006C63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29276" w14:textId="77777777" w:rsidR="009053DD" w:rsidRDefault="009053DD" w:rsidP="002A09BA">
      <w:r>
        <w:separator/>
      </w:r>
    </w:p>
  </w:endnote>
  <w:endnote w:type="continuationSeparator" w:id="0">
    <w:p w14:paraId="1A13F73C" w14:textId="77777777" w:rsidR="009053DD" w:rsidRDefault="009053DD" w:rsidP="002A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58AF" w14:textId="77777777" w:rsidR="009053DD" w:rsidRDefault="009053DD" w:rsidP="002A09BA">
      <w:r>
        <w:separator/>
      </w:r>
    </w:p>
  </w:footnote>
  <w:footnote w:type="continuationSeparator" w:id="0">
    <w:p w14:paraId="72E3D340" w14:textId="77777777" w:rsidR="009053DD" w:rsidRDefault="009053DD" w:rsidP="002A0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25B"/>
    <w:rsid w:val="000869C0"/>
    <w:rsid w:val="00087A17"/>
    <w:rsid w:val="00091907"/>
    <w:rsid w:val="000F6CF3"/>
    <w:rsid w:val="00147F42"/>
    <w:rsid w:val="001737A2"/>
    <w:rsid w:val="001B2205"/>
    <w:rsid w:val="001B4AE4"/>
    <w:rsid w:val="00237CFC"/>
    <w:rsid w:val="0026154C"/>
    <w:rsid w:val="002A09BA"/>
    <w:rsid w:val="002B1B58"/>
    <w:rsid w:val="002F2F22"/>
    <w:rsid w:val="0033434C"/>
    <w:rsid w:val="00390A43"/>
    <w:rsid w:val="004F1BE7"/>
    <w:rsid w:val="00501827"/>
    <w:rsid w:val="00535993"/>
    <w:rsid w:val="005828A7"/>
    <w:rsid w:val="005A0C1B"/>
    <w:rsid w:val="005A5327"/>
    <w:rsid w:val="005D617E"/>
    <w:rsid w:val="00623EBE"/>
    <w:rsid w:val="00693A3D"/>
    <w:rsid w:val="0069629C"/>
    <w:rsid w:val="006C6377"/>
    <w:rsid w:val="00734386"/>
    <w:rsid w:val="0074367C"/>
    <w:rsid w:val="00776C6E"/>
    <w:rsid w:val="007868CC"/>
    <w:rsid w:val="00813C56"/>
    <w:rsid w:val="00824AFD"/>
    <w:rsid w:val="0083007B"/>
    <w:rsid w:val="00845DFB"/>
    <w:rsid w:val="0087096C"/>
    <w:rsid w:val="008E2788"/>
    <w:rsid w:val="008E77CD"/>
    <w:rsid w:val="008F467D"/>
    <w:rsid w:val="009053DD"/>
    <w:rsid w:val="0092365D"/>
    <w:rsid w:val="00941AF2"/>
    <w:rsid w:val="009B5301"/>
    <w:rsid w:val="009D4E27"/>
    <w:rsid w:val="009E04C6"/>
    <w:rsid w:val="009F704E"/>
    <w:rsid w:val="00A06C48"/>
    <w:rsid w:val="00A21A11"/>
    <w:rsid w:val="00AC3163"/>
    <w:rsid w:val="00AC5A7F"/>
    <w:rsid w:val="00AE3AB4"/>
    <w:rsid w:val="00B0393E"/>
    <w:rsid w:val="00B95785"/>
    <w:rsid w:val="00BA7D03"/>
    <w:rsid w:val="00BD191F"/>
    <w:rsid w:val="00BE625B"/>
    <w:rsid w:val="00C8176A"/>
    <w:rsid w:val="00CD61AC"/>
    <w:rsid w:val="00D034A3"/>
    <w:rsid w:val="00D1618B"/>
    <w:rsid w:val="00D5009F"/>
    <w:rsid w:val="00E172EB"/>
    <w:rsid w:val="00E3716A"/>
    <w:rsid w:val="00E47871"/>
    <w:rsid w:val="00E85022"/>
    <w:rsid w:val="00E93EF4"/>
    <w:rsid w:val="00ED207A"/>
    <w:rsid w:val="00EE3AE4"/>
    <w:rsid w:val="00EE690F"/>
    <w:rsid w:val="00F27AF6"/>
    <w:rsid w:val="00FA0616"/>
    <w:rsid w:val="00FC7926"/>
    <w:rsid w:val="00FD74F8"/>
    <w:rsid w:val="00FE16C6"/>
    <w:rsid w:val="414B2DE0"/>
    <w:rsid w:val="4FCD6475"/>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77AB3"/>
  <w15:docId w15:val="{5A2BB6AA-4513-4F9D-86F2-EB0CD98A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rPr>
      <w:b/>
      <w:bCs/>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批注文字 字符"/>
    <w:basedOn w:val="a0"/>
    <w:link w:val="a3"/>
    <w:uiPriority w:val="99"/>
    <w:semiHidden/>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 玲</cp:lastModifiedBy>
  <cp:revision>36</cp:revision>
  <dcterms:created xsi:type="dcterms:W3CDTF">2020-02-24T08:42:00Z</dcterms:created>
  <dcterms:modified xsi:type="dcterms:W3CDTF">2021-04-26T07:52:00Z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EBDB083F517B4232B786ABE524AE6634</vt:lpwstr>
  </property>
</Properties>
</file>