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3942A" w14:textId="60FABC4A" w:rsidR="00277B9E" w:rsidRDefault="006D5C49" w:rsidP="00B04455">
      <w:pPr>
        <w:pStyle w:val="a4"/>
        <w:tabs>
          <w:tab w:val="left" w:pos="3525"/>
          <w:tab w:val="left" w:pos="6360"/>
        </w:tabs>
        <w:spacing w:before="82"/>
        <w:ind w:left="2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证券代码</w:t>
      </w:r>
      <w:r>
        <w:rPr>
          <w:rFonts w:ascii="Times New Roman" w:hAnsi="Times New Roman" w:cs="Times New Roman"/>
          <w:spacing w:val="-8"/>
        </w:rPr>
        <w:t>：</w:t>
      </w:r>
      <w:r>
        <w:rPr>
          <w:rFonts w:ascii="Times New Roman" w:hAnsi="Times New Roman" w:cs="Times New Roman"/>
          <w:spacing w:val="-8"/>
        </w:rPr>
        <w:t>603</w:t>
      </w:r>
      <w:r>
        <w:rPr>
          <w:rFonts w:ascii="Times New Roman" w:hAnsi="Times New Roman" w:cs="Times New Roman" w:hint="eastAsia"/>
          <w:spacing w:val="-8"/>
        </w:rPr>
        <w:t>8</w:t>
      </w:r>
      <w:r>
        <w:rPr>
          <w:rFonts w:ascii="Times New Roman" w:hAnsi="Times New Roman" w:cs="Times New Roman"/>
          <w:spacing w:val="-8"/>
        </w:rPr>
        <w:t>15</w:t>
      </w:r>
      <w:r>
        <w:rPr>
          <w:rFonts w:ascii="Times New Roman" w:hAnsi="Times New Roman" w:cs="Times New Roman"/>
          <w:spacing w:val="-8"/>
        </w:rPr>
        <w:tab/>
      </w:r>
      <w:r>
        <w:rPr>
          <w:rFonts w:ascii="Times New Roman" w:hAnsi="Times New Roman" w:cs="Times New Roman"/>
        </w:rPr>
        <w:t>证券简称</w:t>
      </w:r>
      <w:r>
        <w:rPr>
          <w:rFonts w:ascii="Times New Roman" w:hAnsi="Times New Roman" w:cs="Times New Roman"/>
          <w:spacing w:val="-51"/>
        </w:rPr>
        <w:t>：</w:t>
      </w:r>
      <w:r>
        <w:rPr>
          <w:rFonts w:ascii="Times New Roman" w:hAnsi="Times New Roman" w:cs="Times New Roman" w:hint="eastAsia"/>
        </w:rPr>
        <w:t>交建</w:t>
      </w:r>
      <w:r>
        <w:rPr>
          <w:rFonts w:ascii="Times New Roman" w:hAnsi="Times New Roman" w:cs="Times New Roman"/>
        </w:rPr>
        <w:t>股份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公告编号</w:t>
      </w:r>
      <w:r>
        <w:rPr>
          <w:rFonts w:ascii="Times New Roman" w:hAnsi="Times New Roman" w:cs="Times New Roman"/>
          <w:spacing w:val="-51"/>
        </w:rPr>
        <w:t>：</w:t>
      </w:r>
      <w:r>
        <w:rPr>
          <w:rFonts w:ascii="Times New Roman" w:hAnsi="Times New Roman" w:cs="Times New Roman"/>
        </w:rPr>
        <w:t>20</w:t>
      </w:r>
      <w:r w:rsidR="003E14DD">
        <w:rPr>
          <w:rFonts w:ascii="Times New Roman" w:hAnsi="Times New Roman" w:cs="Times New Roman" w:hint="eastAsia"/>
        </w:rPr>
        <w:t>2</w:t>
      </w:r>
      <w:r w:rsidR="002378AB">
        <w:rPr>
          <w:rFonts w:ascii="Times New Roman" w:hAnsi="Times New Roman" w:cs="Times New Roman"/>
        </w:rPr>
        <w:t>1</w:t>
      </w:r>
      <w:r w:rsidRPr="00B04455">
        <w:rPr>
          <w:rFonts w:ascii="Times New Roman" w:hAnsi="Times New Roman" w:cs="Times New Roman"/>
        </w:rPr>
        <w:t>-</w:t>
      </w:r>
      <w:r w:rsidR="00E833B3">
        <w:rPr>
          <w:rFonts w:ascii="Times New Roman" w:hAnsi="Times New Roman" w:cs="Times New Roman" w:hint="eastAsia"/>
        </w:rPr>
        <w:t>0</w:t>
      </w:r>
      <w:r w:rsidR="00B83E84">
        <w:rPr>
          <w:rFonts w:ascii="Times New Roman" w:hAnsi="Times New Roman" w:cs="Times New Roman"/>
        </w:rPr>
        <w:t>65</w:t>
      </w:r>
    </w:p>
    <w:p w14:paraId="2417AE94" w14:textId="77777777" w:rsidR="00277B9E" w:rsidRDefault="00277B9E">
      <w:pPr>
        <w:pStyle w:val="a4"/>
      </w:pPr>
    </w:p>
    <w:p w14:paraId="3B913AC3" w14:textId="77777777" w:rsidR="00277B9E" w:rsidRPr="00F43B64" w:rsidRDefault="006D5C49" w:rsidP="00E833B3">
      <w:pPr>
        <w:autoSpaceDE/>
        <w:autoSpaceDN/>
        <w:spacing w:beforeLines="100" w:before="240" w:line="360" w:lineRule="auto"/>
        <w:jc w:val="center"/>
        <w:rPr>
          <w:rFonts w:ascii="黑体" w:eastAsia="黑体" w:hAnsi="黑体" w:cstheme="minorEastAsia"/>
          <w:b/>
          <w:bCs/>
          <w:kern w:val="2"/>
          <w:sz w:val="36"/>
          <w:szCs w:val="36"/>
          <w:lang w:val="en-US" w:bidi="ar-SA"/>
        </w:rPr>
      </w:pPr>
      <w:r w:rsidRPr="00F43B64">
        <w:rPr>
          <w:rFonts w:ascii="黑体" w:eastAsia="黑体" w:hAnsi="黑体" w:cstheme="minorEastAsia" w:hint="eastAsia"/>
          <w:b/>
          <w:bCs/>
          <w:kern w:val="2"/>
          <w:sz w:val="36"/>
          <w:szCs w:val="36"/>
          <w:lang w:val="en-US" w:bidi="ar-SA"/>
        </w:rPr>
        <w:t>安徽省交通建设股份有限公司</w:t>
      </w:r>
    </w:p>
    <w:p w14:paraId="4D8810E6" w14:textId="02AEB27D" w:rsidR="00277B9E" w:rsidRPr="00F43B64" w:rsidRDefault="00FA3A58">
      <w:pPr>
        <w:autoSpaceDE/>
        <w:autoSpaceDN/>
        <w:spacing w:line="360" w:lineRule="auto"/>
        <w:jc w:val="center"/>
        <w:rPr>
          <w:rFonts w:ascii="黑体" w:eastAsia="黑体" w:hAnsi="黑体" w:cstheme="minorEastAsia"/>
          <w:b/>
          <w:bCs/>
          <w:kern w:val="2"/>
          <w:sz w:val="36"/>
          <w:szCs w:val="36"/>
          <w:lang w:val="en-US" w:bidi="ar-SA"/>
        </w:rPr>
      </w:pPr>
      <w:r w:rsidRPr="00FA3A58">
        <w:rPr>
          <w:rFonts w:ascii="黑体" w:eastAsia="黑体" w:hAnsi="黑体" w:cstheme="minorEastAsia" w:hint="eastAsia"/>
          <w:b/>
          <w:bCs/>
          <w:kern w:val="2"/>
          <w:sz w:val="36"/>
          <w:szCs w:val="36"/>
          <w:lang w:val="en-US" w:bidi="ar-SA"/>
        </w:rPr>
        <w:t>关于受让祥源建设有限责任公司</w:t>
      </w:r>
      <w:r w:rsidRPr="00FA3A58">
        <w:rPr>
          <w:rFonts w:ascii="黑体" w:eastAsia="黑体" w:hAnsi="黑体" w:cstheme="minorEastAsia"/>
          <w:b/>
          <w:bCs/>
          <w:kern w:val="2"/>
          <w:sz w:val="36"/>
          <w:szCs w:val="36"/>
          <w:lang w:val="en-US" w:bidi="ar-SA"/>
        </w:rPr>
        <w:t>100%股权完成工商登记的公告</w:t>
      </w:r>
    </w:p>
    <w:p w14:paraId="5A81FDEF" w14:textId="77777777" w:rsidR="00FA3A58" w:rsidRDefault="00FA3A58" w:rsidP="00B04EEE">
      <w:pPr>
        <w:pStyle w:val="a4"/>
        <w:spacing w:before="9"/>
        <w:rPr>
          <w:b/>
          <w:sz w:val="20"/>
        </w:rPr>
      </w:pPr>
    </w:p>
    <w:p w14:paraId="77FD1B06" w14:textId="42AF4F4C" w:rsidR="00277B9E" w:rsidRPr="00B04EEE" w:rsidRDefault="00544934" w:rsidP="00B04EEE">
      <w:pPr>
        <w:pStyle w:val="a4"/>
        <w:spacing w:before="9"/>
        <w:rPr>
          <w:b/>
          <w:sz w:val="20"/>
        </w:rPr>
      </w:pPr>
      <w:r>
        <w:rPr>
          <w:rFonts w:ascii="黑体" w:eastAsia="黑体" w:hAnsi="黑体" w:cstheme="minorEastAsia"/>
          <w:b/>
          <w:bCs/>
          <w:kern w:val="2"/>
          <w:sz w:val="36"/>
          <w:szCs w:val="36"/>
          <w:lang w:val="en-US" w:bidi="ar-SA"/>
        </w:rPr>
        <w:pict w14:anchorId="642305A4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87pt;margin-top:.25pt;width:427.15pt;height:62.25pt;z-index:-251658752;mso-position-horizontal-relative:page" o:gfxdata="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4JgxzNQAAAAKAQAADwAAAAAAAAABACAAAAAiAAAAZHJzL2Rv&#10;d25yZXYueG1sUEsBAhQAFAAAAAgAh07iQPAooYkFAgAA/wMAAA4AAAAAAAAAAQAgAAAAIwEAAGRy&#10;cy9lMm9Eb2MueG1sUEsFBgAAAAAGAAYAWQEAAJoFAAAAAA==&#10;" filled="f" strokeweight=".48pt">
            <v:textbox style="mso-next-textbox:#Text Box 2" inset="0,0,0,0">
              <w:txbxContent>
                <w:p w14:paraId="4B98864A" w14:textId="77777777" w:rsidR="00187BEB" w:rsidRDefault="00D74F37" w:rsidP="009D2B6E">
                  <w:pPr>
                    <w:spacing w:before="17" w:line="480" w:lineRule="exact"/>
                    <w:ind w:left="108" w:right="108" w:firstLine="476"/>
                  </w:pPr>
                  <w:r w:rsidRPr="00B04EEE">
                    <w:rPr>
                      <w:spacing w:val="-5"/>
                      <w:sz w:val="24"/>
                      <w:szCs w:val="24"/>
                    </w:rPr>
                    <w:t>本公司董事会及全体董事保证本公告内容不存在任何虚假记载、误导性陈述</w:t>
                  </w:r>
                  <w:r w:rsidRPr="00B04EEE">
                    <w:rPr>
                      <w:sz w:val="24"/>
                      <w:szCs w:val="24"/>
                    </w:rPr>
                    <w:t>或者重大遗漏，并对其内容的真实性、准确性和完整性承担个别及连带责任。</w:t>
                  </w:r>
                </w:p>
              </w:txbxContent>
            </v:textbox>
            <w10:wrap type="topAndBottom" anchorx="page"/>
          </v:shape>
        </w:pict>
      </w:r>
    </w:p>
    <w:p w14:paraId="44029C5B" w14:textId="071C1486" w:rsidR="00A213D8" w:rsidRDefault="006D5C49" w:rsidP="009D2B6E">
      <w:pPr>
        <w:pStyle w:val="a4"/>
        <w:spacing w:line="480" w:lineRule="exact"/>
        <w:ind w:left="221" w:right="238" w:firstLine="476"/>
        <w:jc w:val="both"/>
      </w:pPr>
      <w:r>
        <w:rPr>
          <w:rFonts w:hint="eastAsia"/>
        </w:rPr>
        <w:t>安徽省交通建设股份有限公司</w:t>
      </w:r>
      <w:r>
        <w:t>（以下简</w:t>
      </w:r>
      <w:bookmarkStart w:id="0" w:name="_GoBack"/>
      <w:bookmarkEnd w:id="0"/>
      <w:r>
        <w:t>称“公司”）</w:t>
      </w:r>
      <w:r w:rsidR="00DB1742">
        <w:t>分别</w:t>
      </w:r>
      <w:r w:rsidRPr="00162025">
        <w:t>于</w:t>
      </w:r>
      <w:r w:rsidR="00205C40" w:rsidRPr="00162025">
        <w:t>2021年</w:t>
      </w:r>
      <w:r w:rsidR="00E34610" w:rsidRPr="00162025">
        <w:t>8</w:t>
      </w:r>
      <w:r w:rsidR="00205C40" w:rsidRPr="00162025">
        <w:t>月2</w:t>
      </w:r>
      <w:r w:rsidR="00E34610" w:rsidRPr="00162025">
        <w:t>7</w:t>
      </w:r>
      <w:r w:rsidR="00205C40" w:rsidRPr="00162025">
        <w:t>日召开</w:t>
      </w:r>
      <w:r w:rsidR="00205C40" w:rsidRPr="00162025">
        <w:rPr>
          <w:rFonts w:hint="eastAsia"/>
        </w:rPr>
        <w:t>第二届董事会第十</w:t>
      </w:r>
      <w:r w:rsidR="00E34610" w:rsidRPr="00162025">
        <w:rPr>
          <w:rFonts w:hint="eastAsia"/>
        </w:rPr>
        <w:t>八</w:t>
      </w:r>
      <w:r w:rsidR="00205C40" w:rsidRPr="00162025">
        <w:rPr>
          <w:rFonts w:hint="eastAsia"/>
        </w:rPr>
        <w:t>次会议</w:t>
      </w:r>
      <w:r w:rsidR="00DB1742" w:rsidRPr="00162025">
        <w:rPr>
          <w:rFonts w:hint="eastAsia"/>
        </w:rPr>
        <w:t>和</w:t>
      </w:r>
      <w:r w:rsidR="00B95277" w:rsidRPr="00162025">
        <w:rPr>
          <w:rFonts w:hint="eastAsia"/>
        </w:rPr>
        <w:t>2</w:t>
      </w:r>
      <w:r w:rsidR="00B95277" w:rsidRPr="00162025">
        <w:t>021</w:t>
      </w:r>
      <w:r w:rsidR="00B95277" w:rsidRPr="00162025">
        <w:rPr>
          <w:rFonts w:hint="eastAsia"/>
        </w:rPr>
        <w:t>年</w:t>
      </w:r>
      <w:r w:rsidR="00B95277" w:rsidRPr="00162025">
        <w:t>9</w:t>
      </w:r>
      <w:r w:rsidR="00B95277" w:rsidRPr="00162025">
        <w:rPr>
          <w:rFonts w:hint="eastAsia"/>
        </w:rPr>
        <w:t>月2</w:t>
      </w:r>
      <w:r w:rsidR="00B95277" w:rsidRPr="00162025">
        <w:t>7</w:t>
      </w:r>
      <w:r w:rsidR="00B95277" w:rsidRPr="00162025">
        <w:rPr>
          <w:rFonts w:hint="eastAsia"/>
        </w:rPr>
        <w:t>日召开2</w:t>
      </w:r>
      <w:r w:rsidR="00B95277" w:rsidRPr="00162025">
        <w:t>021</w:t>
      </w:r>
      <w:r w:rsidR="00B95277" w:rsidRPr="00162025">
        <w:rPr>
          <w:rFonts w:hint="eastAsia"/>
        </w:rPr>
        <w:t>年第一次临时股东大会，</w:t>
      </w:r>
      <w:r w:rsidRPr="006C79B7">
        <w:t>审议通过了</w:t>
      </w:r>
      <w:r w:rsidR="00162025" w:rsidRPr="00162025">
        <w:rPr>
          <w:rFonts w:hint="eastAsia"/>
        </w:rPr>
        <w:t>《安徽省交通建设股份有限公司关于拟受让祥源建设有限责任公司100%股权暨关联交易的议案》</w:t>
      </w:r>
      <w:r w:rsidR="00B95277">
        <w:rPr>
          <w:rFonts w:hint="eastAsia"/>
        </w:rPr>
        <w:t>，</w:t>
      </w:r>
      <w:r w:rsidR="00A90ED2" w:rsidRPr="006C79B7">
        <w:rPr>
          <w:rFonts w:hint="eastAsia"/>
        </w:rPr>
        <w:t>具体内容详见</w:t>
      </w:r>
      <w:r w:rsidR="001F7DAF">
        <w:rPr>
          <w:rFonts w:hint="eastAsia"/>
        </w:rPr>
        <w:t>2</w:t>
      </w:r>
      <w:r w:rsidR="001F7DAF">
        <w:t>021</w:t>
      </w:r>
      <w:r w:rsidR="001F7DAF">
        <w:rPr>
          <w:rFonts w:hint="eastAsia"/>
        </w:rPr>
        <w:t>年</w:t>
      </w:r>
      <w:r w:rsidR="00B95277">
        <w:t>9</w:t>
      </w:r>
      <w:r w:rsidR="00A213D8">
        <w:rPr>
          <w:rFonts w:hint="eastAsia"/>
        </w:rPr>
        <w:t>月</w:t>
      </w:r>
      <w:r w:rsidR="00B95277">
        <w:t>1</w:t>
      </w:r>
      <w:r w:rsidR="00A213D8">
        <w:rPr>
          <w:rFonts w:hint="eastAsia"/>
        </w:rPr>
        <w:t>日</w:t>
      </w:r>
      <w:r w:rsidR="00B95277">
        <w:rPr>
          <w:rFonts w:hint="eastAsia"/>
        </w:rPr>
        <w:t>、9月2</w:t>
      </w:r>
      <w:r w:rsidR="00B95277">
        <w:t>8</w:t>
      </w:r>
      <w:r w:rsidR="00B95277">
        <w:rPr>
          <w:rFonts w:hint="eastAsia"/>
        </w:rPr>
        <w:t>日</w:t>
      </w:r>
      <w:r w:rsidR="00A90ED2">
        <w:rPr>
          <w:rFonts w:hint="eastAsia"/>
        </w:rPr>
        <w:t>刊登在</w:t>
      </w:r>
      <w:r w:rsidR="00A90ED2" w:rsidRPr="00347941">
        <w:rPr>
          <w:rFonts w:hint="eastAsia"/>
        </w:rPr>
        <w:t>《中国证券报》《上海证券报》《证券时报》《证券日报》</w:t>
      </w:r>
      <w:r w:rsidR="00A90ED2">
        <w:rPr>
          <w:rFonts w:hint="eastAsia"/>
        </w:rPr>
        <w:t>和上海证</w:t>
      </w:r>
      <w:r w:rsidR="00A90ED2" w:rsidRPr="006C79B7">
        <w:rPr>
          <w:rFonts w:hint="eastAsia"/>
        </w:rPr>
        <w:t>券交易所网站（www.sse.com.cn）的相关公告</w:t>
      </w:r>
      <w:r w:rsidR="00B65522">
        <w:rPr>
          <w:rFonts w:hint="eastAsia"/>
        </w:rPr>
        <w:t>（公告编号：</w:t>
      </w:r>
      <w:r w:rsidR="00DB1742">
        <w:rPr>
          <w:rFonts w:hint="eastAsia"/>
        </w:rPr>
        <w:t>2</w:t>
      </w:r>
      <w:r w:rsidR="00DB1742">
        <w:t>021-05</w:t>
      </w:r>
      <w:r w:rsidR="00DB1742">
        <w:rPr>
          <w:rFonts w:hint="eastAsia"/>
        </w:rPr>
        <w:t>4，</w:t>
      </w:r>
      <w:r w:rsidR="00B65522">
        <w:rPr>
          <w:rFonts w:hint="eastAsia"/>
        </w:rPr>
        <w:t>2</w:t>
      </w:r>
      <w:r w:rsidR="00B65522">
        <w:t>021-055</w:t>
      </w:r>
      <w:r w:rsidR="00B65522">
        <w:rPr>
          <w:rFonts w:hint="eastAsia"/>
        </w:rPr>
        <w:t>，</w:t>
      </w:r>
      <w:r w:rsidR="00DB1742">
        <w:rPr>
          <w:rFonts w:hint="eastAsia"/>
        </w:rPr>
        <w:t xml:space="preserve"> </w:t>
      </w:r>
      <w:r w:rsidR="00B65522">
        <w:rPr>
          <w:rFonts w:hint="eastAsia"/>
        </w:rPr>
        <w:t>2</w:t>
      </w:r>
      <w:r w:rsidR="00B65522">
        <w:t>021-064</w:t>
      </w:r>
      <w:r w:rsidR="00B65522">
        <w:rPr>
          <w:rFonts w:hint="eastAsia"/>
        </w:rPr>
        <w:t>）</w:t>
      </w:r>
      <w:r w:rsidR="001D4652">
        <w:rPr>
          <w:rFonts w:hint="eastAsia"/>
        </w:rPr>
        <w:t>。</w:t>
      </w:r>
    </w:p>
    <w:p w14:paraId="33352D8B" w14:textId="7F323061" w:rsidR="00162025" w:rsidRDefault="007E3780" w:rsidP="00162025">
      <w:pPr>
        <w:pStyle w:val="a4"/>
        <w:spacing w:line="480" w:lineRule="exact"/>
        <w:ind w:left="221" w:right="238" w:firstLine="476"/>
        <w:jc w:val="both"/>
      </w:pPr>
      <w:r w:rsidRPr="007E3780">
        <w:rPr>
          <w:rFonts w:hint="eastAsia"/>
        </w:rPr>
        <w:t>近日，</w:t>
      </w:r>
      <w:r>
        <w:rPr>
          <w:rFonts w:hint="eastAsia"/>
        </w:rPr>
        <w:t>祥源建设有限责任公司（以下简称“祥源建设”）</w:t>
      </w:r>
      <w:r w:rsidRPr="007E3780">
        <w:rPr>
          <w:rFonts w:hint="eastAsia"/>
        </w:rPr>
        <w:t>完成了</w:t>
      </w:r>
      <w:r w:rsidR="00490CC6">
        <w:rPr>
          <w:rFonts w:hint="eastAsia"/>
        </w:rPr>
        <w:t>上述事项的</w:t>
      </w:r>
      <w:r w:rsidRPr="007E3780">
        <w:rPr>
          <w:rFonts w:hint="eastAsia"/>
        </w:rPr>
        <w:t>工商变更登记，取得了</w:t>
      </w:r>
      <w:r w:rsidR="009E3844">
        <w:rPr>
          <w:rFonts w:hint="eastAsia"/>
        </w:rPr>
        <w:t>合肥市市场监督管理局</w:t>
      </w:r>
      <w:r w:rsidRPr="007E3780">
        <w:rPr>
          <w:rFonts w:hint="eastAsia"/>
        </w:rPr>
        <w:t>换发的营业执照。完成工商变更后，公司持有</w:t>
      </w:r>
      <w:r>
        <w:rPr>
          <w:rFonts w:hint="eastAsia"/>
        </w:rPr>
        <w:t>祥源建设</w:t>
      </w:r>
      <w:r w:rsidRPr="007E3780">
        <w:t>100%股权，</w:t>
      </w:r>
      <w:r>
        <w:rPr>
          <w:rFonts w:hint="eastAsia"/>
        </w:rPr>
        <w:t>祥源建设</w:t>
      </w:r>
      <w:r w:rsidRPr="007E3780">
        <w:t>成为公司全资子公司。</w:t>
      </w:r>
    </w:p>
    <w:p w14:paraId="2C72699D" w14:textId="77777777" w:rsidR="000B1DA0" w:rsidRDefault="000B1DA0" w:rsidP="009D2B6E">
      <w:pPr>
        <w:pStyle w:val="a4"/>
        <w:spacing w:line="480" w:lineRule="exact"/>
        <w:ind w:left="221" w:right="238" w:firstLine="476"/>
        <w:jc w:val="both"/>
        <w:rPr>
          <w:rFonts w:ascii="Times New Roman" w:hAnsi="Times New Roman" w:cs="Times New Roman"/>
        </w:rPr>
      </w:pPr>
    </w:p>
    <w:p w14:paraId="3670DABF" w14:textId="77777777" w:rsidR="00277B9E" w:rsidRDefault="006D5C49" w:rsidP="009D2B6E">
      <w:pPr>
        <w:pStyle w:val="a4"/>
        <w:spacing w:before="2" w:line="480" w:lineRule="exact"/>
        <w:ind w:left="220" w:right="238" w:firstLine="479"/>
        <w:jc w:val="both"/>
      </w:pPr>
      <w:r>
        <w:t>特此公告。</w:t>
      </w:r>
    </w:p>
    <w:p w14:paraId="2284AFE0" w14:textId="77777777" w:rsidR="00277B9E" w:rsidRDefault="00277B9E" w:rsidP="009D2B6E">
      <w:pPr>
        <w:pStyle w:val="a4"/>
        <w:spacing w:line="480" w:lineRule="exact"/>
      </w:pPr>
    </w:p>
    <w:p w14:paraId="575BD9B9" w14:textId="77777777" w:rsidR="00277B9E" w:rsidRDefault="00277B9E" w:rsidP="009D2B6E">
      <w:pPr>
        <w:pStyle w:val="a4"/>
        <w:spacing w:line="480" w:lineRule="exact"/>
      </w:pPr>
    </w:p>
    <w:p w14:paraId="79BC74A1" w14:textId="77777777" w:rsidR="00277B9E" w:rsidRDefault="006D5C49" w:rsidP="009D2B6E">
      <w:pPr>
        <w:autoSpaceDE/>
        <w:autoSpaceDN/>
        <w:spacing w:line="480" w:lineRule="exact"/>
        <w:jc w:val="right"/>
        <w:rPr>
          <w:rFonts w:ascii="Times New Roman" w:hAnsi="Times New Roman" w:cs="Times New Roman"/>
          <w:kern w:val="2"/>
          <w:sz w:val="24"/>
          <w:szCs w:val="24"/>
          <w:lang w:val="en-US" w:bidi="ar-SA"/>
        </w:rPr>
      </w:pPr>
      <w:r>
        <w:rPr>
          <w:rFonts w:ascii="Times New Roman" w:hAnsi="Times New Roman" w:cs="Times New Roman"/>
          <w:kern w:val="2"/>
          <w:sz w:val="24"/>
          <w:szCs w:val="24"/>
          <w:lang w:val="en-US" w:bidi="ar-SA"/>
        </w:rPr>
        <w:t>安徽省交通建设股份有限公司董事会</w:t>
      </w:r>
      <w:r>
        <w:rPr>
          <w:rFonts w:ascii="Times New Roman" w:hAnsi="Times New Roman" w:cs="Times New Roman"/>
          <w:kern w:val="2"/>
          <w:sz w:val="24"/>
          <w:szCs w:val="24"/>
          <w:lang w:val="en-US" w:bidi="ar-SA"/>
        </w:rPr>
        <w:t xml:space="preserve"> </w:t>
      </w:r>
    </w:p>
    <w:p w14:paraId="4DD3504E" w14:textId="5FCC281F" w:rsidR="00277B9E" w:rsidRDefault="006D5C49" w:rsidP="009D2B6E">
      <w:pPr>
        <w:autoSpaceDE/>
        <w:autoSpaceDN/>
        <w:spacing w:line="480" w:lineRule="exact"/>
        <w:jc w:val="right"/>
        <w:rPr>
          <w:rFonts w:ascii="Times New Roman" w:hAnsi="Times New Roman" w:cs="Times New Roman"/>
          <w:kern w:val="2"/>
          <w:sz w:val="24"/>
          <w:szCs w:val="24"/>
          <w:lang w:val="en-US" w:bidi="ar-SA"/>
        </w:rPr>
      </w:pPr>
      <w:r>
        <w:rPr>
          <w:rFonts w:ascii="Times New Roman" w:hAnsi="Times New Roman" w:cs="Times New Roman"/>
          <w:kern w:val="2"/>
          <w:sz w:val="24"/>
          <w:szCs w:val="24"/>
          <w:lang w:val="en-US" w:bidi="ar-SA"/>
        </w:rPr>
        <w:t xml:space="preserve">  20</w:t>
      </w:r>
      <w:r w:rsidR="00755A1B">
        <w:rPr>
          <w:rFonts w:ascii="Times New Roman" w:hAnsi="Times New Roman" w:cs="Times New Roman" w:hint="eastAsia"/>
          <w:kern w:val="2"/>
          <w:sz w:val="24"/>
          <w:szCs w:val="24"/>
          <w:lang w:val="en-US" w:bidi="ar-SA"/>
        </w:rPr>
        <w:t>2</w:t>
      </w:r>
      <w:r w:rsidR="002378AB">
        <w:rPr>
          <w:rFonts w:ascii="Times New Roman" w:hAnsi="Times New Roman" w:cs="Times New Roman"/>
          <w:kern w:val="2"/>
          <w:sz w:val="24"/>
          <w:szCs w:val="24"/>
          <w:lang w:val="en-US" w:bidi="ar-SA"/>
        </w:rPr>
        <w:t>1</w:t>
      </w:r>
      <w:r>
        <w:rPr>
          <w:rFonts w:ascii="Times New Roman" w:hAnsi="Times New Roman" w:cs="Times New Roman"/>
          <w:kern w:val="2"/>
          <w:sz w:val="24"/>
          <w:szCs w:val="24"/>
          <w:lang w:val="en-US" w:bidi="ar-SA"/>
        </w:rPr>
        <w:t>年</w:t>
      </w:r>
      <w:r w:rsidR="00162025">
        <w:rPr>
          <w:rFonts w:ascii="Times New Roman" w:hAnsi="Times New Roman" w:cs="Times New Roman" w:hint="eastAsia"/>
          <w:kern w:val="2"/>
          <w:sz w:val="24"/>
          <w:szCs w:val="24"/>
          <w:lang w:val="en-US" w:bidi="ar-SA"/>
        </w:rPr>
        <w:t>10</w:t>
      </w:r>
      <w:r>
        <w:rPr>
          <w:rFonts w:ascii="Times New Roman" w:hAnsi="Times New Roman" w:cs="Times New Roman"/>
          <w:kern w:val="2"/>
          <w:sz w:val="24"/>
          <w:szCs w:val="24"/>
          <w:lang w:val="en-US" w:bidi="ar-SA"/>
        </w:rPr>
        <w:t>月</w:t>
      </w:r>
      <w:r w:rsidR="00015861">
        <w:rPr>
          <w:rFonts w:ascii="Times New Roman" w:hAnsi="Times New Roman" w:cs="Times New Roman" w:hint="eastAsia"/>
          <w:kern w:val="2"/>
          <w:sz w:val="24"/>
          <w:szCs w:val="24"/>
          <w:lang w:val="en-US" w:bidi="ar-SA"/>
        </w:rPr>
        <w:t>8</w:t>
      </w:r>
      <w:r>
        <w:rPr>
          <w:rFonts w:ascii="Times New Roman" w:hAnsi="Times New Roman" w:cs="Times New Roman"/>
          <w:kern w:val="2"/>
          <w:sz w:val="24"/>
          <w:szCs w:val="24"/>
          <w:lang w:val="en-US" w:bidi="ar-SA"/>
        </w:rPr>
        <w:t>日</w:t>
      </w:r>
      <w:r>
        <w:rPr>
          <w:rFonts w:ascii="Times New Roman" w:hAnsi="Times New Roman" w:cs="Times New Roman"/>
          <w:kern w:val="2"/>
          <w:sz w:val="24"/>
          <w:szCs w:val="24"/>
          <w:lang w:val="en-US" w:bidi="ar-SA"/>
        </w:rPr>
        <w:t xml:space="preserve"> </w:t>
      </w:r>
    </w:p>
    <w:p w14:paraId="3EBC9814" w14:textId="77777777" w:rsidR="00277B9E" w:rsidRDefault="00277B9E" w:rsidP="009D2B6E">
      <w:pPr>
        <w:pStyle w:val="a4"/>
        <w:spacing w:before="12" w:line="480" w:lineRule="exact"/>
        <w:rPr>
          <w:rFonts w:ascii="Times New Roman" w:hAnsi="Times New Roman" w:cs="Times New Roman"/>
        </w:rPr>
      </w:pPr>
    </w:p>
    <w:sectPr w:rsidR="00277B9E" w:rsidSect="00187BEB">
      <w:footerReference w:type="default" r:id="rId8"/>
      <w:pgSz w:w="11910" w:h="16840"/>
      <w:pgMar w:top="1420" w:right="1560" w:bottom="1320" w:left="1580" w:header="0" w:footer="112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4922C0" w14:textId="77777777" w:rsidR="00544934" w:rsidRDefault="00544934">
      <w:r>
        <w:separator/>
      </w:r>
    </w:p>
  </w:endnote>
  <w:endnote w:type="continuationSeparator" w:id="0">
    <w:p w14:paraId="321781E9" w14:textId="77777777" w:rsidR="00544934" w:rsidRDefault="00544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718220" w14:textId="77777777" w:rsidR="00277B9E" w:rsidRDefault="00544934">
    <w:pPr>
      <w:pStyle w:val="a4"/>
      <w:spacing w:line="14" w:lineRule="auto"/>
      <w:rPr>
        <w:sz w:val="12"/>
      </w:rPr>
    </w:pPr>
    <w:r>
      <w:rPr>
        <w:noProof/>
        <w:lang w:val="en-US" w:bidi="ar-SA"/>
      </w:rPr>
      <w:pict w14:anchorId="5F75F72E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291.2pt;margin-top:787.35pt;width:13.15pt;height:12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" filled="f" stroked="f">
          <v:textbox inset="0,0,0,0">
            <w:txbxContent>
              <w:p w14:paraId="6B0205D2" w14:textId="77777777" w:rsidR="00277B9E" w:rsidRDefault="009C7000">
                <w:pPr>
                  <w:spacing w:before="12"/>
                  <w:ind w:left="40"/>
                  <w:rPr>
                    <w:rFonts w:ascii="Times New Roman"/>
                    <w:sz w:val="18"/>
                  </w:rPr>
                </w:pPr>
                <w:r>
                  <w:fldChar w:fldCharType="begin"/>
                </w:r>
                <w:r w:rsidR="006D5C49"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015861">
                  <w:rPr>
                    <w:rFonts w:ascii="Times New Roman"/>
                    <w:noProof/>
                    <w:sz w:val="18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119252" w14:textId="77777777" w:rsidR="00544934" w:rsidRDefault="00544934">
      <w:r>
        <w:separator/>
      </w:r>
    </w:p>
  </w:footnote>
  <w:footnote w:type="continuationSeparator" w:id="0">
    <w:p w14:paraId="1893B5C9" w14:textId="77777777" w:rsidR="00544934" w:rsidRDefault="005449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DA6849"/>
    <w:rsid w:val="0000393E"/>
    <w:rsid w:val="00015861"/>
    <w:rsid w:val="00066477"/>
    <w:rsid w:val="00072472"/>
    <w:rsid w:val="000B1DA0"/>
    <w:rsid w:val="000B48F1"/>
    <w:rsid w:val="000B5488"/>
    <w:rsid w:val="000B6430"/>
    <w:rsid w:val="000C0FB8"/>
    <w:rsid w:val="00133DD7"/>
    <w:rsid w:val="00157141"/>
    <w:rsid w:val="00162025"/>
    <w:rsid w:val="0017420C"/>
    <w:rsid w:val="00187BEB"/>
    <w:rsid w:val="001B1E6D"/>
    <w:rsid w:val="001B32DE"/>
    <w:rsid w:val="001D4652"/>
    <w:rsid w:val="001F7DAF"/>
    <w:rsid w:val="00200439"/>
    <w:rsid w:val="00205C40"/>
    <w:rsid w:val="002249D8"/>
    <w:rsid w:val="002378AB"/>
    <w:rsid w:val="00277B9E"/>
    <w:rsid w:val="0028338F"/>
    <w:rsid w:val="002858D2"/>
    <w:rsid w:val="00291B35"/>
    <w:rsid w:val="0029346B"/>
    <w:rsid w:val="002D599D"/>
    <w:rsid w:val="002F3484"/>
    <w:rsid w:val="003231D2"/>
    <w:rsid w:val="003453A2"/>
    <w:rsid w:val="00350E54"/>
    <w:rsid w:val="003E14DD"/>
    <w:rsid w:val="00406C01"/>
    <w:rsid w:val="00416BC3"/>
    <w:rsid w:val="0047631E"/>
    <w:rsid w:val="00490CC6"/>
    <w:rsid w:val="00523F31"/>
    <w:rsid w:val="00544934"/>
    <w:rsid w:val="00565AC5"/>
    <w:rsid w:val="00580EB3"/>
    <w:rsid w:val="005B06D5"/>
    <w:rsid w:val="005B0B6A"/>
    <w:rsid w:val="005F219D"/>
    <w:rsid w:val="00610580"/>
    <w:rsid w:val="00651ABB"/>
    <w:rsid w:val="0065596D"/>
    <w:rsid w:val="0066786B"/>
    <w:rsid w:val="00694D7E"/>
    <w:rsid w:val="006A1150"/>
    <w:rsid w:val="006C4BB7"/>
    <w:rsid w:val="006C79B7"/>
    <w:rsid w:val="006D5C49"/>
    <w:rsid w:val="007009E1"/>
    <w:rsid w:val="00727818"/>
    <w:rsid w:val="007538CD"/>
    <w:rsid w:val="00755A1B"/>
    <w:rsid w:val="00755B05"/>
    <w:rsid w:val="007A3992"/>
    <w:rsid w:val="007C7B22"/>
    <w:rsid w:val="007E3780"/>
    <w:rsid w:val="007E5A02"/>
    <w:rsid w:val="00801265"/>
    <w:rsid w:val="008669C7"/>
    <w:rsid w:val="00883BA8"/>
    <w:rsid w:val="008911EA"/>
    <w:rsid w:val="008A5967"/>
    <w:rsid w:val="008F4AA2"/>
    <w:rsid w:val="00943CE3"/>
    <w:rsid w:val="00960CB9"/>
    <w:rsid w:val="009A12D7"/>
    <w:rsid w:val="009C68F5"/>
    <w:rsid w:val="009C7000"/>
    <w:rsid w:val="009D2B6E"/>
    <w:rsid w:val="009E3844"/>
    <w:rsid w:val="00A213D8"/>
    <w:rsid w:val="00A25FDB"/>
    <w:rsid w:val="00A34E28"/>
    <w:rsid w:val="00A41654"/>
    <w:rsid w:val="00A450F5"/>
    <w:rsid w:val="00A54DF2"/>
    <w:rsid w:val="00A65CB1"/>
    <w:rsid w:val="00A86AB6"/>
    <w:rsid w:val="00A90ED2"/>
    <w:rsid w:val="00AF414F"/>
    <w:rsid w:val="00B04455"/>
    <w:rsid w:val="00B04EEE"/>
    <w:rsid w:val="00B21EFE"/>
    <w:rsid w:val="00B23878"/>
    <w:rsid w:val="00B30C40"/>
    <w:rsid w:val="00B46DDA"/>
    <w:rsid w:val="00B4731B"/>
    <w:rsid w:val="00B62468"/>
    <w:rsid w:val="00B65522"/>
    <w:rsid w:val="00B83E84"/>
    <w:rsid w:val="00B93E5E"/>
    <w:rsid w:val="00B95277"/>
    <w:rsid w:val="00BE4658"/>
    <w:rsid w:val="00C36579"/>
    <w:rsid w:val="00C52A0B"/>
    <w:rsid w:val="00C9125E"/>
    <w:rsid w:val="00CC6F86"/>
    <w:rsid w:val="00CD31CC"/>
    <w:rsid w:val="00CF284A"/>
    <w:rsid w:val="00CF470E"/>
    <w:rsid w:val="00D24340"/>
    <w:rsid w:val="00D406DB"/>
    <w:rsid w:val="00D601D8"/>
    <w:rsid w:val="00D63360"/>
    <w:rsid w:val="00D74F37"/>
    <w:rsid w:val="00D81300"/>
    <w:rsid w:val="00DA6849"/>
    <w:rsid w:val="00DB1382"/>
    <w:rsid w:val="00DB1742"/>
    <w:rsid w:val="00DE7814"/>
    <w:rsid w:val="00E34610"/>
    <w:rsid w:val="00E70138"/>
    <w:rsid w:val="00E833B3"/>
    <w:rsid w:val="00E85A85"/>
    <w:rsid w:val="00EB2FFF"/>
    <w:rsid w:val="00EB6DB0"/>
    <w:rsid w:val="00F21440"/>
    <w:rsid w:val="00F43B64"/>
    <w:rsid w:val="00F552C9"/>
    <w:rsid w:val="00F56563"/>
    <w:rsid w:val="00F76E99"/>
    <w:rsid w:val="00F929C0"/>
    <w:rsid w:val="00FA3A58"/>
    <w:rsid w:val="00FF33F9"/>
    <w:rsid w:val="59E044D9"/>
    <w:rsid w:val="61EC562C"/>
    <w:rsid w:val="79F1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  <w14:docId w14:val="43BC88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87BEB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187BEB"/>
  </w:style>
  <w:style w:type="paragraph" w:styleId="a4">
    <w:name w:val="Body Text"/>
    <w:basedOn w:val="a"/>
    <w:link w:val="Char0"/>
    <w:uiPriority w:val="1"/>
    <w:qFormat/>
    <w:rsid w:val="00187BEB"/>
    <w:rPr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187BEB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187BE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rsid w:val="00187B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rsid w:val="00187BEB"/>
    <w:rPr>
      <w:b/>
      <w:bCs/>
    </w:rPr>
  </w:style>
  <w:style w:type="character" w:styleId="a9">
    <w:name w:val="Hyperlink"/>
    <w:basedOn w:val="a0"/>
    <w:uiPriority w:val="99"/>
    <w:semiHidden/>
    <w:unhideWhenUsed/>
    <w:rsid w:val="00187BEB"/>
    <w:rPr>
      <w:color w:val="0000FF"/>
      <w:u w:val="single"/>
    </w:rPr>
  </w:style>
  <w:style w:type="character" w:styleId="aa">
    <w:name w:val="annotation reference"/>
    <w:basedOn w:val="a0"/>
    <w:uiPriority w:val="99"/>
    <w:semiHidden/>
    <w:unhideWhenUsed/>
    <w:rsid w:val="00187BEB"/>
    <w:rPr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187BE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List Paragraph"/>
    <w:basedOn w:val="a"/>
    <w:uiPriority w:val="1"/>
    <w:qFormat/>
    <w:rsid w:val="00187BEB"/>
  </w:style>
  <w:style w:type="paragraph" w:customStyle="1" w:styleId="TableParagraph">
    <w:name w:val="Table Paragraph"/>
    <w:basedOn w:val="a"/>
    <w:uiPriority w:val="1"/>
    <w:qFormat/>
    <w:rsid w:val="00187BEB"/>
    <w:pPr>
      <w:ind w:left="107"/>
    </w:pPr>
  </w:style>
  <w:style w:type="character" w:customStyle="1" w:styleId="Char">
    <w:name w:val="批注文字 Char"/>
    <w:basedOn w:val="a0"/>
    <w:link w:val="a3"/>
    <w:uiPriority w:val="99"/>
    <w:semiHidden/>
    <w:qFormat/>
    <w:rsid w:val="00187BEB"/>
    <w:rPr>
      <w:rFonts w:ascii="宋体" w:eastAsia="宋体" w:hAnsi="宋体" w:cs="宋体"/>
      <w:lang w:val="zh-CN" w:eastAsia="zh-CN" w:bidi="zh-CN"/>
    </w:rPr>
  </w:style>
  <w:style w:type="character" w:customStyle="1" w:styleId="Char4">
    <w:name w:val="批注主题 Char"/>
    <w:basedOn w:val="Char"/>
    <w:link w:val="a8"/>
    <w:uiPriority w:val="99"/>
    <w:semiHidden/>
    <w:qFormat/>
    <w:rsid w:val="00187BEB"/>
    <w:rPr>
      <w:rFonts w:ascii="宋体" w:eastAsia="宋体" w:hAnsi="宋体" w:cs="宋体"/>
      <w:b/>
      <w:bCs/>
      <w:lang w:val="zh-CN" w:eastAsia="zh-CN" w:bidi="zh-CN"/>
    </w:rPr>
  </w:style>
  <w:style w:type="character" w:customStyle="1" w:styleId="Char1">
    <w:name w:val="批注框文本 Char"/>
    <w:basedOn w:val="a0"/>
    <w:link w:val="a5"/>
    <w:uiPriority w:val="99"/>
    <w:semiHidden/>
    <w:rsid w:val="00187BEB"/>
    <w:rPr>
      <w:rFonts w:ascii="宋体" w:eastAsia="宋体" w:hAnsi="宋体" w:cs="宋体"/>
      <w:sz w:val="18"/>
      <w:szCs w:val="18"/>
      <w:lang w:val="zh-CN" w:eastAsia="zh-CN" w:bidi="zh-CN"/>
    </w:rPr>
  </w:style>
  <w:style w:type="character" w:customStyle="1" w:styleId="Char3">
    <w:name w:val="页眉 Char"/>
    <w:basedOn w:val="a0"/>
    <w:link w:val="a7"/>
    <w:uiPriority w:val="99"/>
    <w:rsid w:val="00187BEB"/>
    <w:rPr>
      <w:rFonts w:ascii="宋体" w:eastAsia="宋体" w:hAnsi="宋体" w:cs="宋体"/>
      <w:sz w:val="18"/>
      <w:szCs w:val="18"/>
      <w:lang w:val="zh-CN" w:eastAsia="zh-CN" w:bidi="zh-CN"/>
    </w:rPr>
  </w:style>
  <w:style w:type="character" w:customStyle="1" w:styleId="Char2">
    <w:name w:val="页脚 Char"/>
    <w:basedOn w:val="a0"/>
    <w:link w:val="a6"/>
    <w:uiPriority w:val="99"/>
    <w:rsid w:val="00187BEB"/>
    <w:rPr>
      <w:rFonts w:ascii="宋体" w:eastAsia="宋体" w:hAnsi="宋体" w:cs="宋体"/>
      <w:sz w:val="18"/>
      <w:szCs w:val="18"/>
      <w:lang w:val="zh-CN" w:eastAsia="zh-CN" w:bidi="zh-CN"/>
    </w:rPr>
  </w:style>
  <w:style w:type="character" w:customStyle="1" w:styleId="apple-converted-space">
    <w:name w:val="apple-converted-space"/>
    <w:basedOn w:val="a0"/>
    <w:rsid w:val="00187BEB"/>
  </w:style>
  <w:style w:type="character" w:customStyle="1" w:styleId="Char0">
    <w:name w:val="正文文本 Char"/>
    <w:basedOn w:val="a0"/>
    <w:link w:val="a4"/>
    <w:uiPriority w:val="1"/>
    <w:qFormat/>
    <w:rsid w:val="003453A2"/>
    <w:rPr>
      <w:rFonts w:ascii="宋体" w:eastAsia="宋体" w:hAnsi="宋体" w:cs="宋体"/>
      <w:sz w:val="24"/>
      <w:szCs w:val="24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70</Words>
  <Characters>400</Characters>
  <Application>Microsoft Office Word</Application>
  <DocSecurity>0</DocSecurity>
  <Lines>3</Lines>
  <Paragraphs>1</Paragraphs>
  <ScaleCrop>false</ScaleCrop>
  <Company>HP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Tian</dc:creator>
  <cp:lastModifiedBy>孙大伟</cp:lastModifiedBy>
  <cp:revision>91</cp:revision>
  <cp:lastPrinted>2019-10-30T09:26:00Z</cp:lastPrinted>
  <dcterms:created xsi:type="dcterms:W3CDTF">2019-08-26T08:38:00Z</dcterms:created>
  <dcterms:modified xsi:type="dcterms:W3CDTF">2021-09-30T02:20:00Z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2018-08-06T00:00:00Z</vt:filetime>
  </property>
  <property fmtid="{D5CDD505-2E9C-101B-9397-08002B2CF9AE}" pid="5" name="KSOProductBuildVer">
    <vt:lpwstr>2052-11.1.0.9145</vt:lpwstr>
  </property>
</Properties>
</file>