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3A8A" w14:textId="66B445CD" w:rsidR="008809C7" w:rsidRDefault="003B7CAF">
      <w:pPr>
        <w:adjustRightInd w:val="0"/>
        <w:snapToGrid w:val="0"/>
        <w:spacing w:line="560" w:lineRule="exact"/>
        <w:rPr>
          <w:rFonts w:ascii="宋体" w:eastAsia="宋体" w:hAnsi="宋体"/>
          <w:sz w:val="24"/>
        </w:rPr>
      </w:pPr>
      <w:r>
        <w:rPr>
          <w:rFonts w:ascii="宋体" w:eastAsia="宋体" w:hAnsi="宋体" w:hint="eastAsia"/>
          <w:sz w:val="24"/>
        </w:rPr>
        <w:t>证券代码：603815           证券简称：</w:t>
      </w:r>
      <w:proofErr w:type="gramStart"/>
      <w:r>
        <w:rPr>
          <w:rFonts w:ascii="宋体" w:eastAsia="宋体" w:hAnsi="宋体" w:hint="eastAsia"/>
          <w:sz w:val="24"/>
        </w:rPr>
        <w:t>交建股份</w:t>
      </w:r>
      <w:proofErr w:type="gramEnd"/>
      <w:r>
        <w:rPr>
          <w:rFonts w:ascii="宋体" w:eastAsia="宋体" w:hAnsi="宋体" w:hint="eastAsia"/>
          <w:sz w:val="24"/>
        </w:rPr>
        <w:t xml:space="preserve">       公告编号：2</w:t>
      </w:r>
      <w:r>
        <w:rPr>
          <w:rFonts w:ascii="宋体" w:eastAsia="宋体" w:hAnsi="宋体"/>
          <w:sz w:val="24"/>
        </w:rPr>
        <w:t>02</w:t>
      </w:r>
      <w:r>
        <w:rPr>
          <w:rFonts w:ascii="宋体" w:eastAsia="宋体" w:hAnsi="宋体" w:hint="eastAsia"/>
          <w:sz w:val="24"/>
        </w:rPr>
        <w:t>1</w:t>
      </w:r>
      <w:r>
        <w:rPr>
          <w:rFonts w:ascii="宋体" w:eastAsia="宋体" w:hAnsi="宋体"/>
          <w:sz w:val="24"/>
        </w:rPr>
        <w:t>-</w:t>
      </w:r>
      <w:r w:rsidR="00ED162B">
        <w:rPr>
          <w:rFonts w:ascii="宋体" w:eastAsia="宋体" w:hAnsi="宋体" w:hint="eastAsia"/>
          <w:sz w:val="24"/>
        </w:rPr>
        <w:t>0</w:t>
      </w:r>
      <w:r w:rsidR="00ED162B">
        <w:rPr>
          <w:rFonts w:ascii="宋体" w:eastAsia="宋体" w:hAnsi="宋体"/>
          <w:sz w:val="24"/>
        </w:rPr>
        <w:t>39</w:t>
      </w:r>
    </w:p>
    <w:p w14:paraId="6FD99EEA" w14:textId="77777777" w:rsidR="008809C7" w:rsidRDefault="008809C7">
      <w:pPr>
        <w:jc w:val="center"/>
        <w:rPr>
          <w:rFonts w:ascii="宋体" w:eastAsia="宋体" w:hAnsi="宋体"/>
          <w:b/>
          <w:bCs/>
          <w:sz w:val="30"/>
          <w:szCs w:val="30"/>
        </w:rPr>
      </w:pPr>
    </w:p>
    <w:p w14:paraId="0AB26E99" w14:textId="77777777" w:rsidR="008809C7" w:rsidRPr="009F77DB" w:rsidRDefault="003B7CAF">
      <w:pPr>
        <w:jc w:val="center"/>
        <w:rPr>
          <w:rFonts w:ascii="黑体" w:eastAsia="黑体" w:hAnsi="黑体"/>
          <w:b/>
          <w:sz w:val="36"/>
          <w:szCs w:val="36"/>
        </w:rPr>
      </w:pPr>
      <w:r w:rsidRPr="009F77DB">
        <w:rPr>
          <w:rFonts w:ascii="黑体" w:eastAsia="黑体" w:hAnsi="黑体" w:hint="eastAsia"/>
          <w:b/>
          <w:sz w:val="36"/>
          <w:szCs w:val="36"/>
        </w:rPr>
        <w:t>安徽省交通建设股份有限公司</w:t>
      </w:r>
    </w:p>
    <w:p w14:paraId="7A499329" w14:textId="77777777" w:rsidR="008809C7" w:rsidRPr="009F77DB" w:rsidRDefault="003B7CAF" w:rsidP="009F77DB">
      <w:pPr>
        <w:jc w:val="center"/>
        <w:rPr>
          <w:rFonts w:ascii="黑体" w:eastAsia="黑体" w:hAnsi="黑体"/>
          <w:b/>
          <w:sz w:val="36"/>
          <w:szCs w:val="36"/>
        </w:rPr>
      </w:pPr>
      <w:r w:rsidRPr="009F77DB">
        <w:rPr>
          <w:rFonts w:ascii="黑体" w:eastAsia="黑体" w:hAnsi="黑体" w:hint="eastAsia"/>
          <w:b/>
          <w:sz w:val="36"/>
          <w:szCs w:val="36"/>
        </w:rPr>
        <w:t>关于非公开发行股票发行结果暨股本变动公告</w:t>
      </w:r>
    </w:p>
    <w:p w14:paraId="739F72D8" w14:textId="77777777" w:rsidR="008809C7" w:rsidRDefault="003B7CAF" w:rsidP="009F77DB">
      <w:pPr>
        <w:pBdr>
          <w:top w:val="single" w:sz="4" w:space="1" w:color="auto"/>
          <w:left w:val="single" w:sz="4" w:space="4" w:color="auto"/>
          <w:bottom w:val="single" w:sz="4" w:space="1" w:color="auto"/>
          <w:right w:val="single" w:sz="4" w:space="4" w:color="auto"/>
        </w:pBdr>
        <w:adjustRightInd w:val="0"/>
        <w:snapToGrid w:val="0"/>
        <w:spacing w:beforeLines="100" w:before="312" w:line="560" w:lineRule="exact"/>
        <w:ind w:firstLineChars="200" w:firstLine="480"/>
        <w:rPr>
          <w:rFonts w:ascii="宋体" w:eastAsia="宋体" w:hAnsi="宋体"/>
          <w:color w:val="000000"/>
          <w:sz w:val="24"/>
        </w:rPr>
      </w:pPr>
      <w:r>
        <w:rPr>
          <w:rFonts w:ascii="宋体" w:eastAsia="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4705B87D" w14:textId="77777777" w:rsidR="008809C7" w:rsidRDefault="008809C7">
      <w:pPr>
        <w:spacing w:line="360" w:lineRule="auto"/>
        <w:ind w:firstLineChars="200" w:firstLine="480"/>
        <w:jc w:val="left"/>
        <w:rPr>
          <w:rFonts w:ascii="宋体" w:eastAsia="宋体" w:hAnsi="宋体"/>
          <w:sz w:val="24"/>
          <w:szCs w:val="24"/>
        </w:rPr>
      </w:pPr>
    </w:p>
    <w:p w14:paraId="41835C2A"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重要内容提示：</w:t>
      </w:r>
    </w:p>
    <w:p w14:paraId="67739F68" w14:textId="77777777" w:rsidR="008809C7" w:rsidRPr="0067380E" w:rsidRDefault="003B7CAF" w:rsidP="0067380E">
      <w:pPr>
        <w:pStyle w:val="af"/>
        <w:numPr>
          <w:ilvl w:val="0"/>
          <w:numId w:val="2"/>
        </w:numPr>
        <w:spacing w:line="360" w:lineRule="auto"/>
        <w:ind w:firstLineChars="0"/>
        <w:rPr>
          <w:rFonts w:ascii="宋体" w:eastAsia="宋体" w:hAnsi="宋体"/>
          <w:sz w:val="24"/>
          <w:szCs w:val="24"/>
        </w:rPr>
      </w:pPr>
      <w:r w:rsidRPr="0067380E">
        <w:rPr>
          <w:rFonts w:ascii="宋体" w:eastAsia="宋体" w:hAnsi="宋体" w:hint="eastAsia"/>
          <w:sz w:val="24"/>
          <w:szCs w:val="24"/>
        </w:rPr>
        <w:t>发行股票数量及价格</w:t>
      </w:r>
    </w:p>
    <w:p w14:paraId="59B7450D"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1、发行股票数量：119,924,235股人民币普通股（A股）</w:t>
      </w:r>
    </w:p>
    <w:p w14:paraId="66E0EF9E"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2、发行股票价格：7.26元/股</w:t>
      </w:r>
    </w:p>
    <w:p w14:paraId="5E556FD1" w14:textId="77777777" w:rsidR="008809C7" w:rsidRDefault="003B7CAF" w:rsidP="0067380E">
      <w:pPr>
        <w:pStyle w:val="af"/>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预计上市时间</w:t>
      </w:r>
    </w:p>
    <w:p w14:paraId="0EAF8297" w14:textId="77777777" w:rsidR="008809C7" w:rsidRDefault="00D0668B" w:rsidP="0067380E">
      <w:pPr>
        <w:spacing w:line="360" w:lineRule="auto"/>
        <w:ind w:firstLineChars="200" w:firstLine="480"/>
        <w:rPr>
          <w:rFonts w:ascii="宋体" w:eastAsia="宋体" w:hAnsi="宋体"/>
          <w:sz w:val="24"/>
          <w:szCs w:val="24"/>
        </w:rPr>
      </w:pPr>
      <w:r>
        <w:rPr>
          <w:rFonts w:ascii="宋体" w:eastAsia="宋体" w:hAnsi="宋体" w:hint="eastAsia"/>
          <w:sz w:val="24"/>
          <w:szCs w:val="24"/>
        </w:rPr>
        <w:t>安徽省交通建设股份有限公司（以下简称“交建股份”或“公司”）</w:t>
      </w:r>
      <w:r w:rsidR="003B7CAF">
        <w:rPr>
          <w:rFonts w:ascii="宋体" w:eastAsia="宋体" w:hAnsi="宋体" w:hint="eastAsia"/>
          <w:sz w:val="24"/>
          <w:szCs w:val="24"/>
        </w:rPr>
        <w:t>本次发行</w:t>
      </w:r>
      <w:r w:rsidR="0067380E">
        <w:rPr>
          <w:rFonts w:ascii="宋体" w:eastAsia="宋体" w:hAnsi="宋体" w:hint="eastAsia"/>
          <w:sz w:val="24"/>
          <w:szCs w:val="24"/>
        </w:rPr>
        <w:t>的</w:t>
      </w:r>
      <w:r w:rsidR="003B7CAF">
        <w:rPr>
          <w:rFonts w:ascii="宋体" w:eastAsia="宋体" w:hAnsi="宋体" w:hint="eastAsia"/>
          <w:sz w:val="24"/>
          <w:szCs w:val="24"/>
        </w:rPr>
        <w:t>新增</w:t>
      </w:r>
      <w:r w:rsidR="003B7CAF">
        <w:rPr>
          <w:rFonts w:ascii="宋体" w:eastAsia="宋体" w:hAnsi="宋体"/>
          <w:sz w:val="24"/>
          <w:szCs w:val="24"/>
        </w:rPr>
        <w:t>股份已于2021年</w:t>
      </w:r>
      <w:r w:rsidR="00F066E6">
        <w:rPr>
          <w:rFonts w:ascii="宋体" w:eastAsia="宋体" w:hAnsi="宋体" w:hint="eastAsia"/>
          <w:sz w:val="24"/>
          <w:szCs w:val="24"/>
        </w:rPr>
        <w:t>7</w:t>
      </w:r>
      <w:r w:rsidR="003B7CAF">
        <w:rPr>
          <w:rFonts w:ascii="宋体" w:eastAsia="宋体" w:hAnsi="宋体"/>
          <w:sz w:val="24"/>
          <w:szCs w:val="24"/>
        </w:rPr>
        <w:t>月</w:t>
      </w:r>
      <w:r w:rsidR="00F066E6">
        <w:rPr>
          <w:rFonts w:ascii="宋体" w:eastAsia="宋体" w:hAnsi="宋体" w:hint="eastAsia"/>
          <w:sz w:val="24"/>
          <w:szCs w:val="24"/>
        </w:rPr>
        <w:t>5</w:t>
      </w:r>
      <w:r w:rsidR="003B7CAF">
        <w:rPr>
          <w:rFonts w:ascii="宋体" w:eastAsia="宋体" w:hAnsi="宋体"/>
          <w:sz w:val="24"/>
          <w:szCs w:val="24"/>
        </w:rPr>
        <w:t>日在中国登记结算有限责任公司上海分公司办理完毕登记托管手续。</w:t>
      </w:r>
      <w:r w:rsidR="003B7CAF">
        <w:rPr>
          <w:rFonts w:ascii="宋体" w:eastAsia="宋体" w:hAnsi="宋体" w:hint="eastAsia"/>
          <w:sz w:val="24"/>
          <w:szCs w:val="24"/>
        </w:rPr>
        <w:t>本次发行中，投资者认购的股票限售期为</w:t>
      </w:r>
      <w:r w:rsidR="003B7CAF">
        <w:rPr>
          <w:rFonts w:ascii="宋体" w:eastAsia="宋体" w:hAnsi="宋体"/>
          <w:sz w:val="24"/>
          <w:szCs w:val="24"/>
        </w:rPr>
        <w:t>6个月，本次发行新增股份在其限售期满的次一交易日可在上海证券交易所上市交易</w:t>
      </w:r>
      <w:r w:rsidR="0067380E" w:rsidRPr="0067380E">
        <w:rPr>
          <w:rFonts w:ascii="宋体" w:eastAsia="宋体" w:hAnsi="宋体" w:hint="eastAsia"/>
          <w:sz w:val="24"/>
          <w:szCs w:val="24"/>
        </w:rPr>
        <w:t>（</w:t>
      </w:r>
      <w:proofErr w:type="gramStart"/>
      <w:r w:rsidR="0067380E" w:rsidRPr="0067380E">
        <w:rPr>
          <w:rFonts w:ascii="宋体" w:eastAsia="宋体" w:hAnsi="宋体" w:hint="eastAsia"/>
          <w:sz w:val="24"/>
          <w:szCs w:val="24"/>
        </w:rPr>
        <w:t>非交易</w:t>
      </w:r>
      <w:proofErr w:type="gramEnd"/>
      <w:r w:rsidR="0067380E" w:rsidRPr="0067380E">
        <w:rPr>
          <w:rFonts w:ascii="宋体" w:eastAsia="宋体" w:hAnsi="宋体" w:hint="eastAsia"/>
          <w:sz w:val="24"/>
          <w:szCs w:val="24"/>
        </w:rPr>
        <w:t>日顺延）。</w:t>
      </w:r>
    </w:p>
    <w:p w14:paraId="7E319047" w14:textId="77777777" w:rsidR="008809C7" w:rsidRDefault="003B7CAF" w:rsidP="0067380E">
      <w:pPr>
        <w:pStyle w:val="af"/>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资产过户情况</w:t>
      </w:r>
    </w:p>
    <w:p w14:paraId="0E63CFC6" w14:textId="2CE6C2EF" w:rsidR="0067380E" w:rsidRDefault="003B7CAF" w:rsidP="00ED162B">
      <w:pPr>
        <w:spacing w:beforeLines="50" w:before="156" w:afterLines="50" w:after="156" w:line="360" w:lineRule="auto"/>
        <w:ind w:firstLineChars="200" w:firstLine="480"/>
        <w:rPr>
          <w:rFonts w:ascii="宋体" w:eastAsia="宋体" w:hAnsi="宋体" w:hint="eastAsia"/>
          <w:sz w:val="24"/>
          <w:szCs w:val="24"/>
        </w:rPr>
      </w:pPr>
      <w:r>
        <w:rPr>
          <w:rFonts w:ascii="宋体" w:eastAsia="宋体" w:hAnsi="宋体" w:hint="eastAsia"/>
          <w:sz w:val="24"/>
          <w:szCs w:val="24"/>
        </w:rPr>
        <w:t>本次发行的股票全部以现金认购，不涉及资产过户情况。</w:t>
      </w:r>
    </w:p>
    <w:p w14:paraId="26269089"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t>一、本次发行概况</w:t>
      </w:r>
    </w:p>
    <w:p w14:paraId="308394B0" w14:textId="77777777" w:rsidR="008809C7" w:rsidRPr="002C180F" w:rsidRDefault="003B7CAF" w:rsidP="002C180F">
      <w:pPr>
        <w:spacing w:line="360" w:lineRule="auto"/>
        <w:ind w:firstLineChars="200" w:firstLine="482"/>
        <w:outlineLvl w:val="1"/>
        <w:rPr>
          <w:rFonts w:ascii="宋体" w:eastAsia="宋体" w:hAnsi="宋体"/>
          <w:b/>
          <w:bCs/>
          <w:sz w:val="24"/>
          <w:szCs w:val="24"/>
        </w:rPr>
      </w:pPr>
      <w:r w:rsidRPr="002C180F">
        <w:rPr>
          <w:rFonts w:ascii="宋体" w:eastAsia="宋体" w:hAnsi="宋体" w:hint="eastAsia"/>
          <w:b/>
          <w:bCs/>
          <w:sz w:val="24"/>
          <w:szCs w:val="24"/>
        </w:rPr>
        <w:t>（一）</w:t>
      </w:r>
      <w:r w:rsidR="002C180F" w:rsidRPr="002C180F">
        <w:rPr>
          <w:rFonts w:ascii="宋体" w:eastAsia="宋体" w:hAnsi="宋体" w:hint="eastAsia"/>
          <w:b/>
          <w:bCs/>
          <w:sz w:val="24"/>
          <w:szCs w:val="24"/>
        </w:rPr>
        <w:t>本次发行的内部决策程序和核准程序</w:t>
      </w:r>
    </w:p>
    <w:p w14:paraId="42EBF143" w14:textId="77777777" w:rsidR="008809C7" w:rsidRDefault="002C180F">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2C180F">
        <w:rPr>
          <w:rFonts w:ascii="宋体" w:eastAsia="宋体" w:hAnsi="宋体" w:hint="eastAsia"/>
          <w:sz w:val="24"/>
          <w:szCs w:val="24"/>
        </w:rPr>
        <w:t>本次发行履行的内部决策过程</w:t>
      </w:r>
    </w:p>
    <w:p w14:paraId="7093828F"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2020年7月20日，公司召开第二届董事会第九次会议，审议通过了《关于公司符合非公开发行股票条件的议案》、《关于公司非公开发行股票方案的议案》、《关于公司非公开发行股票预案的议案》、《关于公司非公开发行股票募集资金使用可行性分析报告的议案》、《关于非公开发行股票摊薄即期回报及填补回报措施</w:t>
      </w:r>
      <w:r>
        <w:rPr>
          <w:rFonts w:ascii="宋体" w:eastAsia="宋体" w:hAnsi="宋体"/>
          <w:sz w:val="24"/>
          <w:szCs w:val="24"/>
        </w:rPr>
        <w:lastRenderedPageBreak/>
        <w:t>的议案》、《公司董事、高级管理人员及控股股东、实际控制人关于本次非公开发行股票摊薄即期回报采取填补措施的承诺的议案》、《关于公司前次募集资金使用情况专项报告的议案》、《关于未来三年（2020-2022年）股东分红回报规划的议</w:t>
      </w:r>
      <w:r>
        <w:rPr>
          <w:rFonts w:ascii="宋体" w:eastAsia="宋体" w:hAnsi="宋体" w:hint="eastAsia"/>
          <w:sz w:val="24"/>
          <w:szCs w:val="24"/>
        </w:rPr>
        <w:t>案》、《关于提请股东大会授权董事会办理本次非公开发行股票相关事宜的议案》《关于召开2020年第二次临时股东大会的议案》</w:t>
      </w:r>
      <w:r>
        <w:rPr>
          <w:rFonts w:ascii="宋体" w:eastAsia="宋体" w:hAnsi="宋体"/>
          <w:sz w:val="24"/>
          <w:szCs w:val="24"/>
        </w:rPr>
        <w:t>等议案。</w:t>
      </w:r>
    </w:p>
    <w:p w14:paraId="6604A561"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2020年8月7日，公司召开2020年第二次临时股东大会，审议通过了</w:t>
      </w:r>
      <w:r w:rsidR="002C180F">
        <w:rPr>
          <w:rFonts w:ascii="宋体" w:eastAsia="宋体" w:hAnsi="宋体" w:hint="eastAsia"/>
          <w:sz w:val="24"/>
          <w:szCs w:val="24"/>
        </w:rPr>
        <w:t>《</w:t>
      </w:r>
      <w:r w:rsidR="002C180F" w:rsidRPr="00C9248B">
        <w:rPr>
          <w:rFonts w:ascii="宋体" w:eastAsia="宋体" w:hAnsi="宋体" w:hint="eastAsia"/>
          <w:sz w:val="24"/>
          <w:szCs w:val="24"/>
        </w:rPr>
        <w:t>关于公司符合非公开发行股票条件的议案》</w:t>
      </w:r>
      <w:r w:rsidR="00C9248B" w:rsidRPr="00C9248B">
        <w:rPr>
          <w:rFonts w:ascii="宋体" w:eastAsia="宋体" w:hAnsi="宋体" w:hint="eastAsia"/>
          <w:sz w:val="24"/>
          <w:szCs w:val="24"/>
        </w:rPr>
        <w:t>、</w:t>
      </w:r>
      <w:r w:rsidR="002C180F" w:rsidRPr="00C9248B">
        <w:rPr>
          <w:rFonts w:ascii="宋体" w:eastAsia="宋体" w:hAnsi="宋体" w:hint="eastAsia"/>
          <w:sz w:val="24"/>
          <w:szCs w:val="24"/>
        </w:rPr>
        <w:t>《关于公司非公开发行股票方案的议案》</w:t>
      </w:r>
      <w:r w:rsidR="00C9248B" w:rsidRPr="00C9248B">
        <w:rPr>
          <w:rFonts w:ascii="宋体" w:eastAsia="宋体" w:hAnsi="宋体" w:hint="eastAsia"/>
          <w:sz w:val="24"/>
          <w:szCs w:val="24"/>
        </w:rPr>
        <w:t>、《关于公司非公开发行股票预案的议案》、《关于公司非公开发行股票募集资金使用可行性分析报告的议案》、《关于非公开发行股票摊薄即期回报及填补回报措施的议案》、《公司董事、高级管理人员及控股股东、实际控制人关于本次非公开发行股票摊薄即期回报采取填补措施的承诺的议案》、《关于公司前次募集资金使用情况专项报告的议案》、《关于未来三年（2020-2022年）股东分红回报规划的议案》、《关于提请股东大会授权董事会办理本次非公开发行股票相关事宜的议案》</w:t>
      </w:r>
      <w:r w:rsidR="002C180F">
        <w:rPr>
          <w:rFonts w:ascii="宋体" w:eastAsia="宋体" w:hAnsi="宋体" w:hint="eastAsia"/>
          <w:sz w:val="24"/>
          <w:szCs w:val="24"/>
        </w:rPr>
        <w:t>等</w:t>
      </w:r>
      <w:r>
        <w:rPr>
          <w:rFonts w:ascii="宋体" w:eastAsia="宋体" w:hAnsi="宋体"/>
          <w:sz w:val="24"/>
          <w:szCs w:val="24"/>
        </w:rPr>
        <w:t>议案。</w:t>
      </w:r>
    </w:p>
    <w:p w14:paraId="5B4956C6" w14:textId="77777777" w:rsidR="008809C7" w:rsidRDefault="006E77B3">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3B7CAF">
        <w:rPr>
          <w:rFonts w:ascii="宋体" w:eastAsia="宋体" w:hAnsi="宋体"/>
          <w:sz w:val="24"/>
          <w:szCs w:val="24"/>
        </w:rPr>
        <w:t>、</w:t>
      </w:r>
      <w:r w:rsidRPr="006E77B3">
        <w:rPr>
          <w:rFonts w:ascii="宋体" w:eastAsia="宋体" w:hAnsi="宋体"/>
          <w:sz w:val="24"/>
          <w:szCs w:val="24"/>
        </w:rPr>
        <w:t>本次发行的监管部门核准过程</w:t>
      </w:r>
    </w:p>
    <w:p w14:paraId="2792D049" w14:textId="77777777" w:rsidR="006E77B3" w:rsidRDefault="003B7CAF">
      <w:pPr>
        <w:spacing w:line="360" w:lineRule="auto"/>
        <w:ind w:firstLineChars="200" w:firstLine="480"/>
        <w:rPr>
          <w:rFonts w:ascii="宋体" w:eastAsia="宋体" w:hAnsi="宋体"/>
          <w:sz w:val="24"/>
          <w:szCs w:val="24"/>
        </w:rPr>
      </w:pPr>
      <w:r>
        <w:rPr>
          <w:rFonts w:ascii="宋体" w:eastAsia="宋体" w:hAnsi="宋体"/>
          <w:sz w:val="24"/>
          <w:szCs w:val="24"/>
        </w:rPr>
        <w:t>2020年12月21日，中国证监会发行审核委员会审核通过</w:t>
      </w:r>
      <w:proofErr w:type="gramStart"/>
      <w:r>
        <w:rPr>
          <w:rFonts w:ascii="宋体" w:eastAsia="宋体" w:hAnsi="宋体"/>
          <w:sz w:val="24"/>
          <w:szCs w:val="24"/>
        </w:rPr>
        <w:t>了交建股份</w:t>
      </w:r>
      <w:proofErr w:type="gramEnd"/>
      <w:r>
        <w:rPr>
          <w:rFonts w:ascii="宋体" w:eastAsia="宋体" w:hAnsi="宋体"/>
          <w:sz w:val="24"/>
          <w:szCs w:val="24"/>
        </w:rPr>
        <w:t>本次非公开发行股票的申请。</w:t>
      </w:r>
    </w:p>
    <w:p w14:paraId="464D38A4"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2021年1月13日，</w:t>
      </w:r>
      <w:proofErr w:type="gramStart"/>
      <w:r>
        <w:rPr>
          <w:rFonts w:ascii="宋体" w:eastAsia="宋体" w:hAnsi="宋体"/>
          <w:sz w:val="24"/>
          <w:szCs w:val="24"/>
        </w:rPr>
        <w:t>交建股份</w:t>
      </w:r>
      <w:proofErr w:type="gramEnd"/>
      <w:r>
        <w:rPr>
          <w:rFonts w:ascii="宋体" w:eastAsia="宋体" w:hAnsi="宋体"/>
          <w:sz w:val="24"/>
          <w:szCs w:val="24"/>
        </w:rPr>
        <w:t>收到中国证券监督管理委员会（以下简称“证监会”）出具的《关于核准安徽省交通建设股份有限公司非公开发行股票的批复》（证监许可〔2021〕18号），</w:t>
      </w:r>
      <w:r w:rsidR="00203D99" w:rsidRPr="00203D99">
        <w:rPr>
          <w:rFonts w:ascii="宋体" w:eastAsia="宋体" w:hAnsi="宋体" w:hint="eastAsia"/>
          <w:sz w:val="24"/>
          <w:szCs w:val="24"/>
        </w:rPr>
        <w:t>核准发行人本次非公开发行事宜</w:t>
      </w:r>
      <w:r>
        <w:rPr>
          <w:rFonts w:ascii="宋体" w:eastAsia="宋体" w:hAnsi="宋体"/>
          <w:sz w:val="24"/>
          <w:szCs w:val="24"/>
        </w:rPr>
        <w:t>。</w:t>
      </w:r>
    </w:p>
    <w:p w14:paraId="1B82C74B" w14:textId="77777777" w:rsidR="008809C7" w:rsidRPr="006E77B3" w:rsidRDefault="003B7CAF" w:rsidP="006E77B3">
      <w:pPr>
        <w:spacing w:line="360" w:lineRule="auto"/>
        <w:ind w:firstLineChars="200" w:firstLine="482"/>
        <w:outlineLvl w:val="1"/>
        <w:rPr>
          <w:rFonts w:ascii="宋体" w:eastAsia="宋体" w:hAnsi="宋体"/>
          <w:b/>
          <w:bCs/>
          <w:sz w:val="24"/>
          <w:szCs w:val="24"/>
        </w:rPr>
      </w:pPr>
      <w:r w:rsidRPr="006E77B3">
        <w:rPr>
          <w:rFonts w:ascii="宋体" w:eastAsia="宋体" w:hAnsi="宋体" w:hint="eastAsia"/>
          <w:b/>
          <w:bCs/>
          <w:sz w:val="24"/>
          <w:szCs w:val="24"/>
        </w:rPr>
        <w:t>（</w:t>
      </w:r>
      <w:r w:rsidR="006E77B3">
        <w:rPr>
          <w:rFonts w:ascii="宋体" w:eastAsia="宋体" w:hAnsi="宋体" w:hint="eastAsia"/>
          <w:b/>
          <w:bCs/>
          <w:sz w:val="24"/>
          <w:szCs w:val="24"/>
        </w:rPr>
        <w:t>二</w:t>
      </w:r>
      <w:r w:rsidRPr="006E77B3">
        <w:rPr>
          <w:rFonts w:ascii="宋体" w:eastAsia="宋体" w:hAnsi="宋体" w:hint="eastAsia"/>
          <w:b/>
          <w:bCs/>
          <w:sz w:val="24"/>
          <w:szCs w:val="24"/>
        </w:rPr>
        <w:t>）本次发行情况</w:t>
      </w:r>
    </w:p>
    <w:p w14:paraId="03244850"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1、股票</w:t>
      </w:r>
      <w:r w:rsidR="006E77B3">
        <w:rPr>
          <w:rFonts w:ascii="宋体" w:eastAsia="宋体" w:hAnsi="宋体" w:hint="eastAsia"/>
          <w:sz w:val="24"/>
          <w:szCs w:val="24"/>
        </w:rPr>
        <w:t>种类</w:t>
      </w:r>
      <w:r>
        <w:rPr>
          <w:rFonts w:ascii="宋体" w:eastAsia="宋体" w:hAnsi="宋体"/>
          <w:sz w:val="24"/>
          <w:szCs w:val="24"/>
        </w:rPr>
        <w:t>：人民币普通股（A股）</w:t>
      </w:r>
    </w:p>
    <w:p w14:paraId="21F6E427" w14:textId="77777777" w:rsidR="008809C7" w:rsidRDefault="00203D99">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3B7CAF">
        <w:rPr>
          <w:rFonts w:ascii="宋体" w:eastAsia="宋体" w:hAnsi="宋体"/>
          <w:sz w:val="24"/>
          <w:szCs w:val="24"/>
        </w:rPr>
        <w:t>、股票面值：人民币1.00 元</w:t>
      </w:r>
    </w:p>
    <w:p w14:paraId="179B83C4" w14:textId="77777777" w:rsidR="008809C7" w:rsidRDefault="00203D99">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3B7CAF">
        <w:rPr>
          <w:rFonts w:ascii="宋体" w:eastAsia="宋体" w:hAnsi="宋体"/>
          <w:sz w:val="24"/>
          <w:szCs w:val="24"/>
        </w:rPr>
        <w:t>、发行数量：119,924,235股</w:t>
      </w:r>
    </w:p>
    <w:p w14:paraId="441AA748" w14:textId="77777777" w:rsidR="00203D99" w:rsidRDefault="00203D99">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3B7CAF">
        <w:rPr>
          <w:rFonts w:ascii="宋体" w:eastAsia="宋体" w:hAnsi="宋体"/>
          <w:sz w:val="24"/>
          <w:szCs w:val="24"/>
        </w:rPr>
        <w:t>、发行价格：7.26元/股</w:t>
      </w:r>
    </w:p>
    <w:p w14:paraId="4D904E05" w14:textId="77777777" w:rsidR="008809C7" w:rsidRDefault="00203D99">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3B7CAF">
        <w:rPr>
          <w:rFonts w:ascii="宋体" w:eastAsia="宋体" w:hAnsi="宋体"/>
          <w:sz w:val="24"/>
          <w:szCs w:val="24"/>
        </w:rPr>
        <w:t>、募集资金总额：870,649,946.10元</w:t>
      </w:r>
    </w:p>
    <w:p w14:paraId="340DFFFE" w14:textId="77777777" w:rsidR="008809C7" w:rsidRDefault="00203D99">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003B7CAF">
        <w:rPr>
          <w:rFonts w:ascii="宋体" w:eastAsia="宋体" w:hAnsi="宋体"/>
          <w:sz w:val="24"/>
          <w:szCs w:val="24"/>
        </w:rPr>
        <w:t>、发行费用：11,436,980.73元</w:t>
      </w:r>
      <w:r w:rsidRPr="00203D99">
        <w:rPr>
          <w:rFonts w:ascii="宋体" w:eastAsia="宋体" w:hAnsi="宋体" w:hint="eastAsia"/>
          <w:sz w:val="24"/>
          <w:szCs w:val="24"/>
        </w:rPr>
        <w:t>（不含增值税）</w:t>
      </w:r>
    </w:p>
    <w:p w14:paraId="18227583" w14:textId="77777777" w:rsidR="008809C7" w:rsidRDefault="005913B4">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003B7CAF">
        <w:rPr>
          <w:rFonts w:ascii="宋体" w:eastAsia="宋体" w:hAnsi="宋体"/>
          <w:sz w:val="24"/>
          <w:szCs w:val="24"/>
        </w:rPr>
        <w:t>、募集资金净额：859,212,965.37元</w:t>
      </w:r>
    </w:p>
    <w:p w14:paraId="7D02EBF1" w14:textId="77777777" w:rsidR="008809C7" w:rsidRDefault="005913B4">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003B7CAF">
        <w:rPr>
          <w:rFonts w:ascii="宋体" w:eastAsia="宋体" w:hAnsi="宋体"/>
          <w:sz w:val="24"/>
          <w:szCs w:val="24"/>
        </w:rPr>
        <w:t>、保荐机构（主承销商）：</w:t>
      </w:r>
      <w:r w:rsidR="003B7CAF">
        <w:rPr>
          <w:rFonts w:ascii="宋体" w:eastAsia="宋体" w:hAnsi="宋体" w:hint="eastAsia"/>
          <w:sz w:val="24"/>
          <w:szCs w:val="24"/>
        </w:rPr>
        <w:t>华安证券股有限</w:t>
      </w:r>
      <w:r w:rsidR="003B7CAF">
        <w:rPr>
          <w:rFonts w:ascii="宋体" w:eastAsia="宋体" w:hAnsi="宋体"/>
          <w:sz w:val="24"/>
          <w:szCs w:val="24"/>
        </w:rPr>
        <w:t>公司（以下简称“华</w:t>
      </w:r>
      <w:r w:rsidR="003B7CAF">
        <w:rPr>
          <w:rFonts w:ascii="宋体" w:eastAsia="宋体" w:hAnsi="宋体" w:hint="eastAsia"/>
          <w:sz w:val="24"/>
          <w:szCs w:val="24"/>
        </w:rPr>
        <w:t>安</w:t>
      </w:r>
      <w:r w:rsidR="003B7CAF">
        <w:rPr>
          <w:rFonts w:ascii="宋体" w:eastAsia="宋体" w:hAnsi="宋体"/>
          <w:sz w:val="24"/>
          <w:szCs w:val="24"/>
        </w:rPr>
        <w:t>证券”）</w:t>
      </w:r>
    </w:p>
    <w:p w14:paraId="74227615" w14:textId="77777777" w:rsidR="008809C7" w:rsidRPr="001638FF" w:rsidRDefault="003B7CAF" w:rsidP="001638FF">
      <w:pPr>
        <w:spacing w:line="360" w:lineRule="auto"/>
        <w:ind w:firstLineChars="200" w:firstLine="482"/>
        <w:outlineLvl w:val="1"/>
        <w:rPr>
          <w:rFonts w:ascii="宋体" w:eastAsia="宋体" w:hAnsi="宋体"/>
          <w:b/>
          <w:bCs/>
          <w:sz w:val="24"/>
          <w:szCs w:val="24"/>
        </w:rPr>
      </w:pPr>
      <w:r w:rsidRPr="001638FF">
        <w:rPr>
          <w:rFonts w:ascii="宋体" w:eastAsia="宋体" w:hAnsi="宋体" w:hint="eastAsia"/>
          <w:b/>
          <w:bCs/>
          <w:sz w:val="24"/>
          <w:szCs w:val="24"/>
        </w:rPr>
        <w:lastRenderedPageBreak/>
        <w:t>（</w:t>
      </w:r>
      <w:r w:rsidR="001638FF">
        <w:rPr>
          <w:rFonts w:ascii="宋体" w:eastAsia="宋体" w:hAnsi="宋体" w:hint="eastAsia"/>
          <w:b/>
          <w:bCs/>
          <w:sz w:val="24"/>
          <w:szCs w:val="24"/>
        </w:rPr>
        <w:t>三</w:t>
      </w:r>
      <w:r w:rsidRPr="001638FF">
        <w:rPr>
          <w:rFonts w:ascii="宋体" w:eastAsia="宋体" w:hAnsi="宋体" w:hint="eastAsia"/>
          <w:b/>
          <w:bCs/>
          <w:sz w:val="24"/>
          <w:szCs w:val="24"/>
        </w:rPr>
        <w:t>）募集资金验资和股份登记情况</w:t>
      </w:r>
    </w:p>
    <w:p w14:paraId="6918F571" w14:textId="77777777" w:rsidR="001638FF" w:rsidRDefault="001638FF">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1638FF">
        <w:rPr>
          <w:rFonts w:ascii="宋体" w:eastAsia="宋体" w:hAnsi="宋体" w:hint="eastAsia"/>
          <w:sz w:val="24"/>
          <w:szCs w:val="24"/>
        </w:rPr>
        <w:t>募集资金验资情况</w:t>
      </w:r>
    </w:p>
    <w:p w14:paraId="7D8CECF4"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容诚会计师事务所（特殊普通合伙）（以下简称“容诚”）对认购资金实收情况进行了审验，并于</w:t>
      </w:r>
      <w:r>
        <w:rPr>
          <w:rFonts w:ascii="宋体" w:eastAsia="宋体" w:hAnsi="宋体"/>
          <w:sz w:val="24"/>
          <w:szCs w:val="24"/>
        </w:rPr>
        <w:t>2021年</w:t>
      </w:r>
      <w:r>
        <w:rPr>
          <w:rFonts w:ascii="宋体" w:eastAsia="宋体" w:hAnsi="宋体" w:hint="eastAsia"/>
          <w:sz w:val="24"/>
          <w:szCs w:val="24"/>
        </w:rPr>
        <w:t>6</w:t>
      </w:r>
      <w:r>
        <w:rPr>
          <w:rFonts w:ascii="宋体" w:eastAsia="宋体" w:hAnsi="宋体"/>
          <w:sz w:val="24"/>
          <w:szCs w:val="24"/>
        </w:rPr>
        <w:t>月1</w:t>
      </w:r>
      <w:r w:rsidR="00A64518">
        <w:rPr>
          <w:rFonts w:ascii="宋体" w:eastAsia="宋体" w:hAnsi="宋体" w:hint="eastAsia"/>
          <w:sz w:val="24"/>
          <w:szCs w:val="24"/>
        </w:rPr>
        <w:t>7</w:t>
      </w:r>
      <w:r>
        <w:rPr>
          <w:rFonts w:ascii="宋体" w:eastAsia="宋体" w:hAnsi="宋体"/>
          <w:sz w:val="24"/>
          <w:szCs w:val="24"/>
        </w:rPr>
        <w:t>日出具</w:t>
      </w:r>
      <w:r>
        <w:rPr>
          <w:rFonts w:ascii="宋体" w:eastAsia="宋体" w:hAnsi="宋体" w:hint="eastAsia"/>
          <w:sz w:val="24"/>
          <w:szCs w:val="24"/>
        </w:rPr>
        <w:t>容诚验字</w:t>
      </w:r>
      <w:r>
        <w:rPr>
          <w:rFonts w:ascii="宋体" w:eastAsia="宋体" w:hAnsi="宋体"/>
          <w:sz w:val="24"/>
          <w:szCs w:val="24"/>
        </w:rPr>
        <w:t>[2021]230Z013</w:t>
      </w:r>
      <w:r w:rsidR="00A64518">
        <w:rPr>
          <w:rFonts w:ascii="宋体" w:eastAsia="宋体" w:hAnsi="宋体" w:hint="eastAsia"/>
          <w:sz w:val="24"/>
          <w:szCs w:val="24"/>
        </w:rPr>
        <w:t>2</w:t>
      </w:r>
      <w:r>
        <w:rPr>
          <w:rFonts w:ascii="宋体" w:eastAsia="宋体" w:hAnsi="宋体"/>
          <w:sz w:val="24"/>
          <w:szCs w:val="24"/>
        </w:rPr>
        <w:t>号《验资报告》。截至2021年6月1</w:t>
      </w:r>
      <w:r w:rsidR="00134DB4">
        <w:rPr>
          <w:rFonts w:ascii="宋体" w:eastAsia="宋体" w:hAnsi="宋体" w:hint="eastAsia"/>
          <w:sz w:val="24"/>
          <w:szCs w:val="24"/>
        </w:rPr>
        <w:t>6</w:t>
      </w:r>
      <w:r>
        <w:rPr>
          <w:rFonts w:ascii="宋体" w:eastAsia="宋体" w:hAnsi="宋体"/>
          <w:sz w:val="24"/>
          <w:szCs w:val="24"/>
        </w:rPr>
        <w:t>日止，华安证券共收到参与本次发行的认购对象在认购指定账户缴存的认购资金共计870,649,946.10元。</w:t>
      </w:r>
    </w:p>
    <w:p w14:paraId="226B44FA"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2021年6月17日，华安证券将扣除保荐机构保荐费和承销费后的上述认购款项的剩余款项划转至发行人指定</w:t>
      </w:r>
      <w:r w:rsidR="00C618DF">
        <w:rPr>
          <w:rFonts w:ascii="宋体" w:eastAsia="宋体" w:hAnsi="宋体" w:hint="eastAsia"/>
          <w:sz w:val="24"/>
          <w:szCs w:val="24"/>
        </w:rPr>
        <w:t>本次募集资金专户</w:t>
      </w:r>
      <w:r>
        <w:rPr>
          <w:rFonts w:ascii="宋体" w:eastAsia="宋体" w:hAnsi="宋体"/>
          <w:sz w:val="24"/>
          <w:szCs w:val="24"/>
        </w:rPr>
        <w:t>中。根据</w:t>
      </w:r>
      <w:r>
        <w:rPr>
          <w:rFonts w:ascii="宋体" w:eastAsia="宋体" w:hAnsi="宋体" w:hint="eastAsia"/>
          <w:sz w:val="24"/>
          <w:szCs w:val="24"/>
        </w:rPr>
        <w:t>容诚</w:t>
      </w:r>
      <w:r>
        <w:rPr>
          <w:rFonts w:ascii="宋体" w:eastAsia="宋体" w:hAnsi="宋体"/>
          <w:sz w:val="24"/>
          <w:szCs w:val="24"/>
        </w:rPr>
        <w:t>2021年6月18日出具的</w:t>
      </w:r>
      <w:r>
        <w:rPr>
          <w:rFonts w:ascii="宋体" w:eastAsia="宋体" w:hAnsi="宋体" w:hint="eastAsia"/>
          <w:sz w:val="24"/>
          <w:szCs w:val="24"/>
        </w:rPr>
        <w:t>容诚验字</w:t>
      </w:r>
      <w:r>
        <w:rPr>
          <w:rFonts w:ascii="宋体" w:eastAsia="宋体" w:hAnsi="宋体"/>
          <w:sz w:val="24"/>
          <w:szCs w:val="24"/>
        </w:rPr>
        <w:t>[2021]230Z0133号《验资报告》，截至2021年6月17日止，</w:t>
      </w:r>
      <w:proofErr w:type="gramStart"/>
      <w:r>
        <w:rPr>
          <w:rFonts w:ascii="宋体" w:eastAsia="宋体" w:hAnsi="宋体"/>
          <w:sz w:val="24"/>
          <w:szCs w:val="24"/>
        </w:rPr>
        <w:t>交建股份</w:t>
      </w:r>
      <w:proofErr w:type="gramEnd"/>
      <w:r>
        <w:rPr>
          <w:rFonts w:ascii="宋体" w:eastAsia="宋体" w:hAnsi="宋体"/>
          <w:sz w:val="24"/>
          <w:szCs w:val="24"/>
        </w:rPr>
        <w:t>本次非公开发行股票总数量为119,924,235股，发行价格为7.26元/股，实际募集资金总额为人民币870,649,946.10元，扣除本次发行费用（不含税）人民币11,436,980.73元后，实际募集资金净额为人民币859,212,965.37元，其中：新增股本人民币119,924,235.00元，资本公积人民币739,288,730.37元。</w:t>
      </w:r>
    </w:p>
    <w:p w14:paraId="0841F9E0" w14:textId="77777777" w:rsidR="00C618DF" w:rsidRDefault="00C618DF">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C618DF">
        <w:rPr>
          <w:rFonts w:ascii="宋体" w:eastAsia="宋体" w:hAnsi="宋体" w:hint="eastAsia"/>
          <w:sz w:val="24"/>
          <w:szCs w:val="24"/>
        </w:rPr>
        <w:t>新增股份登记托管情况</w:t>
      </w:r>
    </w:p>
    <w:p w14:paraId="661BABB0" w14:textId="77777777" w:rsidR="00C618DF" w:rsidRDefault="003B7CAF" w:rsidP="00C618DF">
      <w:pPr>
        <w:spacing w:line="360" w:lineRule="auto"/>
        <w:ind w:firstLineChars="200" w:firstLine="480"/>
        <w:rPr>
          <w:rFonts w:ascii="宋体" w:eastAsia="宋体" w:hAnsi="宋体"/>
          <w:sz w:val="24"/>
          <w:szCs w:val="24"/>
        </w:rPr>
      </w:pPr>
      <w:r>
        <w:rPr>
          <w:rFonts w:ascii="宋体" w:eastAsia="宋体" w:hAnsi="宋体" w:hint="eastAsia"/>
          <w:sz w:val="24"/>
          <w:szCs w:val="24"/>
        </w:rPr>
        <w:t>本次发行新增股份已于</w:t>
      </w:r>
      <w:r>
        <w:rPr>
          <w:rFonts w:ascii="宋体" w:eastAsia="宋体" w:hAnsi="宋体"/>
          <w:sz w:val="24"/>
          <w:szCs w:val="24"/>
        </w:rPr>
        <w:t>2021年</w:t>
      </w:r>
      <w:r w:rsidR="00F066E6">
        <w:rPr>
          <w:rFonts w:ascii="宋体" w:eastAsia="宋体" w:hAnsi="宋体" w:hint="eastAsia"/>
          <w:sz w:val="24"/>
          <w:szCs w:val="24"/>
        </w:rPr>
        <w:t>7</w:t>
      </w:r>
      <w:r>
        <w:rPr>
          <w:rFonts w:ascii="宋体" w:eastAsia="宋体" w:hAnsi="宋体"/>
          <w:sz w:val="24"/>
          <w:szCs w:val="24"/>
        </w:rPr>
        <w:t>月</w:t>
      </w:r>
      <w:r w:rsidR="00F066E6">
        <w:rPr>
          <w:rFonts w:ascii="宋体" w:eastAsia="宋体" w:hAnsi="宋体" w:hint="eastAsia"/>
          <w:sz w:val="24"/>
          <w:szCs w:val="24"/>
        </w:rPr>
        <w:t>5</w:t>
      </w:r>
      <w:r>
        <w:rPr>
          <w:rFonts w:ascii="宋体" w:eastAsia="宋体" w:hAnsi="宋体"/>
          <w:sz w:val="24"/>
          <w:szCs w:val="24"/>
        </w:rPr>
        <w:t>日在</w:t>
      </w:r>
      <w:r w:rsidR="00951615" w:rsidRPr="00951615">
        <w:rPr>
          <w:rFonts w:ascii="宋体" w:eastAsia="宋体" w:hAnsi="宋体" w:hint="eastAsia"/>
          <w:sz w:val="24"/>
          <w:szCs w:val="24"/>
        </w:rPr>
        <w:t>中国证券登记结算有限责任公司</w:t>
      </w:r>
      <w:r>
        <w:rPr>
          <w:rFonts w:ascii="宋体" w:eastAsia="宋体" w:hAnsi="宋体"/>
          <w:sz w:val="24"/>
          <w:szCs w:val="24"/>
        </w:rPr>
        <w:t>上海分公司办理完毕登记托管相关事宜。</w:t>
      </w:r>
      <w:r w:rsidR="00C618DF" w:rsidRPr="00C618DF">
        <w:rPr>
          <w:rFonts w:ascii="宋体" w:eastAsia="宋体" w:hAnsi="宋体"/>
          <w:sz w:val="24"/>
          <w:szCs w:val="24"/>
        </w:rPr>
        <w:t>本次非公开发行新增股份为限</w:t>
      </w:r>
      <w:proofErr w:type="gramStart"/>
      <w:r w:rsidR="00C618DF" w:rsidRPr="00C618DF">
        <w:rPr>
          <w:rFonts w:ascii="宋体" w:eastAsia="宋体" w:hAnsi="宋体"/>
          <w:sz w:val="24"/>
          <w:szCs w:val="24"/>
        </w:rPr>
        <w:t>售条件</w:t>
      </w:r>
      <w:proofErr w:type="gramEnd"/>
      <w:r w:rsidR="00C618DF" w:rsidRPr="00C618DF">
        <w:rPr>
          <w:rFonts w:ascii="宋体" w:eastAsia="宋体" w:hAnsi="宋体"/>
          <w:sz w:val="24"/>
          <w:szCs w:val="24"/>
        </w:rPr>
        <w:t>流通股，发行对象所认购的股份限售期为6个月，将于限售期届满后的次一交易日起在上海证券交易所上市流通交易，如遇法定节假日或休息日，则顺延至其后的第一个交易日。</w:t>
      </w:r>
    </w:p>
    <w:p w14:paraId="4E966A4F" w14:textId="77777777" w:rsidR="008809C7" w:rsidRPr="008658E1" w:rsidRDefault="003B7CAF" w:rsidP="008658E1">
      <w:pPr>
        <w:spacing w:line="360" w:lineRule="auto"/>
        <w:ind w:firstLineChars="200" w:firstLine="482"/>
        <w:outlineLvl w:val="1"/>
        <w:rPr>
          <w:rFonts w:ascii="宋体" w:eastAsia="宋体" w:hAnsi="宋体"/>
          <w:b/>
          <w:bCs/>
          <w:sz w:val="24"/>
          <w:szCs w:val="24"/>
        </w:rPr>
      </w:pPr>
      <w:r w:rsidRPr="008658E1">
        <w:rPr>
          <w:rFonts w:ascii="宋体" w:eastAsia="宋体" w:hAnsi="宋体" w:hint="eastAsia"/>
          <w:b/>
          <w:bCs/>
          <w:sz w:val="24"/>
          <w:szCs w:val="24"/>
        </w:rPr>
        <w:t>（</w:t>
      </w:r>
      <w:r w:rsidR="00C618DF" w:rsidRPr="008658E1">
        <w:rPr>
          <w:rFonts w:ascii="宋体" w:eastAsia="宋体" w:hAnsi="宋体" w:hint="eastAsia"/>
          <w:b/>
          <w:bCs/>
          <w:sz w:val="24"/>
          <w:szCs w:val="24"/>
        </w:rPr>
        <w:t>四</w:t>
      </w:r>
      <w:r w:rsidRPr="008658E1">
        <w:rPr>
          <w:rFonts w:ascii="宋体" w:eastAsia="宋体" w:hAnsi="宋体" w:hint="eastAsia"/>
          <w:b/>
          <w:bCs/>
          <w:sz w:val="24"/>
          <w:szCs w:val="24"/>
        </w:rPr>
        <w:t>）保荐机构（主承销商）和律师事务所关于本次非公开发行过程和认购对象合</w:t>
      </w:r>
      <w:proofErr w:type="gramStart"/>
      <w:r w:rsidRPr="008658E1">
        <w:rPr>
          <w:rFonts w:ascii="宋体" w:eastAsia="宋体" w:hAnsi="宋体" w:hint="eastAsia"/>
          <w:b/>
          <w:bCs/>
          <w:sz w:val="24"/>
          <w:szCs w:val="24"/>
        </w:rPr>
        <w:t>规</w:t>
      </w:r>
      <w:proofErr w:type="gramEnd"/>
      <w:r w:rsidRPr="008658E1">
        <w:rPr>
          <w:rFonts w:ascii="宋体" w:eastAsia="宋体" w:hAnsi="宋体" w:hint="eastAsia"/>
          <w:b/>
          <w:bCs/>
          <w:sz w:val="24"/>
          <w:szCs w:val="24"/>
        </w:rPr>
        <w:t>性的结论意见</w:t>
      </w:r>
    </w:p>
    <w:p w14:paraId="7B793DB3" w14:textId="77777777" w:rsidR="008658E1" w:rsidRDefault="008658E1">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8658E1">
        <w:rPr>
          <w:rFonts w:ascii="宋体" w:eastAsia="宋体" w:hAnsi="宋体" w:hint="eastAsia"/>
          <w:sz w:val="24"/>
          <w:szCs w:val="24"/>
        </w:rPr>
        <w:t>保荐机构关于本次非公开发行过程和认购对象合</w:t>
      </w:r>
      <w:proofErr w:type="gramStart"/>
      <w:r w:rsidRPr="008658E1">
        <w:rPr>
          <w:rFonts w:ascii="宋体" w:eastAsia="宋体" w:hAnsi="宋体" w:hint="eastAsia"/>
          <w:sz w:val="24"/>
          <w:szCs w:val="24"/>
        </w:rPr>
        <w:t>规</w:t>
      </w:r>
      <w:proofErr w:type="gramEnd"/>
      <w:r w:rsidRPr="008658E1">
        <w:rPr>
          <w:rFonts w:ascii="宋体" w:eastAsia="宋体" w:hAnsi="宋体" w:hint="eastAsia"/>
          <w:sz w:val="24"/>
          <w:szCs w:val="24"/>
        </w:rPr>
        <w:t>性的结论意见</w:t>
      </w:r>
    </w:p>
    <w:p w14:paraId="7540F688"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华安证券</w:t>
      </w:r>
      <w:proofErr w:type="gramStart"/>
      <w:r>
        <w:rPr>
          <w:rFonts w:ascii="宋体" w:eastAsia="宋体" w:hAnsi="宋体" w:hint="eastAsia"/>
          <w:sz w:val="24"/>
          <w:szCs w:val="24"/>
        </w:rPr>
        <w:t>作为交建股份</w:t>
      </w:r>
      <w:proofErr w:type="gramEnd"/>
      <w:r>
        <w:rPr>
          <w:rFonts w:ascii="宋体" w:eastAsia="宋体" w:hAnsi="宋体" w:hint="eastAsia"/>
          <w:sz w:val="24"/>
          <w:szCs w:val="24"/>
        </w:rPr>
        <w:t>本次非公开发行股票的保荐机构（主承销商）全程参与了本次发行工作，华安证券认为：</w:t>
      </w:r>
    </w:p>
    <w:p w14:paraId="583EBF02" w14:textId="77777777" w:rsidR="008809C7" w:rsidRPr="00382DCB" w:rsidRDefault="003B7CAF" w:rsidP="00CD5F5F">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00CD5F5F" w:rsidRPr="00CD5F5F">
        <w:rPr>
          <w:rFonts w:ascii="宋体" w:eastAsia="宋体" w:hAnsi="宋体" w:hint="eastAsia"/>
          <w:sz w:val="24"/>
          <w:szCs w:val="24"/>
        </w:rPr>
        <w:t>交建股份</w:t>
      </w:r>
      <w:r w:rsidR="00CD5F5F" w:rsidRPr="00CD5F5F">
        <w:rPr>
          <w:rFonts w:ascii="宋体" w:eastAsia="宋体" w:hAnsi="宋体"/>
          <w:sz w:val="24"/>
          <w:szCs w:val="24"/>
        </w:rPr>
        <w:t>本次</w:t>
      </w:r>
      <w:r w:rsidR="00CD5F5F" w:rsidRPr="00CD5F5F">
        <w:rPr>
          <w:rFonts w:ascii="宋体" w:eastAsia="宋体" w:hAnsi="宋体" w:hint="eastAsia"/>
          <w:sz w:val="24"/>
          <w:szCs w:val="24"/>
        </w:rPr>
        <w:t>非公开发行</w:t>
      </w:r>
      <w:r w:rsidR="00CD5F5F" w:rsidRPr="00CD5F5F">
        <w:rPr>
          <w:rFonts w:ascii="宋体" w:eastAsia="宋体" w:hAnsi="宋体"/>
          <w:sz w:val="24"/>
          <w:szCs w:val="24"/>
        </w:rPr>
        <w:t>的发行过程遵循了公平、公正的原则，符合目前证券市场的监管要求。本次发行价格、认购对象、锁定期安排、募集资金规模以及询价、定价和配售过程均符合</w:t>
      </w:r>
      <w:r w:rsidR="00CD5F5F" w:rsidRPr="00CD5F5F">
        <w:rPr>
          <w:rFonts w:ascii="宋体" w:eastAsia="宋体" w:hAnsi="宋体" w:hint="eastAsia"/>
          <w:sz w:val="24"/>
          <w:szCs w:val="24"/>
        </w:rPr>
        <w:t>《公司法》《证券法》《上市公司证券发行管理办法》《证券发行与承销管理办法》和《上市公司非公开发行股票实施细则》</w:t>
      </w:r>
      <w:r w:rsidR="00CD5F5F" w:rsidRPr="00CD5F5F">
        <w:rPr>
          <w:rFonts w:ascii="宋体" w:eastAsia="宋体" w:hAnsi="宋体"/>
          <w:sz w:val="24"/>
          <w:szCs w:val="24"/>
        </w:rPr>
        <w:t>等有</w:t>
      </w:r>
      <w:r w:rsidR="00CD5F5F" w:rsidRPr="00CD5F5F">
        <w:rPr>
          <w:rFonts w:ascii="宋体" w:eastAsia="宋体" w:hAnsi="宋体"/>
          <w:sz w:val="24"/>
          <w:szCs w:val="24"/>
        </w:rPr>
        <w:lastRenderedPageBreak/>
        <w:t>关法律法规的规定以及2020</w:t>
      </w:r>
      <w:r w:rsidR="00CD5F5F" w:rsidRPr="00CD5F5F">
        <w:rPr>
          <w:rFonts w:ascii="宋体" w:eastAsia="宋体" w:hAnsi="宋体" w:hint="eastAsia"/>
          <w:sz w:val="24"/>
          <w:szCs w:val="24"/>
        </w:rPr>
        <w:t>年第二次临时股东大会</w:t>
      </w:r>
      <w:r w:rsidR="00CD5F5F" w:rsidRPr="00CD5F5F">
        <w:rPr>
          <w:rFonts w:ascii="宋体" w:eastAsia="宋体" w:hAnsi="宋体"/>
          <w:sz w:val="24"/>
          <w:szCs w:val="24"/>
        </w:rPr>
        <w:t>决议的要求，符合上市公司及其全体股东的利益。发行对象不包括</w:t>
      </w:r>
      <w:r w:rsidR="00CD5F5F" w:rsidRPr="00CD5F5F">
        <w:rPr>
          <w:rFonts w:ascii="宋体" w:eastAsia="宋体" w:hAnsi="宋体" w:hint="eastAsia"/>
          <w:sz w:val="24"/>
          <w:szCs w:val="24"/>
        </w:rPr>
        <w:t>保荐机构（主承销商）</w:t>
      </w:r>
      <w:r w:rsidR="00CD5F5F" w:rsidRPr="00CD5F5F">
        <w:rPr>
          <w:rFonts w:ascii="宋体" w:eastAsia="宋体" w:hAnsi="宋体"/>
          <w:sz w:val="24"/>
          <w:szCs w:val="24"/>
        </w:rPr>
        <w:t>和发行人</w:t>
      </w:r>
      <w:r w:rsidR="00CD5F5F" w:rsidRPr="00CD5F5F">
        <w:rPr>
          <w:rFonts w:ascii="宋体" w:eastAsia="宋体" w:hAnsi="宋体" w:hint="eastAsia"/>
          <w:sz w:val="24"/>
          <w:szCs w:val="24"/>
        </w:rPr>
        <w:t>及其</w:t>
      </w:r>
      <w:r w:rsidR="00CD5F5F" w:rsidRPr="00CD5F5F">
        <w:rPr>
          <w:rFonts w:ascii="宋体" w:eastAsia="宋体" w:hAnsi="宋体"/>
          <w:sz w:val="24"/>
          <w:szCs w:val="24"/>
        </w:rPr>
        <w:t>控股股东、实际控制人、董事、监事、高级管理人员以及</w:t>
      </w:r>
      <w:r w:rsidR="00CD5F5F" w:rsidRPr="00CD5F5F">
        <w:rPr>
          <w:rFonts w:ascii="宋体" w:eastAsia="宋体" w:hAnsi="宋体" w:hint="eastAsia"/>
          <w:sz w:val="24"/>
          <w:szCs w:val="24"/>
        </w:rPr>
        <w:t>与</w:t>
      </w:r>
      <w:r w:rsidR="00CD5F5F" w:rsidRPr="00CD5F5F">
        <w:rPr>
          <w:rFonts w:ascii="宋体" w:eastAsia="宋体" w:hAnsi="宋体"/>
          <w:sz w:val="24"/>
          <w:szCs w:val="24"/>
        </w:rPr>
        <w:t>上述机构和人员</w:t>
      </w:r>
      <w:r w:rsidR="00CD5F5F" w:rsidRPr="00CD5F5F">
        <w:rPr>
          <w:rFonts w:ascii="宋体" w:eastAsia="宋体" w:hAnsi="宋体" w:hint="eastAsia"/>
          <w:sz w:val="24"/>
          <w:szCs w:val="24"/>
        </w:rPr>
        <w:t>存在关联关系的关联方</w:t>
      </w:r>
      <w:r w:rsidR="00CD5F5F" w:rsidRPr="00CD5F5F">
        <w:rPr>
          <w:rFonts w:ascii="宋体" w:eastAsia="宋体" w:hAnsi="宋体"/>
          <w:sz w:val="24"/>
          <w:szCs w:val="24"/>
        </w:rPr>
        <w:t>。</w:t>
      </w:r>
      <w:r w:rsidR="00CD5F5F" w:rsidRPr="00CD5F5F">
        <w:rPr>
          <w:rFonts w:ascii="宋体" w:eastAsia="宋体" w:hAnsi="宋体" w:hint="eastAsia"/>
          <w:sz w:val="24"/>
          <w:szCs w:val="24"/>
        </w:rPr>
        <w:t>保荐机构（主承销商）</w:t>
      </w:r>
      <w:r w:rsidR="00CD5F5F" w:rsidRPr="00CD5F5F">
        <w:rPr>
          <w:rFonts w:ascii="宋体" w:eastAsia="宋体" w:hAnsi="宋体"/>
          <w:sz w:val="24"/>
          <w:szCs w:val="24"/>
        </w:rPr>
        <w:t>和发行人</w:t>
      </w:r>
      <w:r w:rsidR="00CD5F5F" w:rsidRPr="00CD5F5F">
        <w:rPr>
          <w:rFonts w:ascii="宋体" w:eastAsia="宋体" w:hAnsi="宋体" w:hint="eastAsia"/>
          <w:sz w:val="24"/>
          <w:szCs w:val="24"/>
        </w:rPr>
        <w:t>及其</w:t>
      </w:r>
      <w:r w:rsidR="00CD5F5F" w:rsidRPr="00CD5F5F">
        <w:rPr>
          <w:rFonts w:ascii="宋体" w:eastAsia="宋体" w:hAnsi="宋体"/>
          <w:sz w:val="24"/>
          <w:szCs w:val="24"/>
        </w:rPr>
        <w:t>控股股东、实际控制人、董事、监事、高级管理人员以及</w:t>
      </w:r>
      <w:r w:rsidR="00CD5F5F" w:rsidRPr="00CD5F5F">
        <w:rPr>
          <w:rFonts w:ascii="宋体" w:eastAsia="宋体" w:hAnsi="宋体" w:hint="eastAsia"/>
          <w:sz w:val="24"/>
          <w:szCs w:val="24"/>
        </w:rPr>
        <w:t>与</w:t>
      </w:r>
      <w:r w:rsidR="00CD5F5F" w:rsidRPr="00CD5F5F">
        <w:rPr>
          <w:rFonts w:ascii="宋体" w:eastAsia="宋体" w:hAnsi="宋体"/>
          <w:sz w:val="24"/>
          <w:szCs w:val="24"/>
        </w:rPr>
        <w:t>上述机构和人员</w:t>
      </w:r>
      <w:r w:rsidR="00CD5F5F" w:rsidRPr="00CD5F5F">
        <w:rPr>
          <w:rFonts w:ascii="宋体" w:eastAsia="宋体" w:hAnsi="宋体" w:hint="eastAsia"/>
          <w:sz w:val="24"/>
          <w:szCs w:val="24"/>
        </w:rPr>
        <w:t>存在关联关系的关联方未通过直接或间接方式参与本次发行认购</w:t>
      </w:r>
      <w:r w:rsidR="00CD5F5F" w:rsidRPr="00CD5F5F">
        <w:rPr>
          <w:rFonts w:ascii="宋体" w:eastAsia="宋体" w:hAnsi="宋体"/>
          <w:sz w:val="24"/>
          <w:szCs w:val="24"/>
        </w:rPr>
        <w:t>。</w:t>
      </w:r>
      <w:r w:rsidR="00CD5F5F" w:rsidRPr="00CD5F5F">
        <w:rPr>
          <w:rFonts w:ascii="宋体" w:eastAsia="宋体" w:hAnsi="宋体" w:hint="eastAsia"/>
          <w:sz w:val="24"/>
          <w:szCs w:val="24"/>
        </w:rPr>
        <w:t>本次发行事项均明确符合已报备的发行方案要求。</w:t>
      </w:r>
      <w:r>
        <w:rPr>
          <w:rFonts w:ascii="宋体" w:eastAsia="宋体" w:hAnsi="宋体" w:hint="eastAsia"/>
          <w:sz w:val="24"/>
          <w:szCs w:val="24"/>
        </w:rPr>
        <w:t>”</w:t>
      </w:r>
    </w:p>
    <w:p w14:paraId="7A329673" w14:textId="77777777" w:rsidR="008658E1" w:rsidRDefault="008658E1">
      <w:pPr>
        <w:spacing w:line="360" w:lineRule="auto"/>
        <w:ind w:firstLineChars="200" w:firstLine="480"/>
        <w:rPr>
          <w:rFonts w:ascii="宋体" w:eastAsia="宋体" w:hAnsi="宋体"/>
          <w:sz w:val="24"/>
          <w:szCs w:val="24"/>
        </w:rPr>
      </w:pPr>
      <w:r w:rsidRPr="008658E1">
        <w:rPr>
          <w:rFonts w:ascii="宋体" w:eastAsia="宋体" w:hAnsi="宋体" w:hint="eastAsia"/>
          <w:sz w:val="24"/>
          <w:szCs w:val="24"/>
        </w:rPr>
        <w:t>2、发行人律师关于本次非公开发行过程和认购对象合</w:t>
      </w:r>
      <w:proofErr w:type="gramStart"/>
      <w:r w:rsidRPr="008658E1">
        <w:rPr>
          <w:rFonts w:ascii="宋体" w:eastAsia="宋体" w:hAnsi="宋体" w:hint="eastAsia"/>
          <w:sz w:val="24"/>
          <w:szCs w:val="24"/>
        </w:rPr>
        <w:t>规</w:t>
      </w:r>
      <w:proofErr w:type="gramEnd"/>
      <w:r w:rsidRPr="008658E1">
        <w:rPr>
          <w:rFonts w:ascii="宋体" w:eastAsia="宋体" w:hAnsi="宋体" w:hint="eastAsia"/>
          <w:sz w:val="24"/>
          <w:szCs w:val="24"/>
        </w:rPr>
        <w:t>性的结论意见</w:t>
      </w:r>
    </w:p>
    <w:p w14:paraId="01C2BB1C" w14:textId="77777777" w:rsidR="008809C7" w:rsidRDefault="008658E1" w:rsidP="008658E1">
      <w:pPr>
        <w:spacing w:line="360" w:lineRule="auto"/>
        <w:ind w:firstLineChars="200" w:firstLine="480"/>
        <w:rPr>
          <w:rFonts w:ascii="宋体" w:eastAsia="宋体" w:hAnsi="宋体"/>
          <w:sz w:val="24"/>
          <w:szCs w:val="24"/>
        </w:rPr>
      </w:pPr>
      <w:r w:rsidRPr="008658E1">
        <w:rPr>
          <w:rFonts w:ascii="宋体" w:eastAsia="宋体" w:hAnsi="宋体" w:hint="eastAsia"/>
          <w:sz w:val="24"/>
          <w:szCs w:val="24"/>
        </w:rPr>
        <w:t>发行人</w:t>
      </w:r>
      <w:r w:rsidR="007B33B3">
        <w:rPr>
          <w:rFonts w:ascii="宋体" w:eastAsia="宋体" w:hAnsi="宋体" w:hint="eastAsia"/>
          <w:sz w:val="24"/>
          <w:szCs w:val="24"/>
        </w:rPr>
        <w:t>安徽天禾律师</w:t>
      </w:r>
      <w:r w:rsidRPr="008658E1">
        <w:rPr>
          <w:rFonts w:ascii="宋体" w:eastAsia="宋体" w:hAnsi="宋体" w:hint="eastAsia"/>
          <w:sz w:val="24"/>
          <w:szCs w:val="24"/>
        </w:rPr>
        <w:t>事务所认为</w:t>
      </w:r>
      <w:r w:rsidR="003B7CAF">
        <w:rPr>
          <w:rFonts w:ascii="宋体" w:eastAsia="宋体" w:hAnsi="宋体" w:hint="eastAsia"/>
          <w:sz w:val="24"/>
          <w:szCs w:val="24"/>
        </w:rPr>
        <w:t>：</w:t>
      </w:r>
    </w:p>
    <w:p w14:paraId="2690C211"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非公开发行已取得了必要的批准和授权，并获得相关监管部门核准，已履行全部的批准、核准程序；本次非公开发行过程中的《认购邀请书》《申购报价单》、《非公开发行股票认购协议》等法律文书不存在违反法律、法规及其他规范性文件的情形，合法有效；本次非公开发行的发行过程、认购对象符合《证券法》《发行管理办法》《上市公司非公开发行股票实施细则》《证券发行与承销管理办法》的相关规定；本次非公开发行的发行结果公平、公正，符合发行人关于本次非公开发行的股东大会决议以及《管理办法》、《实施细则》等法律法规的相关规定；发行人尚需办理新增股份登记以及注册资本变更的工商变更登记等本次非公开发行相关的后续手续。”</w:t>
      </w:r>
    </w:p>
    <w:p w14:paraId="1A71D60E"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t>二、发行结果及发行对象简介</w:t>
      </w:r>
    </w:p>
    <w:p w14:paraId="1C2D9355"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（一）发行结果</w:t>
      </w:r>
    </w:p>
    <w:p w14:paraId="1B79D8DB" w14:textId="77777777" w:rsidR="008809C7" w:rsidRDefault="00311F4B" w:rsidP="00311F4B">
      <w:pPr>
        <w:spacing w:line="360" w:lineRule="auto"/>
        <w:ind w:firstLineChars="200" w:firstLine="480"/>
        <w:rPr>
          <w:rFonts w:ascii="宋体" w:eastAsia="宋体" w:hAnsi="宋体"/>
          <w:sz w:val="24"/>
          <w:szCs w:val="24"/>
        </w:rPr>
      </w:pPr>
      <w:r w:rsidRPr="00311F4B">
        <w:rPr>
          <w:rFonts w:ascii="宋体" w:eastAsia="宋体" w:hAnsi="宋体" w:hint="eastAsia"/>
          <w:sz w:val="24"/>
          <w:szCs w:val="24"/>
        </w:rPr>
        <w:t>本次发行最终价格确定为</w:t>
      </w:r>
      <w:r>
        <w:rPr>
          <w:rFonts w:ascii="宋体" w:eastAsia="宋体" w:hAnsi="宋体" w:hint="eastAsia"/>
          <w:sz w:val="24"/>
          <w:szCs w:val="24"/>
        </w:rPr>
        <w:t>7.26</w:t>
      </w:r>
      <w:r w:rsidRPr="00311F4B">
        <w:rPr>
          <w:rFonts w:ascii="宋体" w:eastAsia="宋体" w:hAnsi="宋体" w:hint="eastAsia"/>
          <w:sz w:val="24"/>
          <w:szCs w:val="24"/>
        </w:rPr>
        <w:t>元/股，发行股票数量</w:t>
      </w:r>
      <w:r>
        <w:rPr>
          <w:rFonts w:ascii="宋体" w:eastAsia="宋体" w:hAnsi="宋体"/>
          <w:sz w:val="24"/>
          <w:szCs w:val="24"/>
        </w:rPr>
        <w:t>119,924,235</w:t>
      </w:r>
      <w:r w:rsidRPr="00311F4B">
        <w:rPr>
          <w:rFonts w:ascii="宋体" w:eastAsia="宋体" w:hAnsi="宋体" w:hint="eastAsia"/>
          <w:sz w:val="24"/>
          <w:szCs w:val="24"/>
        </w:rPr>
        <w:t>股，募集资金总额</w:t>
      </w:r>
      <w:r>
        <w:rPr>
          <w:rFonts w:ascii="宋体" w:eastAsia="宋体" w:hAnsi="宋体"/>
          <w:sz w:val="24"/>
          <w:szCs w:val="24"/>
        </w:rPr>
        <w:t>870,649,946.10</w:t>
      </w:r>
      <w:r w:rsidRPr="00311F4B">
        <w:rPr>
          <w:rFonts w:ascii="宋体" w:eastAsia="宋体" w:hAnsi="宋体" w:hint="eastAsia"/>
          <w:sz w:val="24"/>
          <w:szCs w:val="24"/>
        </w:rPr>
        <w:t>元，发行对象总数</w:t>
      </w:r>
      <w:r>
        <w:rPr>
          <w:rFonts w:ascii="宋体" w:eastAsia="宋体" w:hAnsi="宋体" w:hint="eastAsia"/>
          <w:sz w:val="24"/>
          <w:szCs w:val="24"/>
        </w:rPr>
        <w:t>16</w:t>
      </w:r>
      <w:r w:rsidRPr="00311F4B">
        <w:rPr>
          <w:rFonts w:ascii="宋体" w:eastAsia="宋体" w:hAnsi="宋体" w:hint="eastAsia"/>
          <w:sz w:val="24"/>
          <w:szCs w:val="24"/>
        </w:rPr>
        <w:t>名，符合《上市公司非公开发行股票实施细则》的要求。</w:t>
      </w:r>
      <w:r w:rsidR="00D33025">
        <w:rPr>
          <w:rFonts w:ascii="宋体" w:eastAsia="宋体" w:hAnsi="宋体" w:hint="eastAsia"/>
          <w:sz w:val="24"/>
          <w:szCs w:val="24"/>
        </w:rPr>
        <w:t>本次</w:t>
      </w:r>
      <w:r w:rsidR="00D33025">
        <w:rPr>
          <w:rFonts w:ascii="宋体" w:eastAsia="宋体" w:hAnsi="宋体"/>
          <w:sz w:val="24"/>
          <w:szCs w:val="24"/>
        </w:rPr>
        <w:t>发行结果具体</w:t>
      </w:r>
      <w:r w:rsidR="003B7CAF">
        <w:rPr>
          <w:rFonts w:ascii="宋体" w:eastAsia="宋体" w:hAnsi="宋体"/>
          <w:sz w:val="24"/>
          <w:szCs w:val="24"/>
        </w:rPr>
        <w:t>情况如下：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8"/>
        <w:gridCol w:w="3867"/>
        <w:gridCol w:w="7"/>
        <w:gridCol w:w="1437"/>
        <w:gridCol w:w="7"/>
        <w:gridCol w:w="1750"/>
        <w:gridCol w:w="966"/>
      </w:tblGrid>
      <w:tr w:rsidR="008809C7" w14:paraId="521D6F55" w14:textId="77777777">
        <w:trPr>
          <w:trHeight w:val="397"/>
          <w:tblHeader/>
          <w:jc w:val="center"/>
        </w:trPr>
        <w:tc>
          <w:tcPr>
            <w:tcW w:w="286" w:type="pct"/>
            <w:shd w:val="clear" w:color="auto" w:fill="D9D9D9"/>
            <w:vAlign w:val="center"/>
          </w:tcPr>
          <w:p w14:paraId="2C810D25" w14:textId="77777777" w:rsidR="008809C7" w:rsidRDefault="003B7CAF">
            <w:pPr>
              <w:widowControl/>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序号</w:t>
            </w:r>
          </w:p>
        </w:tc>
        <w:tc>
          <w:tcPr>
            <w:tcW w:w="2268" w:type="pct"/>
            <w:shd w:val="clear" w:color="auto" w:fill="D9D9D9"/>
            <w:vAlign w:val="center"/>
          </w:tcPr>
          <w:p w14:paraId="6DE21822" w14:textId="77777777" w:rsidR="008809C7" w:rsidRDefault="003B7CAF">
            <w:pPr>
              <w:widowControl/>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发行对象</w:t>
            </w:r>
          </w:p>
        </w:tc>
        <w:tc>
          <w:tcPr>
            <w:tcW w:w="847" w:type="pct"/>
            <w:gridSpan w:val="2"/>
            <w:shd w:val="clear" w:color="auto" w:fill="D9D9D9"/>
            <w:vAlign w:val="center"/>
          </w:tcPr>
          <w:p w14:paraId="15C4CC70" w14:textId="77777777" w:rsidR="008809C7" w:rsidRDefault="0089107A">
            <w:pPr>
              <w:widowControl/>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获配</w:t>
            </w:r>
            <w:r w:rsidR="003B7CAF">
              <w:rPr>
                <w:rFonts w:ascii="宋体" w:eastAsia="宋体" w:hAnsi="宋体" w:cs="Times New Roman"/>
                <w:b/>
                <w:bCs/>
                <w:color w:val="000000"/>
                <w:kern w:val="0"/>
                <w:szCs w:val="21"/>
              </w:rPr>
              <w:t>股数（股）</w:t>
            </w:r>
          </w:p>
        </w:tc>
        <w:tc>
          <w:tcPr>
            <w:tcW w:w="1028" w:type="pct"/>
            <w:gridSpan w:val="2"/>
            <w:shd w:val="clear" w:color="auto" w:fill="D9D9D9"/>
            <w:vAlign w:val="center"/>
          </w:tcPr>
          <w:p w14:paraId="39E3905F" w14:textId="77777777" w:rsidR="008809C7" w:rsidRDefault="0089107A">
            <w:pPr>
              <w:widowControl/>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获配</w:t>
            </w:r>
            <w:r w:rsidR="003B7CAF">
              <w:rPr>
                <w:rFonts w:ascii="宋体" w:eastAsia="宋体" w:hAnsi="宋体" w:cs="Times New Roman"/>
                <w:b/>
                <w:bCs/>
                <w:color w:val="000000"/>
                <w:kern w:val="0"/>
                <w:szCs w:val="21"/>
              </w:rPr>
              <w:t>金额</w:t>
            </w:r>
          </w:p>
          <w:p w14:paraId="6A266261" w14:textId="77777777" w:rsidR="008809C7" w:rsidRDefault="003B7CAF">
            <w:pPr>
              <w:widowControl/>
              <w:jc w:val="center"/>
              <w:rPr>
                <w:rFonts w:ascii="宋体" w:eastAsia="宋体" w:hAnsi="宋体" w:cs="Times New Roman"/>
                <w:b/>
                <w:bCs/>
                <w:color w:val="000000"/>
                <w:kern w:val="0"/>
                <w:szCs w:val="21"/>
              </w:rPr>
            </w:pPr>
            <w:r>
              <w:rPr>
                <w:rFonts w:ascii="宋体" w:eastAsia="宋体" w:hAnsi="宋体" w:cs="Times New Roman"/>
                <w:b/>
                <w:bCs/>
                <w:color w:val="000000"/>
                <w:kern w:val="0"/>
                <w:szCs w:val="21"/>
              </w:rPr>
              <w:t>（元）</w:t>
            </w:r>
          </w:p>
        </w:tc>
        <w:tc>
          <w:tcPr>
            <w:tcW w:w="567" w:type="pct"/>
            <w:shd w:val="clear" w:color="auto" w:fill="D9D9D9"/>
            <w:vAlign w:val="center"/>
          </w:tcPr>
          <w:p w14:paraId="5D990338" w14:textId="77777777" w:rsidR="008809C7" w:rsidRDefault="003B7CAF">
            <w:pPr>
              <w:widowControl/>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限售期（月）</w:t>
            </w:r>
          </w:p>
        </w:tc>
      </w:tr>
      <w:tr w:rsidR="008809C7" w14:paraId="069B7FBF" w14:textId="77777777">
        <w:trPr>
          <w:trHeight w:val="374"/>
          <w:jc w:val="center"/>
        </w:trPr>
        <w:tc>
          <w:tcPr>
            <w:tcW w:w="286" w:type="pct"/>
            <w:vAlign w:val="center"/>
          </w:tcPr>
          <w:p w14:paraId="4E44F09C"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2268" w:type="pct"/>
            <w:shd w:val="clear" w:color="auto" w:fill="auto"/>
            <w:vAlign w:val="center"/>
          </w:tcPr>
          <w:p w14:paraId="45CF7D9E"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致合（杭州）资产管理有限公司</w:t>
            </w:r>
          </w:p>
        </w:tc>
        <w:tc>
          <w:tcPr>
            <w:tcW w:w="847" w:type="pct"/>
            <w:gridSpan w:val="2"/>
            <w:shd w:val="clear" w:color="auto" w:fill="auto"/>
            <w:noWrap/>
            <w:vAlign w:val="center"/>
          </w:tcPr>
          <w:p w14:paraId="4412F449"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20,661,156</w:t>
            </w:r>
          </w:p>
        </w:tc>
        <w:tc>
          <w:tcPr>
            <w:tcW w:w="1028" w:type="pct"/>
            <w:gridSpan w:val="2"/>
            <w:shd w:val="clear" w:color="auto" w:fill="auto"/>
            <w:noWrap/>
            <w:vAlign w:val="center"/>
          </w:tcPr>
          <w:p w14:paraId="26325EDA"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149,999,992.56</w:t>
            </w:r>
          </w:p>
        </w:tc>
        <w:tc>
          <w:tcPr>
            <w:tcW w:w="567" w:type="pct"/>
            <w:vAlign w:val="center"/>
          </w:tcPr>
          <w:p w14:paraId="756D8BDC"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r>
      <w:tr w:rsidR="008809C7" w14:paraId="608A81F2" w14:textId="77777777">
        <w:trPr>
          <w:trHeight w:val="374"/>
          <w:jc w:val="center"/>
        </w:trPr>
        <w:tc>
          <w:tcPr>
            <w:tcW w:w="286" w:type="pct"/>
            <w:vAlign w:val="center"/>
          </w:tcPr>
          <w:p w14:paraId="16806994"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2268" w:type="pct"/>
            <w:shd w:val="clear" w:color="auto" w:fill="auto"/>
            <w:vAlign w:val="center"/>
          </w:tcPr>
          <w:p w14:paraId="575F062A"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华泰证券（上海）资产管理有限公司</w:t>
            </w:r>
          </w:p>
        </w:tc>
        <w:tc>
          <w:tcPr>
            <w:tcW w:w="847" w:type="pct"/>
            <w:gridSpan w:val="2"/>
            <w:shd w:val="clear" w:color="auto" w:fill="auto"/>
            <w:noWrap/>
            <w:vAlign w:val="center"/>
          </w:tcPr>
          <w:p w14:paraId="737C6A52"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26,198,347</w:t>
            </w:r>
          </w:p>
        </w:tc>
        <w:tc>
          <w:tcPr>
            <w:tcW w:w="1028" w:type="pct"/>
            <w:gridSpan w:val="2"/>
            <w:shd w:val="clear" w:color="auto" w:fill="auto"/>
            <w:noWrap/>
            <w:vAlign w:val="center"/>
          </w:tcPr>
          <w:p w14:paraId="0707CFAB"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190,199,999.22</w:t>
            </w:r>
          </w:p>
        </w:tc>
        <w:tc>
          <w:tcPr>
            <w:tcW w:w="567" w:type="pct"/>
            <w:vAlign w:val="center"/>
          </w:tcPr>
          <w:p w14:paraId="51B67A9C"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45265B43" w14:textId="77777777">
        <w:trPr>
          <w:trHeight w:val="374"/>
          <w:jc w:val="center"/>
        </w:trPr>
        <w:tc>
          <w:tcPr>
            <w:tcW w:w="286" w:type="pct"/>
            <w:vAlign w:val="center"/>
          </w:tcPr>
          <w:p w14:paraId="3CA8017F"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3</w:t>
            </w:r>
          </w:p>
        </w:tc>
        <w:tc>
          <w:tcPr>
            <w:tcW w:w="2268" w:type="pct"/>
            <w:shd w:val="clear" w:color="auto" w:fill="auto"/>
            <w:vAlign w:val="center"/>
          </w:tcPr>
          <w:p w14:paraId="144E4426"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上海艾方资产管理有限公司</w:t>
            </w:r>
          </w:p>
        </w:tc>
        <w:tc>
          <w:tcPr>
            <w:tcW w:w="847" w:type="pct"/>
            <w:gridSpan w:val="2"/>
            <w:shd w:val="clear" w:color="auto" w:fill="auto"/>
            <w:noWrap/>
            <w:vAlign w:val="center"/>
          </w:tcPr>
          <w:p w14:paraId="19992592"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13,774,104</w:t>
            </w:r>
          </w:p>
        </w:tc>
        <w:tc>
          <w:tcPr>
            <w:tcW w:w="1028" w:type="pct"/>
            <w:gridSpan w:val="2"/>
            <w:shd w:val="clear" w:color="auto" w:fill="auto"/>
            <w:noWrap/>
            <w:vAlign w:val="center"/>
          </w:tcPr>
          <w:p w14:paraId="23431B9F"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99,999,995.04</w:t>
            </w:r>
          </w:p>
        </w:tc>
        <w:tc>
          <w:tcPr>
            <w:tcW w:w="567" w:type="pct"/>
            <w:vAlign w:val="center"/>
          </w:tcPr>
          <w:p w14:paraId="60876479"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2867CB06" w14:textId="77777777">
        <w:trPr>
          <w:trHeight w:val="374"/>
          <w:jc w:val="center"/>
        </w:trPr>
        <w:tc>
          <w:tcPr>
            <w:tcW w:w="286" w:type="pct"/>
            <w:vAlign w:val="center"/>
          </w:tcPr>
          <w:p w14:paraId="6B87E2FE"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4</w:t>
            </w:r>
          </w:p>
        </w:tc>
        <w:tc>
          <w:tcPr>
            <w:tcW w:w="2268" w:type="pct"/>
            <w:shd w:val="clear" w:color="auto" w:fill="auto"/>
            <w:vAlign w:val="center"/>
          </w:tcPr>
          <w:p w14:paraId="571C1951"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朱雀基金管理有限公司</w:t>
            </w:r>
          </w:p>
        </w:tc>
        <w:tc>
          <w:tcPr>
            <w:tcW w:w="847" w:type="pct"/>
            <w:gridSpan w:val="2"/>
            <w:shd w:val="clear" w:color="auto" w:fill="auto"/>
            <w:noWrap/>
            <w:vAlign w:val="center"/>
          </w:tcPr>
          <w:p w14:paraId="6C0419C1"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6,887,052</w:t>
            </w:r>
          </w:p>
        </w:tc>
        <w:tc>
          <w:tcPr>
            <w:tcW w:w="1028" w:type="pct"/>
            <w:gridSpan w:val="2"/>
            <w:shd w:val="clear" w:color="auto" w:fill="auto"/>
            <w:noWrap/>
            <w:vAlign w:val="center"/>
          </w:tcPr>
          <w:p w14:paraId="745CFF71"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49,999,997.52</w:t>
            </w:r>
          </w:p>
        </w:tc>
        <w:tc>
          <w:tcPr>
            <w:tcW w:w="567" w:type="pct"/>
            <w:vAlign w:val="center"/>
          </w:tcPr>
          <w:p w14:paraId="2EC0757B"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09EF996D" w14:textId="77777777">
        <w:trPr>
          <w:trHeight w:val="374"/>
          <w:jc w:val="center"/>
        </w:trPr>
        <w:tc>
          <w:tcPr>
            <w:tcW w:w="286" w:type="pct"/>
            <w:vAlign w:val="center"/>
          </w:tcPr>
          <w:p w14:paraId="30E468C4"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5</w:t>
            </w:r>
          </w:p>
        </w:tc>
        <w:tc>
          <w:tcPr>
            <w:tcW w:w="2268" w:type="pct"/>
            <w:shd w:val="clear" w:color="auto" w:fill="auto"/>
            <w:vAlign w:val="center"/>
          </w:tcPr>
          <w:p w14:paraId="4593FAE6"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诺德基金管理有限公司</w:t>
            </w:r>
          </w:p>
        </w:tc>
        <w:tc>
          <w:tcPr>
            <w:tcW w:w="847" w:type="pct"/>
            <w:gridSpan w:val="2"/>
            <w:shd w:val="clear" w:color="auto" w:fill="auto"/>
            <w:noWrap/>
            <w:vAlign w:val="center"/>
          </w:tcPr>
          <w:p w14:paraId="590D1F45"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8,236,914</w:t>
            </w:r>
          </w:p>
        </w:tc>
        <w:tc>
          <w:tcPr>
            <w:tcW w:w="1028" w:type="pct"/>
            <w:gridSpan w:val="2"/>
            <w:shd w:val="clear" w:color="auto" w:fill="auto"/>
            <w:noWrap/>
            <w:vAlign w:val="center"/>
          </w:tcPr>
          <w:p w14:paraId="67759279"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59,799,995.64</w:t>
            </w:r>
          </w:p>
        </w:tc>
        <w:tc>
          <w:tcPr>
            <w:tcW w:w="567" w:type="pct"/>
            <w:vAlign w:val="center"/>
          </w:tcPr>
          <w:p w14:paraId="24812831"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506D86CA" w14:textId="77777777">
        <w:trPr>
          <w:trHeight w:val="374"/>
          <w:jc w:val="center"/>
        </w:trPr>
        <w:tc>
          <w:tcPr>
            <w:tcW w:w="286" w:type="pct"/>
            <w:vAlign w:val="center"/>
          </w:tcPr>
          <w:p w14:paraId="47DD91DC"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6</w:t>
            </w:r>
          </w:p>
        </w:tc>
        <w:tc>
          <w:tcPr>
            <w:tcW w:w="2268" w:type="pct"/>
            <w:shd w:val="clear" w:color="auto" w:fill="auto"/>
            <w:vAlign w:val="center"/>
          </w:tcPr>
          <w:p w14:paraId="1A3185A8"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杭州</w:t>
            </w:r>
            <w:proofErr w:type="gramStart"/>
            <w:r>
              <w:rPr>
                <w:rFonts w:ascii="宋体" w:eastAsia="宋体" w:hAnsi="宋体" w:cs="Times New Roman" w:hint="eastAsia"/>
                <w:kern w:val="0"/>
                <w:szCs w:val="21"/>
              </w:rPr>
              <w:t>炬</w:t>
            </w:r>
            <w:proofErr w:type="gramEnd"/>
            <w:r>
              <w:rPr>
                <w:rFonts w:ascii="宋体" w:eastAsia="宋体" w:hAnsi="宋体" w:cs="Times New Roman" w:hint="eastAsia"/>
                <w:kern w:val="0"/>
                <w:szCs w:val="21"/>
              </w:rPr>
              <w:t>元资产管理有限公司</w:t>
            </w:r>
          </w:p>
        </w:tc>
        <w:tc>
          <w:tcPr>
            <w:tcW w:w="847" w:type="pct"/>
            <w:gridSpan w:val="2"/>
            <w:shd w:val="clear" w:color="auto" w:fill="auto"/>
            <w:noWrap/>
            <w:vAlign w:val="center"/>
          </w:tcPr>
          <w:p w14:paraId="78E1449C"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13,774,104</w:t>
            </w:r>
          </w:p>
        </w:tc>
        <w:tc>
          <w:tcPr>
            <w:tcW w:w="1028" w:type="pct"/>
            <w:gridSpan w:val="2"/>
            <w:shd w:val="clear" w:color="auto" w:fill="auto"/>
            <w:noWrap/>
            <w:vAlign w:val="center"/>
          </w:tcPr>
          <w:p w14:paraId="751218EB"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99,999,995.04</w:t>
            </w:r>
          </w:p>
        </w:tc>
        <w:tc>
          <w:tcPr>
            <w:tcW w:w="567" w:type="pct"/>
            <w:vAlign w:val="center"/>
          </w:tcPr>
          <w:p w14:paraId="5252E023"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1BA3CB76" w14:textId="77777777">
        <w:trPr>
          <w:trHeight w:val="374"/>
          <w:jc w:val="center"/>
        </w:trPr>
        <w:tc>
          <w:tcPr>
            <w:tcW w:w="286" w:type="pct"/>
            <w:vAlign w:val="center"/>
          </w:tcPr>
          <w:p w14:paraId="14D8D8B0"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lastRenderedPageBreak/>
              <w:t>7</w:t>
            </w:r>
          </w:p>
        </w:tc>
        <w:tc>
          <w:tcPr>
            <w:tcW w:w="2268" w:type="pct"/>
            <w:shd w:val="clear" w:color="auto" w:fill="auto"/>
            <w:vAlign w:val="center"/>
          </w:tcPr>
          <w:p w14:paraId="5DFDA197" w14:textId="77777777" w:rsidR="008809C7" w:rsidRDefault="003B7CAF">
            <w:pPr>
              <w:widowControl/>
              <w:jc w:val="center"/>
              <w:rPr>
                <w:rFonts w:ascii="宋体" w:eastAsia="宋体" w:hAnsi="宋体" w:cs="Times New Roman"/>
                <w:kern w:val="0"/>
                <w:szCs w:val="21"/>
              </w:rPr>
            </w:pPr>
            <w:r>
              <w:rPr>
                <w:rFonts w:ascii="宋体" w:eastAsia="宋体" w:hAnsi="宋体" w:cs="Times New Roman" w:hint="eastAsia"/>
                <w:kern w:val="0"/>
                <w:szCs w:val="21"/>
              </w:rPr>
              <w:t>财通基金管理有限公司</w:t>
            </w:r>
          </w:p>
        </w:tc>
        <w:tc>
          <w:tcPr>
            <w:tcW w:w="847" w:type="pct"/>
            <w:gridSpan w:val="2"/>
            <w:shd w:val="clear" w:color="auto" w:fill="auto"/>
            <w:noWrap/>
            <w:vAlign w:val="center"/>
          </w:tcPr>
          <w:p w14:paraId="662D0CE6"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1,129,476</w:t>
            </w:r>
          </w:p>
        </w:tc>
        <w:tc>
          <w:tcPr>
            <w:tcW w:w="1028" w:type="pct"/>
            <w:gridSpan w:val="2"/>
            <w:shd w:val="clear" w:color="auto" w:fill="auto"/>
            <w:noWrap/>
            <w:vAlign w:val="center"/>
          </w:tcPr>
          <w:p w14:paraId="6954B4BC"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8,199,995.76</w:t>
            </w:r>
          </w:p>
        </w:tc>
        <w:tc>
          <w:tcPr>
            <w:tcW w:w="567" w:type="pct"/>
            <w:vAlign w:val="center"/>
          </w:tcPr>
          <w:p w14:paraId="71A680B0"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4444E485" w14:textId="77777777">
        <w:trPr>
          <w:trHeight w:val="374"/>
          <w:jc w:val="center"/>
        </w:trPr>
        <w:tc>
          <w:tcPr>
            <w:tcW w:w="286" w:type="pct"/>
            <w:vAlign w:val="center"/>
          </w:tcPr>
          <w:p w14:paraId="75C13A84"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8</w:t>
            </w:r>
          </w:p>
        </w:tc>
        <w:tc>
          <w:tcPr>
            <w:tcW w:w="2268" w:type="pct"/>
            <w:shd w:val="clear" w:color="auto" w:fill="auto"/>
            <w:vAlign w:val="center"/>
          </w:tcPr>
          <w:p w14:paraId="10EED331"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陕西建工投资管理有限公司</w:t>
            </w:r>
          </w:p>
        </w:tc>
        <w:tc>
          <w:tcPr>
            <w:tcW w:w="847" w:type="pct"/>
            <w:gridSpan w:val="2"/>
            <w:shd w:val="clear" w:color="auto" w:fill="auto"/>
            <w:noWrap/>
            <w:vAlign w:val="center"/>
          </w:tcPr>
          <w:p w14:paraId="3528AE62"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6,887,052</w:t>
            </w:r>
          </w:p>
        </w:tc>
        <w:tc>
          <w:tcPr>
            <w:tcW w:w="1028" w:type="pct"/>
            <w:gridSpan w:val="2"/>
            <w:shd w:val="clear" w:color="auto" w:fill="auto"/>
            <w:noWrap/>
            <w:vAlign w:val="center"/>
          </w:tcPr>
          <w:p w14:paraId="74B6A630"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49,999,997.52</w:t>
            </w:r>
          </w:p>
        </w:tc>
        <w:tc>
          <w:tcPr>
            <w:tcW w:w="567" w:type="pct"/>
            <w:vAlign w:val="center"/>
          </w:tcPr>
          <w:p w14:paraId="1E126F4F"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2C93C0C7" w14:textId="77777777">
        <w:trPr>
          <w:trHeight w:val="374"/>
          <w:jc w:val="center"/>
        </w:trPr>
        <w:tc>
          <w:tcPr>
            <w:tcW w:w="286" w:type="pct"/>
            <w:vAlign w:val="center"/>
          </w:tcPr>
          <w:p w14:paraId="21FF8C59"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9</w:t>
            </w:r>
          </w:p>
        </w:tc>
        <w:tc>
          <w:tcPr>
            <w:tcW w:w="2268" w:type="pct"/>
            <w:shd w:val="clear" w:color="auto" w:fill="auto"/>
            <w:vAlign w:val="center"/>
          </w:tcPr>
          <w:p w14:paraId="63B7F77D"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深圳福鸿达投资管理有限公司</w:t>
            </w:r>
          </w:p>
        </w:tc>
        <w:tc>
          <w:tcPr>
            <w:tcW w:w="847" w:type="pct"/>
            <w:gridSpan w:val="2"/>
            <w:shd w:val="clear" w:color="auto" w:fill="auto"/>
            <w:noWrap/>
            <w:vAlign w:val="center"/>
          </w:tcPr>
          <w:p w14:paraId="239E695A"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2,128,099</w:t>
            </w:r>
          </w:p>
        </w:tc>
        <w:tc>
          <w:tcPr>
            <w:tcW w:w="1028" w:type="pct"/>
            <w:gridSpan w:val="2"/>
            <w:shd w:val="clear" w:color="auto" w:fill="auto"/>
            <w:noWrap/>
            <w:vAlign w:val="center"/>
          </w:tcPr>
          <w:p w14:paraId="0F3C6D9A"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15,449,998.74</w:t>
            </w:r>
          </w:p>
        </w:tc>
        <w:tc>
          <w:tcPr>
            <w:tcW w:w="567" w:type="pct"/>
            <w:vAlign w:val="center"/>
          </w:tcPr>
          <w:p w14:paraId="1C456080"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61721730" w14:textId="77777777">
        <w:trPr>
          <w:trHeight w:val="374"/>
          <w:jc w:val="center"/>
        </w:trPr>
        <w:tc>
          <w:tcPr>
            <w:tcW w:w="286" w:type="pct"/>
            <w:vAlign w:val="center"/>
          </w:tcPr>
          <w:p w14:paraId="3B576790"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10</w:t>
            </w:r>
          </w:p>
        </w:tc>
        <w:tc>
          <w:tcPr>
            <w:tcW w:w="2268" w:type="pct"/>
            <w:shd w:val="clear" w:color="auto" w:fill="auto"/>
            <w:vAlign w:val="center"/>
          </w:tcPr>
          <w:p w14:paraId="232CCDEA"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上海森</w:t>
            </w:r>
            <w:proofErr w:type="gramStart"/>
            <w:r>
              <w:rPr>
                <w:rFonts w:ascii="宋体" w:eastAsia="宋体" w:hAnsi="宋体" w:cs="Times New Roman" w:hint="eastAsia"/>
                <w:color w:val="000000"/>
                <w:kern w:val="0"/>
                <w:szCs w:val="21"/>
              </w:rPr>
              <w:t>茏</w:t>
            </w:r>
            <w:proofErr w:type="gramEnd"/>
            <w:r>
              <w:rPr>
                <w:rFonts w:ascii="宋体" w:eastAsia="宋体" w:hAnsi="宋体" w:cs="Times New Roman" w:hint="eastAsia"/>
                <w:color w:val="000000"/>
                <w:kern w:val="0"/>
                <w:szCs w:val="21"/>
              </w:rPr>
              <w:t>园林工程有限公司</w:t>
            </w:r>
          </w:p>
        </w:tc>
        <w:tc>
          <w:tcPr>
            <w:tcW w:w="847" w:type="pct"/>
            <w:gridSpan w:val="2"/>
            <w:shd w:val="clear" w:color="auto" w:fill="auto"/>
            <w:noWrap/>
            <w:vAlign w:val="center"/>
          </w:tcPr>
          <w:p w14:paraId="08E4523E"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4,820,936</w:t>
            </w:r>
          </w:p>
        </w:tc>
        <w:tc>
          <w:tcPr>
            <w:tcW w:w="1028" w:type="pct"/>
            <w:gridSpan w:val="2"/>
            <w:shd w:val="clear" w:color="auto" w:fill="auto"/>
            <w:noWrap/>
            <w:vAlign w:val="center"/>
          </w:tcPr>
          <w:p w14:paraId="3A33CBE5"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34,999,995.36</w:t>
            </w:r>
          </w:p>
        </w:tc>
        <w:tc>
          <w:tcPr>
            <w:tcW w:w="567" w:type="pct"/>
            <w:vAlign w:val="center"/>
          </w:tcPr>
          <w:p w14:paraId="7021F2F2"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7CA07CD0" w14:textId="77777777">
        <w:trPr>
          <w:trHeight w:val="374"/>
          <w:jc w:val="center"/>
        </w:trPr>
        <w:tc>
          <w:tcPr>
            <w:tcW w:w="286" w:type="pct"/>
            <w:vAlign w:val="center"/>
          </w:tcPr>
          <w:p w14:paraId="70F06E37"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11</w:t>
            </w:r>
          </w:p>
        </w:tc>
        <w:tc>
          <w:tcPr>
            <w:tcW w:w="2268" w:type="pct"/>
            <w:shd w:val="clear" w:color="auto" w:fill="auto"/>
            <w:vAlign w:val="center"/>
          </w:tcPr>
          <w:p w14:paraId="52C135C1"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张和生</w:t>
            </w:r>
          </w:p>
        </w:tc>
        <w:tc>
          <w:tcPr>
            <w:tcW w:w="847" w:type="pct"/>
            <w:gridSpan w:val="2"/>
            <w:shd w:val="clear" w:color="auto" w:fill="auto"/>
            <w:noWrap/>
            <w:vAlign w:val="center"/>
          </w:tcPr>
          <w:p w14:paraId="59381E07"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4,820,936</w:t>
            </w:r>
          </w:p>
        </w:tc>
        <w:tc>
          <w:tcPr>
            <w:tcW w:w="1028" w:type="pct"/>
            <w:gridSpan w:val="2"/>
            <w:shd w:val="clear" w:color="auto" w:fill="auto"/>
            <w:noWrap/>
            <w:vAlign w:val="center"/>
          </w:tcPr>
          <w:p w14:paraId="58E4E87B"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34,999,995.36</w:t>
            </w:r>
          </w:p>
        </w:tc>
        <w:tc>
          <w:tcPr>
            <w:tcW w:w="567" w:type="pct"/>
            <w:vAlign w:val="center"/>
          </w:tcPr>
          <w:p w14:paraId="60B78CC6"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0529739E" w14:textId="77777777">
        <w:trPr>
          <w:trHeight w:val="374"/>
          <w:jc w:val="center"/>
        </w:trPr>
        <w:tc>
          <w:tcPr>
            <w:tcW w:w="286" w:type="pct"/>
            <w:vAlign w:val="center"/>
          </w:tcPr>
          <w:p w14:paraId="33E1458D"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12</w:t>
            </w:r>
          </w:p>
        </w:tc>
        <w:tc>
          <w:tcPr>
            <w:tcW w:w="2268" w:type="pct"/>
            <w:shd w:val="clear" w:color="auto" w:fill="auto"/>
            <w:vAlign w:val="center"/>
          </w:tcPr>
          <w:p w14:paraId="64361427" w14:textId="77777777" w:rsidR="008809C7" w:rsidRDefault="003B7CAF">
            <w:pPr>
              <w:widowControl/>
              <w:jc w:val="center"/>
              <w:rPr>
                <w:rFonts w:ascii="宋体" w:eastAsia="宋体" w:hAnsi="宋体" w:cs="Times New Roman"/>
                <w:color w:val="000000"/>
                <w:kern w:val="0"/>
                <w:szCs w:val="21"/>
              </w:rPr>
            </w:pPr>
            <w:proofErr w:type="gramStart"/>
            <w:r>
              <w:rPr>
                <w:rFonts w:ascii="宋体" w:eastAsia="宋体" w:hAnsi="宋体" w:cs="Times New Roman" w:hint="eastAsia"/>
                <w:color w:val="000000"/>
                <w:kern w:val="0"/>
                <w:szCs w:val="21"/>
              </w:rPr>
              <w:t>李傲霞</w:t>
            </w:r>
            <w:proofErr w:type="gramEnd"/>
          </w:p>
        </w:tc>
        <w:tc>
          <w:tcPr>
            <w:tcW w:w="847" w:type="pct"/>
            <w:gridSpan w:val="2"/>
            <w:shd w:val="clear" w:color="auto" w:fill="auto"/>
            <w:noWrap/>
            <w:vAlign w:val="center"/>
          </w:tcPr>
          <w:p w14:paraId="09B00585"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6,887,052</w:t>
            </w:r>
          </w:p>
        </w:tc>
        <w:tc>
          <w:tcPr>
            <w:tcW w:w="1028" w:type="pct"/>
            <w:gridSpan w:val="2"/>
            <w:shd w:val="clear" w:color="auto" w:fill="auto"/>
            <w:noWrap/>
            <w:vAlign w:val="center"/>
          </w:tcPr>
          <w:p w14:paraId="40D081A1"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49,999,997.52</w:t>
            </w:r>
          </w:p>
        </w:tc>
        <w:tc>
          <w:tcPr>
            <w:tcW w:w="567" w:type="pct"/>
            <w:vAlign w:val="center"/>
          </w:tcPr>
          <w:p w14:paraId="1A09CDD0"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676B1123" w14:textId="77777777">
        <w:trPr>
          <w:trHeight w:val="374"/>
          <w:jc w:val="center"/>
        </w:trPr>
        <w:tc>
          <w:tcPr>
            <w:tcW w:w="286" w:type="pct"/>
            <w:vAlign w:val="center"/>
          </w:tcPr>
          <w:p w14:paraId="224519B7"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13</w:t>
            </w:r>
          </w:p>
        </w:tc>
        <w:tc>
          <w:tcPr>
            <w:tcW w:w="2268" w:type="pct"/>
            <w:shd w:val="clear" w:color="auto" w:fill="auto"/>
            <w:vAlign w:val="center"/>
          </w:tcPr>
          <w:p w14:paraId="4FF8467D" w14:textId="77777777" w:rsidR="008809C7" w:rsidRDefault="003B7CAF">
            <w:pPr>
              <w:widowControl/>
              <w:jc w:val="center"/>
              <w:rPr>
                <w:rFonts w:ascii="宋体" w:eastAsia="宋体" w:hAnsi="宋体" w:cs="Times New Roman"/>
                <w:color w:val="000000"/>
                <w:kern w:val="0"/>
                <w:szCs w:val="21"/>
              </w:rPr>
            </w:pPr>
            <w:proofErr w:type="gramStart"/>
            <w:r>
              <w:rPr>
                <w:rFonts w:ascii="宋体" w:eastAsia="宋体" w:hAnsi="宋体" w:cs="Times New Roman" w:hint="eastAsia"/>
                <w:color w:val="000000"/>
                <w:kern w:val="0"/>
                <w:szCs w:val="21"/>
              </w:rPr>
              <w:t>迟成霞</w:t>
            </w:r>
            <w:proofErr w:type="gramEnd"/>
          </w:p>
        </w:tc>
        <w:tc>
          <w:tcPr>
            <w:tcW w:w="847" w:type="pct"/>
            <w:gridSpan w:val="2"/>
            <w:shd w:val="clear" w:color="auto" w:fill="auto"/>
            <w:noWrap/>
            <w:vAlign w:val="center"/>
          </w:tcPr>
          <w:p w14:paraId="02B50E6B"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688,705</w:t>
            </w:r>
          </w:p>
        </w:tc>
        <w:tc>
          <w:tcPr>
            <w:tcW w:w="1028" w:type="pct"/>
            <w:gridSpan w:val="2"/>
            <w:shd w:val="clear" w:color="auto" w:fill="auto"/>
            <w:noWrap/>
            <w:vAlign w:val="center"/>
          </w:tcPr>
          <w:p w14:paraId="76F6CCA6"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4,999,998.30</w:t>
            </w:r>
          </w:p>
        </w:tc>
        <w:tc>
          <w:tcPr>
            <w:tcW w:w="567" w:type="pct"/>
            <w:vAlign w:val="center"/>
          </w:tcPr>
          <w:p w14:paraId="7515FBD5"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0A7A6052" w14:textId="77777777">
        <w:trPr>
          <w:trHeight w:val="374"/>
          <w:jc w:val="center"/>
        </w:trPr>
        <w:tc>
          <w:tcPr>
            <w:tcW w:w="286" w:type="pct"/>
            <w:vAlign w:val="center"/>
          </w:tcPr>
          <w:p w14:paraId="117D682D"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14</w:t>
            </w:r>
          </w:p>
        </w:tc>
        <w:tc>
          <w:tcPr>
            <w:tcW w:w="2268" w:type="pct"/>
            <w:shd w:val="clear" w:color="auto" w:fill="auto"/>
            <w:vAlign w:val="center"/>
          </w:tcPr>
          <w:p w14:paraId="13122E83" w14:textId="77777777" w:rsidR="008809C7" w:rsidRDefault="003B7CAF">
            <w:pPr>
              <w:widowControl/>
              <w:jc w:val="center"/>
              <w:rPr>
                <w:rFonts w:ascii="宋体" w:eastAsia="宋体" w:hAnsi="宋体" w:cs="Times New Roman"/>
                <w:color w:val="000000"/>
                <w:kern w:val="0"/>
                <w:szCs w:val="21"/>
              </w:rPr>
            </w:pPr>
            <w:proofErr w:type="gramStart"/>
            <w:r>
              <w:rPr>
                <w:rFonts w:ascii="宋体" w:eastAsia="宋体" w:hAnsi="宋体" w:cs="Times New Roman" w:hint="eastAsia"/>
                <w:color w:val="000000"/>
                <w:kern w:val="0"/>
                <w:szCs w:val="21"/>
              </w:rPr>
              <w:t>储昭喜</w:t>
            </w:r>
            <w:proofErr w:type="gramEnd"/>
          </w:p>
        </w:tc>
        <w:tc>
          <w:tcPr>
            <w:tcW w:w="847" w:type="pct"/>
            <w:gridSpan w:val="2"/>
            <w:shd w:val="clear" w:color="auto" w:fill="auto"/>
            <w:noWrap/>
            <w:vAlign w:val="center"/>
          </w:tcPr>
          <w:p w14:paraId="3B8F18DA"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688,705</w:t>
            </w:r>
          </w:p>
        </w:tc>
        <w:tc>
          <w:tcPr>
            <w:tcW w:w="1028" w:type="pct"/>
            <w:gridSpan w:val="2"/>
            <w:shd w:val="clear" w:color="auto" w:fill="auto"/>
            <w:noWrap/>
            <w:vAlign w:val="center"/>
          </w:tcPr>
          <w:p w14:paraId="7BB9450C"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4,999,998.30</w:t>
            </w:r>
          </w:p>
        </w:tc>
        <w:tc>
          <w:tcPr>
            <w:tcW w:w="567" w:type="pct"/>
            <w:vAlign w:val="center"/>
          </w:tcPr>
          <w:p w14:paraId="0D9AE61B"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02166B7B" w14:textId="77777777">
        <w:trPr>
          <w:trHeight w:val="374"/>
          <w:jc w:val="center"/>
        </w:trPr>
        <w:tc>
          <w:tcPr>
            <w:tcW w:w="286" w:type="pct"/>
            <w:vAlign w:val="center"/>
          </w:tcPr>
          <w:p w14:paraId="13CDDA58"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15</w:t>
            </w:r>
          </w:p>
        </w:tc>
        <w:tc>
          <w:tcPr>
            <w:tcW w:w="2268" w:type="pct"/>
            <w:shd w:val="clear" w:color="auto" w:fill="auto"/>
            <w:vAlign w:val="center"/>
          </w:tcPr>
          <w:p w14:paraId="5B3E306B"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冯玉栋</w:t>
            </w:r>
          </w:p>
        </w:tc>
        <w:tc>
          <w:tcPr>
            <w:tcW w:w="847" w:type="pct"/>
            <w:gridSpan w:val="2"/>
            <w:shd w:val="clear" w:color="auto" w:fill="auto"/>
            <w:noWrap/>
            <w:vAlign w:val="center"/>
          </w:tcPr>
          <w:p w14:paraId="7BD45986"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964,187</w:t>
            </w:r>
          </w:p>
        </w:tc>
        <w:tc>
          <w:tcPr>
            <w:tcW w:w="1028" w:type="pct"/>
            <w:gridSpan w:val="2"/>
            <w:shd w:val="clear" w:color="auto" w:fill="auto"/>
            <w:noWrap/>
            <w:vAlign w:val="center"/>
          </w:tcPr>
          <w:p w14:paraId="1C7B7606"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6,999,997.62</w:t>
            </w:r>
          </w:p>
        </w:tc>
        <w:tc>
          <w:tcPr>
            <w:tcW w:w="567" w:type="pct"/>
            <w:vAlign w:val="center"/>
          </w:tcPr>
          <w:p w14:paraId="476B7FE6" w14:textId="77777777" w:rsidR="008809C7" w:rsidRDefault="003B7CAF">
            <w:pPr>
              <w:jc w:val="center"/>
              <w:rPr>
                <w:rFonts w:ascii="宋体" w:eastAsia="宋体" w:hAnsi="宋体" w:cs="Times New Roman"/>
                <w:szCs w:val="24"/>
              </w:rPr>
            </w:pPr>
            <w:r>
              <w:rPr>
                <w:rFonts w:ascii="宋体" w:eastAsia="宋体" w:hAnsi="宋体" w:cs="Times New Roman" w:hint="eastAsia"/>
                <w:color w:val="000000"/>
                <w:kern w:val="0"/>
                <w:szCs w:val="21"/>
              </w:rPr>
              <w:t>6</w:t>
            </w:r>
          </w:p>
        </w:tc>
      </w:tr>
      <w:tr w:rsidR="008809C7" w14:paraId="50EE51FB" w14:textId="77777777">
        <w:trPr>
          <w:trHeight w:val="374"/>
          <w:jc w:val="center"/>
        </w:trPr>
        <w:tc>
          <w:tcPr>
            <w:tcW w:w="286" w:type="pct"/>
            <w:vAlign w:val="center"/>
          </w:tcPr>
          <w:p w14:paraId="312607C1"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16</w:t>
            </w:r>
          </w:p>
        </w:tc>
        <w:tc>
          <w:tcPr>
            <w:tcW w:w="2268" w:type="pct"/>
            <w:shd w:val="clear" w:color="auto" w:fill="auto"/>
            <w:vAlign w:val="center"/>
          </w:tcPr>
          <w:p w14:paraId="1B044831" w14:textId="77777777" w:rsidR="008809C7" w:rsidRDefault="003B7CAF">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伍开贵</w:t>
            </w:r>
          </w:p>
        </w:tc>
        <w:tc>
          <w:tcPr>
            <w:tcW w:w="847" w:type="pct"/>
            <w:gridSpan w:val="2"/>
            <w:shd w:val="clear" w:color="auto" w:fill="auto"/>
            <w:noWrap/>
            <w:vAlign w:val="center"/>
          </w:tcPr>
          <w:p w14:paraId="0E523873"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1,377,410</w:t>
            </w:r>
          </w:p>
        </w:tc>
        <w:tc>
          <w:tcPr>
            <w:tcW w:w="1028" w:type="pct"/>
            <w:gridSpan w:val="2"/>
            <w:shd w:val="clear" w:color="auto" w:fill="auto"/>
            <w:noWrap/>
            <w:vAlign w:val="center"/>
          </w:tcPr>
          <w:p w14:paraId="034C538C" w14:textId="77777777" w:rsidR="008809C7" w:rsidRDefault="003B7CAF" w:rsidP="0089107A">
            <w:pPr>
              <w:widowControl/>
              <w:jc w:val="right"/>
              <w:rPr>
                <w:rFonts w:ascii="宋体" w:eastAsia="宋体" w:hAnsi="宋体" w:cs="Times New Roman"/>
                <w:color w:val="000000"/>
                <w:kern w:val="0"/>
                <w:szCs w:val="21"/>
              </w:rPr>
            </w:pPr>
            <w:r>
              <w:rPr>
                <w:rFonts w:ascii="宋体" w:eastAsia="宋体" w:hAnsi="宋体" w:cs="Times New Roman" w:hint="eastAsia"/>
                <w:color w:val="000000"/>
                <w:kern w:val="0"/>
                <w:szCs w:val="21"/>
              </w:rPr>
              <w:t>9,999,996.</w:t>
            </w:r>
            <w:r>
              <w:rPr>
                <w:rFonts w:ascii="宋体" w:eastAsia="宋体" w:hAnsi="宋体" w:cs="Times New Roman"/>
                <w:color w:val="000000"/>
                <w:kern w:val="0"/>
                <w:szCs w:val="21"/>
              </w:rPr>
              <w:t>6</w:t>
            </w:r>
            <w:r>
              <w:rPr>
                <w:rFonts w:ascii="宋体" w:eastAsia="宋体" w:hAnsi="宋体" w:cs="Times New Roman" w:hint="eastAsia"/>
                <w:color w:val="000000"/>
                <w:kern w:val="0"/>
                <w:szCs w:val="21"/>
              </w:rPr>
              <w:t>0</w:t>
            </w:r>
          </w:p>
        </w:tc>
        <w:tc>
          <w:tcPr>
            <w:tcW w:w="567" w:type="pct"/>
            <w:vAlign w:val="center"/>
          </w:tcPr>
          <w:p w14:paraId="222DC514" w14:textId="77777777" w:rsidR="008809C7" w:rsidRDefault="003B7CAF">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r>
      <w:tr w:rsidR="008809C7" w14:paraId="3B9C2269" w14:textId="77777777">
        <w:trPr>
          <w:trHeight w:val="397"/>
          <w:jc w:val="center"/>
        </w:trPr>
        <w:tc>
          <w:tcPr>
            <w:tcW w:w="2558" w:type="pct"/>
            <w:gridSpan w:val="3"/>
            <w:vAlign w:val="center"/>
          </w:tcPr>
          <w:p w14:paraId="61CBE020" w14:textId="77777777" w:rsidR="008809C7" w:rsidRDefault="003B7CAF" w:rsidP="0089107A">
            <w:pPr>
              <w:widowControl/>
              <w:jc w:val="center"/>
              <w:rPr>
                <w:rFonts w:ascii="宋体" w:eastAsia="宋体" w:hAnsi="宋体" w:cs="Times New Roman"/>
                <w:b/>
                <w:bCs/>
                <w:color w:val="000000"/>
                <w:kern w:val="0"/>
                <w:szCs w:val="21"/>
              </w:rPr>
            </w:pPr>
            <w:r>
              <w:rPr>
                <w:rFonts w:ascii="宋体" w:eastAsia="宋体" w:hAnsi="宋体" w:cs="Times New Roman"/>
                <w:b/>
                <w:bCs/>
                <w:color w:val="000000"/>
                <w:kern w:val="0"/>
                <w:szCs w:val="21"/>
              </w:rPr>
              <w:t>合计</w:t>
            </w:r>
          </w:p>
        </w:tc>
        <w:tc>
          <w:tcPr>
            <w:tcW w:w="847" w:type="pct"/>
            <w:gridSpan w:val="2"/>
            <w:shd w:val="clear" w:color="auto" w:fill="auto"/>
            <w:noWrap/>
            <w:vAlign w:val="center"/>
          </w:tcPr>
          <w:p w14:paraId="65621293" w14:textId="77777777" w:rsidR="008809C7" w:rsidRDefault="003B7CAF" w:rsidP="0089107A">
            <w:pPr>
              <w:widowControl/>
              <w:jc w:val="right"/>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119,924,235</w:t>
            </w:r>
          </w:p>
        </w:tc>
        <w:tc>
          <w:tcPr>
            <w:tcW w:w="1027" w:type="pct"/>
            <w:shd w:val="clear" w:color="auto" w:fill="auto"/>
            <w:noWrap/>
            <w:vAlign w:val="center"/>
          </w:tcPr>
          <w:p w14:paraId="7E6F8144" w14:textId="77777777" w:rsidR="008809C7" w:rsidRDefault="003B7CAF" w:rsidP="0089107A">
            <w:pPr>
              <w:widowControl/>
              <w:jc w:val="right"/>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870,649,946.10</w:t>
            </w:r>
          </w:p>
        </w:tc>
        <w:tc>
          <w:tcPr>
            <w:tcW w:w="567" w:type="pct"/>
            <w:vAlign w:val="center"/>
          </w:tcPr>
          <w:p w14:paraId="16BF152D" w14:textId="77777777" w:rsidR="008809C7" w:rsidRDefault="003B7CAF">
            <w:pPr>
              <w:widowControl/>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w:t>
            </w:r>
          </w:p>
        </w:tc>
      </w:tr>
    </w:tbl>
    <w:p w14:paraId="6FE0DF6C"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（二）发行对象情况</w:t>
      </w:r>
    </w:p>
    <w:p w14:paraId="20E824CD"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致合（杭州）资产管理有限公司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4A731CC6" w14:textId="77777777">
        <w:trPr>
          <w:trHeight w:val="397"/>
          <w:jc w:val="center"/>
        </w:trPr>
        <w:tc>
          <w:tcPr>
            <w:tcW w:w="1276" w:type="pct"/>
            <w:shd w:val="clear" w:color="auto" w:fill="D9D9D9"/>
            <w:vAlign w:val="center"/>
          </w:tcPr>
          <w:p w14:paraId="04D89BFA" w14:textId="77777777" w:rsidR="008809C7" w:rsidRDefault="003B7CAF">
            <w:pPr>
              <w:topLinePunct/>
              <w:adjustRightInd w:val="0"/>
              <w:snapToGrid w:val="0"/>
              <w:rPr>
                <w:rFonts w:ascii="宋体" w:eastAsia="宋体" w:hAnsi="宋体"/>
                <w:b/>
                <w:szCs w:val="21"/>
              </w:rPr>
            </w:pPr>
            <w:bookmarkStart w:id="0" w:name="_Hlk74407250"/>
            <w:r>
              <w:rPr>
                <w:rFonts w:ascii="宋体" w:eastAsia="宋体" w:hAnsi="宋体"/>
                <w:b/>
                <w:szCs w:val="21"/>
              </w:rPr>
              <w:t>企业性质</w:t>
            </w:r>
          </w:p>
        </w:tc>
        <w:tc>
          <w:tcPr>
            <w:tcW w:w="3724" w:type="pct"/>
            <w:vAlign w:val="center"/>
          </w:tcPr>
          <w:p w14:paraId="04E46E96" w14:textId="77777777" w:rsidR="008809C7" w:rsidRDefault="003B7CAF">
            <w:pPr>
              <w:adjustRightInd w:val="0"/>
              <w:snapToGrid w:val="0"/>
              <w:rPr>
                <w:rFonts w:ascii="宋体" w:eastAsia="宋体" w:hAnsi="宋体"/>
                <w:szCs w:val="21"/>
              </w:rPr>
            </w:pPr>
            <w:r>
              <w:rPr>
                <w:rFonts w:ascii="宋体" w:eastAsia="宋体" w:hAnsi="宋体"/>
                <w:szCs w:val="21"/>
              </w:rPr>
              <w:t>有限责任公司</w:t>
            </w:r>
            <w:r>
              <w:rPr>
                <w:rFonts w:ascii="宋体" w:eastAsia="宋体" w:hAnsi="宋体" w:hint="eastAsia"/>
                <w:szCs w:val="21"/>
              </w:rPr>
              <w:t>（自然人投资或控股）</w:t>
            </w:r>
          </w:p>
        </w:tc>
      </w:tr>
      <w:tr w:rsidR="008809C7" w14:paraId="47509BFA" w14:textId="77777777">
        <w:trPr>
          <w:trHeight w:val="397"/>
          <w:jc w:val="center"/>
        </w:trPr>
        <w:tc>
          <w:tcPr>
            <w:tcW w:w="1276" w:type="pct"/>
            <w:shd w:val="clear" w:color="auto" w:fill="D9D9D9"/>
            <w:vAlign w:val="center"/>
          </w:tcPr>
          <w:p w14:paraId="3D23BF2E"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1F6A2D17" w14:textId="77777777" w:rsidR="008809C7" w:rsidRDefault="003B7CAF">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szCs w:val="21"/>
              </w:rPr>
              <w:t>017</w:t>
            </w:r>
            <w:r>
              <w:rPr>
                <w:rFonts w:ascii="宋体" w:eastAsia="宋体" w:hAnsi="宋体" w:hint="eastAsia"/>
                <w:szCs w:val="21"/>
              </w:rPr>
              <w:t>-</w:t>
            </w:r>
            <w:r>
              <w:rPr>
                <w:rFonts w:ascii="宋体" w:eastAsia="宋体" w:hAnsi="宋体"/>
                <w:szCs w:val="21"/>
              </w:rPr>
              <w:t>11</w:t>
            </w:r>
            <w:r>
              <w:rPr>
                <w:rFonts w:ascii="宋体" w:eastAsia="宋体" w:hAnsi="宋体" w:hint="eastAsia"/>
                <w:szCs w:val="21"/>
              </w:rPr>
              <w:t>-</w:t>
            </w:r>
            <w:r>
              <w:rPr>
                <w:rFonts w:ascii="宋体" w:eastAsia="宋体" w:hAnsi="宋体"/>
                <w:szCs w:val="21"/>
              </w:rPr>
              <w:t>06</w:t>
            </w:r>
          </w:p>
        </w:tc>
      </w:tr>
      <w:tr w:rsidR="008809C7" w14:paraId="265AFCCA" w14:textId="77777777">
        <w:trPr>
          <w:trHeight w:val="397"/>
          <w:jc w:val="center"/>
        </w:trPr>
        <w:tc>
          <w:tcPr>
            <w:tcW w:w="1276" w:type="pct"/>
            <w:shd w:val="clear" w:color="auto" w:fill="D9D9D9"/>
            <w:vAlign w:val="center"/>
          </w:tcPr>
          <w:p w14:paraId="7A7CB0BD"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1C954A95" w14:textId="77777777" w:rsidR="008809C7" w:rsidRDefault="003B7CAF">
            <w:pPr>
              <w:adjustRightInd w:val="0"/>
              <w:snapToGrid w:val="0"/>
              <w:rPr>
                <w:rFonts w:ascii="宋体" w:eastAsia="宋体" w:hAnsi="宋体"/>
                <w:szCs w:val="21"/>
              </w:rPr>
            </w:pPr>
            <w:r>
              <w:rPr>
                <w:rFonts w:ascii="宋体" w:eastAsia="宋体" w:hAnsi="宋体" w:hint="eastAsia"/>
                <w:szCs w:val="21"/>
              </w:rPr>
              <w:t>林耀</w:t>
            </w:r>
          </w:p>
        </w:tc>
      </w:tr>
      <w:tr w:rsidR="008809C7" w14:paraId="37861789" w14:textId="77777777">
        <w:trPr>
          <w:trHeight w:val="397"/>
          <w:jc w:val="center"/>
        </w:trPr>
        <w:tc>
          <w:tcPr>
            <w:tcW w:w="1276" w:type="pct"/>
            <w:shd w:val="clear" w:color="auto" w:fill="D9D9D9"/>
            <w:vAlign w:val="center"/>
          </w:tcPr>
          <w:p w14:paraId="0BA08FE0"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注册资本</w:t>
            </w:r>
          </w:p>
        </w:tc>
        <w:tc>
          <w:tcPr>
            <w:tcW w:w="3724" w:type="pct"/>
            <w:vAlign w:val="center"/>
          </w:tcPr>
          <w:p w14:paraId="29BC4A96" w14:textId="77777777" w:rsidR="008809C7" w:rsidRDefault="003B7CAF">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szCs w:val="21"/>
              </w:rPr>
              <w:t>000</w:t>
            </w:r>
            <w:r>
              <w:rPr>
                <w:rFonts w:ascii="宋体" w:eastAsia="宋体" w:hAnsi="宋体" w:hint="eastAsia"/>
                <w:szCs w:val="21"/>
              </w:rPr>
              <w:t>万元</w:t>
            </w:r>
          </w:p>
        </w:tc>
      </w:tr>
      <w:tr w:rsidR="008809C7" w14:paraId="3EC8EFEC" w14:textId="77777777">
        <w:trPr>
          <w:trHeight w:val="397"/>
          <w:jc w:val="center"/>
        </w:trPr>
        <w:tc>
          <w:tcPr>
            <w:tcW w:w="1276" w:type="pct"/>
            <w:shd w:val="clear" w:color="auto" w:fill="D9D9D9"/>
            <w:vAlign w:val="center"/>
          </w:tcPr>
          <w:p w14:paraId="2E41C1B5"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2BB0F58D" w14:textId="77777777" w:rsidR="008809C7" w:rsidRDefault="003B7CAF">
            <w:pPr>
              <w:adjustRightInd w:val="0"/>
              <w:snapToGrid w:val="0"/>
              <w:rPr>
                <w:rFonts w:ascii="宋体" w:eastAsia="宋体" w:hAnsi="宋体"/>
                <w:szCs w:val="21"/>
              </w:rPr>
            </w:pPr>
            <w:r>
              <w:rPr>
                <w:rFonts w:ascii="宋体" w:eastAsia="宋体" w:hAnsi="宋体" w:hint="eastAsia"/>
                <w:szCs w:val="21"/>
              </w:rPr>
              <w:t>浙江省杭州市</w:t>
            </w:r>
            <w:proofErr w:type="gramStart"/>
            <w:r>
              <w:rPr>
                <w:rFonts w:ascii="宋体" w:eastAsia="宋体" w:hAnsi="宋体" w:hint="eastAsia"/>
                <w:szCs w:val="21"/>
              </w:rPr>
              <w:t>萧山区</w:t>
            </w:r>
            <w:proofErr w:type="gramEnd"/>
            <w:r>
              <w:rPr>
                <w:rFonts w:ascii="宋体" w:eastAsia="宋体" w:hAnsi="宋体" w:hint="eastAsia"/>
                <w:szCs w:val="21"/>
              </w:rPr>
              <w:t>北干街道</w:t>
            </w:r>
            <w:proofErr w:type="gramStart"/>
            <w:r>
              <w:rPr>
                <w:rFonts w:ascii="宋体" w:eastAsia="宋体" w:hAnsi="宋体" w:hint="eastAsia"/>
                <w:szCs w:val="21"/>
              </w:rPr>
              <w:t>兴议村</w:t>
            </w:r>
            <w:proofErr w:type="gramEnd"/>
          </w:p>
        </w:tc>
      </w:tr>
      <w:tr w:rsidR="008809C7" w14:paraId="7FEBE710" w14:textId="77777777">
        <w:trPr>
          <w:trHeight w:val="397"/>
          <w:jc w:val="center"/>
        </w:trPr>
        <w:tc>
          <w:tcPr>
            <w:tcW w:w="1276" w:type="pct"/>
            <w:shd w:val="clear" w:color="auto" w:fill="D9D9D9"/>
            <w:vAlign w:val="center"/>
          </w:tcPr>
          <w:p w14:paraId="3DA91870"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1B1B4327" w14:textId="77777777" w:rsidR="008809C7" w:rsidRDefault="003B7CAF">
            <w:pPr>
              <w:adjustRightInd w:val="0"/>
              <w:snapToGrid w:val="0"/>
              <w:rPr>
                <w:rFonts w:ascii="宋体" w:eastAsia="宋体" w:hAnsi="宋体"/>
                <w:szCs w:val="21"/>
              </w:rPr>
            </w:pPr>
            <w:r>
              <w:rPr>
                <w:rFonts w:ascii="宋体" w:eastAsia="宋体" w:hAnsi="宋体"/>
                <w:szCs w:val="21"/>
              </w:rPr>
              <w:t>91330109MA2AXYDX55</w:t>
            </w:r>
          </w:p>
        </w:tc>
      </w:tr>
      <w:tr w:rsidR="008809C7" w14:paraId="6B71ECA8" w14:textId="77777777">
        <w:trPr>
          <w:trHeight w:val="397"/>
          <w:jc w:val="center"/>
        </w:trPr>
        <w:tc>
          <w:tcPr>
            <w:tcW w:w="1276" w:type="pct"/>
            <w:shd w:val="clear" w:color="auto" w:fill="D9D9D9"/>
            <w:vAlign w:val="center"/>
          </w:tcPr>
          <w:p w14:paraId="180C3DFC"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28B2B90D" w14:textId="77777777" w:rsidR="008809C7" w:rsidRDefault="003B7CAF">
            <w:pPr>
              <w:adjustRightInd w:val="0"/>
              <w:snapToGrid w:val="0"/>
              <w:rPr>
                <w:rFonts w:ascii="宋体" w:eastAsia="宋体" w:hAnsi="宋体"/>
                <w:szCs w:val="21"/>
              </w:rPr>
            </w:pPr>
            <w:r>
              <w:rPr>
                <w:rFonts w:ascii="宋体" w:eastAsia="宋体" w:hAnsi="宋体" w:hint="eastAsia"/>
                <w:szCs w:val="21"/>
              </w:rPr>
              <w:t>投资管理、资产管理（未经金融等监管部门批准，不得从事向公众融资存款、融资担保、代客理财等金融服务）**（依法须经批准的项目，经相关部门批准后方可开展经营活动）</w:t>
            </w:r>
          </w:p>
        </w:tc>
      </w:tr>
      <w:tr w:rsidR="008809C7" w14:paraId="66043733" w14:textId="77777777">
        <w:trPr>
          <w:trHeight w:val="397"/>
          <w:jc w:val="center"/>
        </w:trPr>
        <w:tc>
          <w:tcPr>
            <w:tcW w:w="1276" w:type="pct"/>
            <w:shd w:val="clear" w:color="auto" w:fill="D9D9D9"/>
            <w:vAlign w:val="center"/>
          </w:tcPr>
          <w:p w14:paraId="0C90C712" w14:textId="77777777" w:rsidR="008809C7" w:rsidRDefault="003B7CAF">
            <w:pPr>
              <w:adjustRightInd w:val="0"/>
              <w:rPr>
                <w:rFonts w:ascii="宋体" w:eastAsia="宋体" w:hAnsi="宋体"/>
                <w:b/>
                <w:szCs w:val="21"/>
              </w:rPr>
            </w:pPr>
            <w:r>
              <w:rPr>
                <w:rFonts w:ascii="宋体" w:eastAsia="宋体" w:hAnsi="宋体"/>
                <w:b/>
                <w:szCs w:val="21"/>
              </w:rPr>
              <w:t>私募基金管理人</w:t>
            </w:r>
          </w:p>
          <w:p w14:paraId="2931AF85" w14:textId="77777777" w:rsidR="008809C7" w:rsidRDefault="003B7CAF">
            <w:pPr>
              <w:adjustRightInd w:val="0"/>
              <w:snapToGrid w:val="0"/>
              <w:rPr>
                <w:rFonts w:ascii="宋体" w:eastAsia="宋体" w:hAnsi="宋体"/>
                <w:b/>
                <w:szCs w:val="21"/>
              </w:rPr>
            </w:pPr>
            <w:r>
              <w:rPr>
                <w:rFonts w:ascii="宋体" w:eastAsia="宋体" w:hAnsi="宋体"/>
                <w:b/>
                <w:szCs w:val="21"/>
              </w:rPr>
              <w:t>登记编号</w:t>
            </w:r>
          </w:p>
        </w:tc>
        <w:tc>
          <w:tcPr>
            <w:tcW w:w="3724" w:type="pct"/>
            <w:vAlign w:val="center"/>
          </w:tcPr>
          <w:p w14:paraId="72273AB5" w14:textId="77777777" w:rsidR="008809C7" w:rsidRDefault="003B7CAF">
            <w:pPr>
              <w:adjustRightInd w:val="0"/>
              <w:snapToGrid w:val="0"/>
              <w:rPr>
                <w:rFonts w:ascii="宋体" w:eastAsia="宋体" w:hAnsi="宋体"/>
                <w:szCs w:val="21"/>
              </w:rPr>
            </w:pPr>
            <w:r>
              <w:rPr>
                <w:rFonts w:ascii="宋体" w:eastAsia="宋体" w:hAnsi="宋体" w:hint="eastAsia"/>
                <w:szCs w:val="21"/>
              </w:rPr>
              <w:t>P</w:t>
            </w:r>
            <w:r>
              <w:rPr>
                <w:rFonts w:ascii="宋体" w:eastAsia="宋体" w:hAnsi="宋体"/>
                <w:szCs w:val="21"/>
              </w:rPr>
              <w:t>1071406</w:t>
            </w:r>
          </w:p>
        </w:tc>
      </w:tr>
      <w:bookmarkEnd w:id="0"/>
    </w:tbl>
    <w:p w14:paraId="4AC68CB3" w14:textId="77777777" w:rsidR="00E23204" w:rsidRDefault="00E23204" w:rsidP="00E23204">
      <w:pPr>
        <w:pStyle w:val="af"/>
        <w:spacing w:line="360" w:lineRule="auto"/>
        <w:ind w:left="840" w:firstLineChars="0" w:firstLine="0"/>
        <w:rPr>
          <w:rFonts w:ascii="宋体" w:eastAsia="宋体" w:hAnsi="宋体"/>
          <w:sz w:val="24"/>
          <w:szCs w:val="24"/>
        </w:rPr>
      </w:pPr>
    </w:p>
    <w:p w14:paraId="3E107B74"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华泰证券（上海）资产管理有限公司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600B43A4" w14:textId="77777777">
        <w:trPr>
          <w:trHeight w:val="397"/>
          <w:jc w:val="center"/>
        </w:trPr>
        <w:tc>
          <w:tcPr>
            <w:tcW w:w="1276" w:type="pct"/>
            <w:shd w:val="clear" w:color="auto" w:fill="D9D9D9"/>
            <w:vAlign w:val="center"/>
          </w:tcPr>
          <w:p w14:paraId="195CF579"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1E41DEC1" w14:textId="77777777" w:rsidR="008809C7" w:rsidRDefault="003B7CAF">
            <w:pPr>
              <w:adjustRightInd w:val="0"/>
              <w:snapToGrid w:val="0"/>
              <w:rPr>
                <w:rFonts w:ascii="宋体" w:eastAsia="宋体" w:hAnsi="宋体"/>
                <w:szCs w:val="21"/>
              </w:rPr>
            </w:pPr>
            <w:r>
              <w:rPr>
                <w:rFonts w:ascii="宋体" w:eastAsia="宋体" w:hAnsi="宋体"/>
                <w:szCs w:val="21"/>
              </w:rPr>
              <w:t>有限责任公司</w:t>
            </w:r>
            <w:r>
              <w:rPr>
                <w:rFonts w:ascii="宋体" w:eastAsia="宋体" w:hAnsi="宋体" w:hint="eastAsia"/>
                <w:szCs w:val="21"/>
              </w:rPr>
              <w:t>（非自然人投资或控股的法人独资）</w:t>
            </w:r>
          </w:p>
        </w:tc>
      </w:tr>
      <w:tr w:rsidR="008809C7" w14:paraId="1E786A48" w14:textId="77777777">
        <w:trPr>
          <w:trHeight w:val="397"/>
          <w:jc w:val="center"/>
        </w:trPr>
        <w:tc>
          <w:tcPr>
            <w:tcW w:w="1276" w:type="pct"/>
            <w:shd w:val="clear" w:color="auto" w:fill="D9D9D9"/>
            <w:vAlign w:val="center"/>
          </w:tcPr>
          <w:p w14:paraId="2B2EC6E4"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3C90EA47" w14:textId="77777777" w:rsidR="008809C7" w:rsidRDefault="003B7CAF">
            <w:pPr>
              <w:adjustRightInd w:val="0"/>
              <w:snapToGrid w:val="0"/>
              <w:rPr>
                <w:rFonts w:ascii="宋体" w:eastAsia="宋体" w:hAnsi="宋体"/>
                <w:szCs w:val="21"/>
              </w:rPr>
            </w:pPr>
            <w:r>
              <w:rPr>
                <w:rFonts w:ascii="宋体" w:eastAsia="宋体" w:hAnsi="宋体"/>
                <w:szCs w:val="21"/>
              </w:rPr>
              <w:t>2014-10-16</w:t>
            </w:r>
          </w:p>
        </w:tc>
      </w:tr>
      <w:tr w:rsidR="008809C7" w14:paraId="30CEFFFA" w14:textId="77777777">
        <w:trPr>
          <w:trHeight w:val="397"/>
          <w:jc w:val="center"/>
        </w:trPr>
        <w:tc>
          <w:tcPr>
            <w:tcW w:w="1276" w:type="pct"/>
            <w:shd w:val="clear" w:color="auto" w:fill="D9D9D9"/>
            <w:vAlign w:val="center"/>
          </w:tcPr>
          <w:p w14:paraId="0C920062"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58257A3B" w14:textId="77777777" w:rsidR="008809C7" w:rsidRDefault="003B7CAF">
            <w:pPr>
              <w:adjustRightInd w:val="0"/>
              <w:snapToGrid w:val="0"/>
              <w:rPr>
                <w:rFonts w:ascii="宋体" w:eastAsia="宋体" w:hAnsi="宋体"/>
                <w:szCs w:val="21"/>
              </w:rPr>
            </w:pPr>
            <w:r>
              <w:rPr>
                <w:rFonts w:ascii="宋体" w:eastAsia="宋体" w:hAnsi="宋体" w:hint="eastAsia"/>
                <w:szCs w:val="21"/>
              </w:rPr>
              <w:t>崔春</w:t>
            </w:r>
          </w:p>
        </w:tc>
      </w:tr>
      <w:tr w:rsidR="008809C7" w14:paraId="6E5B330B" w14:textId="77777777">
        <w:trPr>
          <w:trHeight w:val="397"/>
          <w:jc w:val="center"/>
        </w:trPr>
        <w:tc>
          <w:tcPr>
            <w:tcW w:w="1276" w:type="pct"/>
            <w:shd w:val="clear" w:color="auto" w:fill="D9D9D9"/>
            <w:vAlign w:val="center"/>
          </w:tcPr>
          <w:p w14:paraId="103EEBC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注册资本</w:t>
            </w:r>
          </w:p>
        </w:tc>
        <w:tc>
          <w:tcPr>
            <w:tcW w:w="3724" w:type="pct"/>
            <w:vAlign w:val="center"/>
          </w:tcPr>
          <w:p w14:paraId="58E899A5" w14:textId="77777777" w:rsidR="008809C7" w:rsidRDefault="003B7CAF">
            <w:pPr>
              <w:adjustRightInd w:val="0"/>
              <w:snapToGrid w:val="0"/>
              <w:rPr>
                <w:rFonts w:ascii="宋体" w:eastAsia="宋体" w:hAnsi="宋体"/>
                <w:szCs w:val="21"/>
              </w:rPr>
            </w:pPr>
            <w:r>
              <w:rPr>
                <w:rFonts w:ascii="宋体" w:eastAsia="宋体" w:hAnsi="宋体" w:hint="eastAsia"/>
                <w:szCs w:val="21"/>
              </w:rPr>
              <w:t>260,000万元</w:t>
            </w:r>
          </w:p>
        </w:tc>
      </w:tr>
      <w:tr w:rsidR="008809C7" w14:paraId="76831327" w14:textId="77777777">
        <w:trPr>
          <w:trHeight w:val="397"/>
          <w:jc w:val="center"/>
        </w:trPr>
        <w:tc>
          <w:tcPr>
            <w:tcW w:w="1276" w:type="pct"/>
            <w:shd w:val="clear" w:color="auto" w:fill="D9D9D9"/>
            <w:vAlign w:val="center"/>
          </w:tcPr>
          <w:p w14:paraId="3BC2209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2169E501" w14:textId="77777777" w:rsidR="008809C7" w:rsidRDefault="003B7CAF">
            <w:pPr>
              <w:adjustRightInd w:val="0"/>
              <w:snapToGrid w:val="0"/>
              <w:rPr>
                <w:rFonts w:ascii="宋体" w:eastAsia="宋体" w:hAnsi="宋体"/>
                <w:szCs w:val="21"/>
              </w:rPr>
            </w:pPr>
            <w:r>
              <w:rPr>
                <w:rFonts w:ascii="宋体" w:eastAsia="宋体" w:hAnsi="宋体" w:hint="eastAsia"/>
                <w:szCs w:val="21"/>
              </w:rPr>
              <w:t>中国(上海)自由贸易试验区基隆路6号1222室</w:t>
            </w:r>
          </w:p>
        </w:tc>
      </w:tr>
      <w:tr w:rsidR="008809C7" w14:paraId="7883102D" w14:textId="77777777">
        <w:trPr>
          <w:trHeight w:val="397"/>
          <w:jc w:val="center"/>
        </w:trPr>
        <w:tc>
          <w:tcPr>
            <w:tcW w:w="1276" w:type="pct"/>
            <w:shd w:val="clear" w:color="auto" w:fill="D9D9D9"/>
            <w:vAlign w:val="center"/>
          </w:tcPr>
          <w:p w14:paraId="1D82BD6D"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3BA9B49F" w14:textId="77777777" w:rsidR="008809C7" w:rsidRDefault="003B7CAF">
            <w:pPr>
              <w:adjustRightInd w:val="0"/>
              <w:snapToGrid w:val="0"/>
              <w:rPr>
                <w:rFonts w:ascii="宋体" w:eastAsia="宋体" w:hAnsi="宋体"/>
                <w:szCs w:val="21"/>
              </w:rPr>
            </w:pPr>
            <w:r>
              <w:rPr>
                <w:rFonts w:ascii="宋体" w:eastAsia="宋体" w:hAnsi="宋体"/>
                <w:szCs w:val="21"/>
              </w:rPr>
              <w:t>91310000312590222J</w:t>
            </w:r>
          </w:p>
        </w:tc>
      </w:tr>
      <w:tr w:rsidR="008809C7" w14:paraId="11C3CFA1" w14:textId="77777777">
        <w:trPr>
          <w:trHeight w:val="397"/>
          <w:jc w:val="center"/>
        </w:trPr>
        <w:tc>
          <w:tcPr>
            <w:tcW w:w="1276" w:type="pct"/>
            <w:shd w:val="clear" w:color="auto" w:fill="D9D9D9"/>
            <w:vAlign w:val="center"/>
          </w:tcPr>
          <w:p w14:paraId="57107513"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2D6834F1" w14:textId="77777777" w:rsidR="008809C7" w:rsidRDefault="003B7CAF">
            <w:pPr>
              <w:adjustRightInd w:val="0"/>
              <w:snapToGrid w:val="0"/>
              <w:rPr>
                <w:rFonts w:ascii="宋体" w:eastAsia="宋体" w:hAnsi="宋体"/>
                <w:szCs w:val="21"/>
              </w:rPr>
            </w:pPr>
            <w:r>
              <w:rPr>
                <w:rFonts w:ascii="宋体" w:eastAsia="宋体" w:hAnsi="宋体" w:hint="eastAsia"/>
                <w:szCs w:val="21"/>
              </w:rPr>
              <w:t>证券资产管理业务，公开募集证券投资基金管理业务。【依法须经批准的项目，经相关部门批准后方可开展经营活动】</w:t>
            </w:r>
          </w:p>
        </w:tc>
      </w:tr>
    </w:tbl>
    <w:p w14:paraId="2001114E" w14:textId="77777777" w:rsidR="00313937" w:rsidRPr="00313937" w:rsidRDefault="00313937" w:rsidP="00313937">
      <w:pPr>
        <w:spacing w:line="360" w:lineRule="auto"/>
        <w:rPr>
          <w:rFonts w:ascii="宋体" w:eastAsia="宋体" w:hAnsi="宋体"/>
          <w:sz w:val="24"/>
          <w:szCs w:val="24"/>
        </w:rPr>
      </w:pPr>
    </w:p>
    <w:p w14:paraId="6401B18E"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上海艾方资产管理有限公司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400C7846" w14:textId="77777777">
        <w:trPr>
          <w:trHeight w:val="397"/>
          <w:jc w:val="center"/>
        </w:trPr>
        <w:tc>
          <w:tcPr>
            <w:tcW w:w="1276" w:type="pct"/>
            <w:shd w:val="clear" w:color="auto" w:fill="D9D9D9"/>
            <w:vAlign w:val="center"/>
          </w:tcPr>
          <w:p w14:paraId="300574B8"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5C5B9268" w14:textId="77777777" w:rsidR="008809C7" w:rsidRDefault="003B7CAF">
            <w:pPr>
              <w:adjustRightInd w:val="0"/>
              <w:snapToGrid w:val="0"/>
              <w:rPr>
                <w:rFonts w:ascii="宋体" w:eastAsia="宋体" w:hAnsi="宋体"/>
                <w:szCs w:val="21"/>
              </w:rPr>
            </w:pPr>
            <w:r>
              <w:rPr>
                <w:rFonts w:ascii="宋体" w:eastAsia="宋体" w:hAnsi="宋体"/>
                <w:szCs w:val="21"/>
              </w:rPr>
              <w:t>有限责任公司</w:t>
            </w:r>
            <w:r>
              <w:rPr>
                <w:rFonts w:ascii="宋体" w:eastAsia="宋体" w:hAnsi="宋体" w:hint="eastAsia"/>
                <w:szCs w:val="21"/>
              </w:rPr>
              <w:t>（自然人投资或控股）</w:t>
            </w:r>
          </w:p>
        </w:tc>
      </w:tr>
      <w:tr w:rsidR="008809C7" w14:paraId="4C1F300E" w14:textId="77777777">
        <w:trPr>
          <w:trHeight w:val="397"/>
          <w:jc w:val="center"/>
        </w:trPr>
        <w:tc>
          <w:tcPr>
            <w:tcW w:w="1276" w:type="pct"/>
            <w:shd w:val="clear" w:color="auto" w:fill="D9D9D9"/>
            <w:vAlign w:val="center"/>
          </w:tcPr>
          <w:p w14:paraId="396EDCC3"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6D17FBAE" w14:textId="77777777" w:rsidR="008809C7" w:rsidRDefault="003B7CAF">
            <w:pPr>
              <w:adjustRightInd w:val="0"/>
              <w:snapToGrid w:val="0"/>
              <w:rPr>
                <w:rFonts w:ascii="宋体" w:eastAsia="宋体" w:hAnsi="宋体"/>
                <w:szCs w:val="21"/>
              </w:rPr>
            </w:pPr>
            <w:r>
              <w:rPr>
                <w:rFonts w:ascii="宋体" w:eastAsia="宋体" w:hAnsi="宋体"/>
                <w:szCs w:val="21"/>
              </w:rPr>
              <w:t>2012-03-14</w:t>
            </w:r>
          </w:p>
        </w:tc>
      </w:tr>
      <w:tr w:rsidR="008809C7" w14:paraId="288E69C7" w14:textId="77777777">
        <w:trPr>
          <w:trHeight w:val="397"/>
          <w:jc w:val="center"/>
        </w:trPr>
        <w:tc>
          <w:tcPr>
            <w:tcW w:w="1276" w:type="pct"/>
            <w:shd w:val="clear" w:color="auto" w:fill="D9D9D9"/>
            <w:vAlign w:val="center"/>
          </w:tcPr>
          <w:p w14:paraId="63836E03"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44205CA1" w14:textId="77777777" w:rsidR="008809C7" w:rsidRDefault="003B7CAF">
            <w:pPr>
              <w:adjustRightInd w:val="0"/>
              <w:snapToGrid w:val="0"/>
              <w:rPr>
                <w:rFonts w:ascii="宋体" w:eastAsia="宋体" w:hAnsi="宋体"/>
                <w:szCs w:val="21"/>
              </w:rPr>
            </w:pPr>
            <w:r>
              <w:rPr>
                <w:rFonts w:ascii="宋体" w:eastAsia="宋体" w:hAnsi="宋体" w:hint="eastAsia"/>
                <w:szCs w:val="21"/>
              </w:rPr>
              <w:t>蒋锴</w:t>
            </w:r>
          </w:p>
        </w:tc>
      </w:tr>
      <w:tr w:rsidR="008809C7" w14:paraId="3FD944A5" w14:textId="77777777">
        <w:trPr>
          <w:trHeight w:val="397"/>
          <w:jc w:val="center"/>
        </w:trPr>
        <w:tc>
          <w:tcPr>
            <w:tcW w:w="1276" w:type="pct"/>
            <w:shd w:val="clear" w:color="auto" w:fill="D9D9D9"/>
            <w:vAlign w:val="center"/>
          </w:tcPr>
          <w:p w14:paraId="7A7CB03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注册资本</w:t>
            </w:r>
          </w:p>
        </w:tc>
        <w:tc>
          <w:tcPr>
            <w:tcW w:w="3724" w:type="pct"/>
            <w:vAlign w:val="center"/>
          </w:tcPr>
          <w:p w14:paraId="1C81EFCD" w14:textId="77777777" w:rsidR="008809C7" w:rsidRDefault="003B7CAF">
            <w:pPr>
              <w:adjustRightInd w:val="0"/>
              <w:snapToGrid w:val="0"/>
              <w:rPr>
                <w:rFonts w:ascii="宋体" w:eastAsia="宋体" w:hAnsi="宋体"/>
                <w:szCs w:val="21"/>
              </w:rPr>
            </w:pPr>
            <w:r>
              <w:rPr>
                <w:rFonts w:ascii="宋体" w:eastAsia="宋体" w:hAnsi="宋体" w:hint="eastAsia"/>
                <w:szCs w:val="21"/>
              </w:rPr>
              <w:t>1,000万元</w:t>
            </w:r>
          </w:p>
        </w:tc>
      </w:tr>
      <w:tr w:rsidR="008809C7" w14:paraId="0F8A1DC2" w14:textId="77777777">
        <w:trPr>
          <w:trHeight w:val="397"/>
          <w:jc w:val="center"/>
        </w:trPr>
        <w:tc>
          <w:tcPr>
            <w:tcW w:w="1276" w:type="pct"/>
            <w:shd w:val="clear" w:color="auto" w:fill="D9D9D9"/>
            <w:vAlign w:val="center"/>
          </w:tcPr>
          <w:p w14:paraId="0D2B3820"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4E14D05B" w14:textId="77777777" w:rsidR="008809C7" w:rsidRDefault="003B7CAF">
            <w:pPr>
              <w:adjustRightInd w:val="0"/>
              <w:snapToGrid w:val="0"/>
              <w:rPr>
                <w:rFonts w:ascii="宋体" w:eastAsia="宋体" w:hAnsi="宋体"/>
                <w:szCs w:val="21"/>
              </w:rPr>
            </w:pPr>
            <w:r>
              <w:rPr>
                <w:rFonts w:ascii="宋体" w:eastAsia="宋体" w:hAnsi="宋体" w:hint="eastAsia"/>
                <w:szCs w:val="21"/>
              </w:rPr>
              <w:t>上海市浦东新区芳草路390号102室</w:t>
            </w:r>
          </w:p>
        </w:tc>
      </w:tr>
      <w:tr w:rsidR="008809C7" w14:paraId="4D97A9B7" w14:textId="77777777">
        <w:trPr>
          <w:trHeight w:val="397"/>
          <w:jc w:val="center"/>
        </w:trPr>
        <w:tc>
          <w:tcPr>
            <w:tcW w:w="1276" w:type="pct"/>
            <w:shd w:val="clear" w:color="auto" w:fill="D9D9D9"/>
            <w:vAlign w:val="center"/>
          </w:tcPr>
          <w:p w14:paraId="40A46821"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7E3B8CDB" w14:textId="77777777" w:rsidR="008809C7" w:rsidRDefault="003B7CAF">
            <w:pPr>
              <w:adjustRightInd w:val="0"/>
              <w:snapToGrid w:val="0"/>
              <w:rPr>
                <w:rFonts w:ascii="宋体" w:eastAsia="宋体" w:hAnsi="宋体"/>
                <w:szCs w:val="21"/>
              </w:rPr>
            </w:pPr>
            <w:r>
              <w:rPr>
                <w:rFonts w:ascii="宋体" w:eastAsia="宋体" w:hAnsi="宋体"/>
                <w:szCs w:val="21"/>
              </w:rPr>
              <w:t>913101155916522966</w:t>
            </w:r>
          </w:p>
        </w:tc>
      </w:tr>
      <w:tr w:rsidR="008809C7" w14:paraId="71CA7759" w14:textId="77777777">
        <w:trPr>
          <w:trHeight w:val="397"/>
          <w:jc w:val="center"/>
        </w:trPr>
        <w:tc>
          <w:tcPr>
            <w:tcW w:w="1276" w:type="pct"/>
            <w:shd w:val="clear" w:color="auto" w:fill="D9D9D9"/>
            <w:vAlign w:val="center"/>
          </w:tcPr>
          <w:p w14:paraId="4E56AA92"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6DDA7BC0" w14:textId="77777777" w:rsidR="008809C7" w:rsidRDefault="003B7CAF">
            <w:pPr>
              <w:adjustRightInd w:val="0"/>
              <w:snapToGrid w:val="0"/>
              <w:rPr>
                <w:rFonts w:ascii="宋体" w:eastAsia="宋体" w:hAnsi="宋体"/>
                <w:szCs w:val="21"/>
              </w:rPr>
            </w:pPr>
            <w:r>
              <w:rPr>
                <w:rFonts w:ascii="宋体" w:eastAsia="宋体" w:hAnsi="宋体" w:hint="eastAsia"/>
                <w:szCs w:val="21"/>
              </w:rPr>
              <w:t>资产管理、投资管理（除金融、证券等国家专项审批项目、除股权投资和股权投资管理），商务咨询、投资咨询、投资管理咨询（除经纪），计算机软件开发及软件维护，计算机系统集成。【依法须经批准的项目，经相关部门批准后方可开展经营活动】</w:t>
            </w:r>
          </w:p>
        </w:tc>
      </w:tr>
      <w:tr w:rsidR="008809C7" w14:paraId="39DC7BC0" w14:textId="77777777">
        <w:trPr>
          <w:trHeight w:val="397"/>
          <w:jc w:val="center"/>
        </w:trPr>
        <w:tc>
          <w:tcPr>
            <w:tcW w:w="1276" w:type="pct"/>
            <w:shd w:val="clear" w:color="auto" w:fill="D9D9D9"/>
            <w:vAlign w:val="center"/>
          </w:tcPr>
          <w:p w14:paraId="7F51823F" w14:textId="77777777" w:rsidR="008809C7" w:rsidRDefault="003B7CAF">
            <w:pPr>
              <w:adjustRightInd w:val="0"/>
              <w:rPr>
                <w:rFonts w:ascii="宋体" w:eastAsia="宋体" w:hAnsi="宋体"/>
                <w:b/>
                <w:szCs w:val="21"/>
              </w:rPr>
            </w:pPr>
            <w:r>
              <w:rPr>
                <w:rFonts w:ascii="宋体" w:eastAsia="宋体" w:hAnsi="宋体"/>
                <w:b/>
                <w:szCs w:val="21"/>
              </w:rPr>
              <w:t>私募基金管理人</w:t>
            </w:r>
          </w:p>
          <w:p w14:paraId="74FEA0E5" w14:textId="77777777" w:rsidR="008809C7" w:rsidRDefault="003B7CAF">
            <w:pPr>
              <w:topLinePunct/>
              <w:adjustRightInd w:val="0"/>
              <w:snapToGrid w:val="0"/>
              <w:rPr>
                <w:rFonts w:ascii="宋体" w:eastAsia="宋体" w:hAnsi="宋体"/>
                <w:b/>
                <w:szCs w:val="21"/>
              </w:rPr>
            </w:pPr>
            <w:r>
              <w:rPr>
                <w:rFonts w:ascii="宋体" w:eastAsia="宋体" w:hAnsi="宋体"/>
                <w:b/>
                <w:szCs w:val="21"/>
              </w:rPr>
              <w:t>登记编号</w:t>
            </w:r>
          </w:p>
        </w:tc>
        <w:tc>
          <w:tcPr>
            <w:tcW w:w="3724" w:type="pct"/>
            <w:vAlign w:val="center"/>
          </w:tcPr>
          <w:p w14:paraId="676F74B0" w14:textId="77777777" w:rsidR="008809C7" w:rsidRDefault="003B7CAF">
            <w:pPr>
              <w:adjustRightInd w:val="0"/>
              <w:snapToGrid w:val="0"/>
              <w:rPr>
                <w:rFonts w:ascii="宋体" w:eastAsia="宋体" w:hAnsi="宋体"/>
                <w:szCs w:val="21"/>
              </w:rPr>
            </w:pPr>
            <w:r>
              <w:rPr>
                <w:rFonts w:ascii="宋体" w:eastAsia="宋体" w:hAnsi="宋体" w:hint="eastAsia"/>
                <w:szCs w:val="21"/>
              </w:rPr>
              <w:t>P</w:t>
            </w:r>
            <w:r>
              <w:rPr>
                <w:rFonts w:ascii="宋体" w:eastAsia="宋体" w:hAnsi="宋体"/>
                <w:szCs w:val="21"/>
              </w:rPr>
              <w:t>1003401</w:t>
            </w:r>
          </w:p>
        </w:tc>
      </w:tr>
    </w:tbl>
    <w:p w14:paraId="5A84393C" w14:textId="77777777" w:rsidR="00313937" w:rsidRDefault="00313937" w:rsidP="00313937">
      <w:pPr>
        <w:pStyle w:val="af"/>
        <w:spacing w:line="360" w:lineRule="auto"/>
        <w:ind w:left="840" w:firstLineChars="0" w:firstLine="0"/>
        <w:rPr>
          <w:rFonts w:ascii="宋体" w:eastAsia="宋体" w:hAnsi="宋体"/>
          <w:sz w:val="24"/>
          <w:szCs w:val="24"/>
        </w:rPr>
      </w:pPr>
    </w:p>
    <w:p w14:paraId="1D948D63"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朱雀基金管理有限公司</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164"/>
      </w:tblGrid>
      <w:tr w:rsidR="008809C7" w14:paraId="274774D0" w14:textId="77777777">
        <w:trPr>
          <w:cantSplit/>
          <w:trHeight w:val="397"/>
        </w:trPr>
        <w:tc>
          <w:tcPr>
            <w:tcW w:w="2112" w:type="dxa"/>
            <w:shd w:val="clear" w:color="auto" w:fill="D9D9D9" w:themeFill="background1" w:themeFillShade="D9"/>
            <w:vAlign w:val="center"/>
          </w:tcPr>
          <w:p w14:paraId="6700D997" w14:textId="77777777" w:rsidR="008809C7" w:rsidRDefault="003B7CAF">
            <w:pPr>
              <w:rPr>
                <w:rFonts w:ascii="宋体" w:hAnsi="宋体"/>
                <w:b/>
                <w:bCs/>
                <w:kern w:val="0"/>
                <w:sz w:val="20"/>
                <w:szCs w:val="21"/>
              </w:rPr>
            </w:pPr>
            <w:r>
              <w:rPr>
                <w:rFonts w:ascii="宋体" w:hAnsi="宋体"/>
                <w:b/>
                <w:kern w:val="0"/>
                <w:sz w:val="20"/>
                <w:szCs w:val="21"/>
              </w:rPr>
              <w:t>企业性质</w:t>
            </w:r>
          </w:p>
        </w:tc>
        <w:tc>
          <w:tcPr>
            <w:tcW w:w="6164" w:type="dxa"/>
            <w:vAlign w:val="center"/>
          </w:tcPr>
          <w:p w14:paraId="26A872C3" w14:textId="77777777" w:rsidR="008809C7" w:rsidRDefault="003B7CAF">
            <w:pPr>
              <w:rPr>
                <w:rFonts w:ascii="宋体" w:hAnsi="宋体"/>
                <w:kern w:val="0"/>
                <w:sz w:val="20"/>
                <w:szCs w:val="21"/>
              </w:rPr>
            </w:pPr>
            <w:r>
              <w:rPr>
                <w:rFonts w:ascii="宋体" w:hAnsi="宋体"/>
                <w:kern w:val="0"/>
                <w:sz w:val="20"/>
                <w:szCs w:val="21"/>
              </w:rPr>
              <w:t>有限责任公司</w:t>
            </w:r>
          </w:p>
        </w:tc>
      </w:tr>
      <w:tr w:rsidR="008809C7" w14:paraId="0517B5B6" w14:textId="77777777">
        <w:trPr>
          <w:cantSplit/>
          <w:trHeight w:val="397"/>
        </w:trPr>
        <w:tc>
          <w:tcPr>
            <w:tcW w:w="2112" w:type="dxa"/>
            <w:shd w:val="clear" w:color="auto" w:fill="D9D9D9" w:themeFill="background1" w:themeFillShade="D9"/>
            <w:vAlign w:val="center"/>
          </w:tcPr>
          <w:p w14:paraId="7B591E75" w14:textId="77777777" w:rsidR="008809C7" w:rsidRDefault="003B7CAF">
            <w:pPr>
              <w:rPr>
                <w:rFonts w:ascii="宋体" w:hAnsi="宋体"/>
                <w:b/>
                <w:bCs/>
                <w:kern w:val="0"/>
                <w:sz w:val="20"/>
                <w:szCs w:val="21"/>
              </w:rPr>
            </w:pPr>
            <w:r>
              <w:rPr>
                <w:rFonts w:ascii="宋体" w:hAnsi="宋体" w:hint="eastAsia"/>
                <w:b/>
                <w:bCs/>
                <w:kern w:val="0"/>
                <w:sz w:val="20"/>
                <w:szCs w:val="20"/>
              </w:rPr>
              <w:t>成立日期</w:t>
            </w:r>
          </w:p>
        </w:tc>
        <w:tc>
          <w:tcPr>
            <w:tcW w:w="6164" w:type="dxa"/>
            <w:vAlign w:val="center"/>
          </w:tcPr>
          <w:p w14:paraId="24F278F9" w14:textId="77777777" w:rsidR="008809C7" w:rsidRDefault="003B7CAF">
            <w:pPr>
              <w:rPr>
                <w:rFonts w:ascii="宋体" w:hAnsi="宋体"/>
                <w:kern w:val="0"/>
                <w:sz w:val="20"/>
                <w:szCs w:val="21"/>
              </w:rPr>
            </w:pPr>
            <w:r>
              <w:rPr>
                <w:rFonts w:ascii="宋体" w:hAnsi="宋体"/>
                <w:kern w:val="0"/>
                <w:sz w:val="20"/>
                <w:szCs w:val="21"/>
              </w:rPr>
              <w:t>2018-10-25</w:t>
            </w:r>
          </w:p>
        </w:tc>
      </w:tr>
      <w:tr w:rsidR="008809C7" w14:paraId="09FEC519" w14:textId="77777777">
        <w:trPr>
          <w:cantSplit/>
          <w:trHeight w:val="397"/>
        </w:trPr>
        <w:tc>
          <w:tcPr>
            <w:tcW w:w="2112" w:type="dxa"/>
            <w:shd w:val="clear" w:color="auto" w:fill="D9D9D9" w:themeFill="background1" w:themeFillShade="D9"/>
            <w:vAlign w:val="center"/>
          </w:tcPr>
          <w:p w14:paraId="79A2C501" w14:textId="77777777" w:rsidR="008809C7" w:rsidRDefault="003B7CAF">
            <w:pPr>
              <w:rPr>
                <w:rFonts w:ascii="宋体" w:hAnsi="宋体"/>
                <w:b/>
                <w:bCs/>
                <w:kern w:val="0"/>
                <w:sz w:val="20"/>
                <w:szCs w:val="21"/>
              </w:rPr>
            </w:pPr>
            <w:r>
              <w:rPr>
                <w:rFonts w:ascii="宋体" w:hAnsi="宋体" w:hint="eastAsia"/>
                <w:b/>
                <w:bCs/>
                <w:kern w:val="0"/>
                <w:sz w:val="20"/>
                <w:szCs w:val="20"/>
              </w:rPr>
              <w:t>法定代表人</w:t>
            </w:r>
          </w:p>
        </w:tc>
        <w:tc>
          <w:tcPr>
            <w:tcW w:w="6164" w:type="dxa"/>
            <w:vAlign w:val="center"/>
          </w:tcPr>
          <w:p w14:paraId="746CB8E9" w14:textId="77777777" w:rsidR="008809C7" w:rsidRDefault="003B7CAF">
            <w:pPr>
              <w:rPr>
                <w:rFonts w:ascii="宋体" w:hAnsi="宋体"/>
                <w:kern w:val="0"/>
                <w:sz w:val="20"/>
                <w:szCs w:val="21"/>
              </w:rPr>
            </w:pPr>
            <w:r>
              <w:rPr>
                <w:rFonts w:ascii="宋体" w:hAnsi="宋体" w:hint="eastAsia"/>
                <w:kern w:val="0"/>
                <w:sz w:val="20"/>
                <w:szCs w:val="21"/>
              </w:rPr>
              <w:t>梁跃军</w:t>
            </w:r>
          </w:p>
        </w:tc>
      </w:tr>
      <w:tr w:rsidR="008809C7" w14:paraId="267361D0" w14:textId="77777777">
        <w:trPr>
          <w:cantSplit/>
          <w:trHeight w:val="397"/>
        </w:trPr>
        <w:tc>
          <w:tcPr>
            <w:tcW w:w="2112" w:type="dxa"/>
            <w:shd w:val="clear" w:color="auto" w:fill="D9D9D9" w:themeFill="background1" w:themeFillShade="D9"/>
            <w:vAlign w:val="center"/>
          </w:tcPr>
          <w:p w14:paraId="0DDC0CB4" w14:textId="77777777" w:rsidR="008809C7" w:rsidRDefault="003B7CAF">
            <w:pPr>
              <w:rPr>
                <w:rFonts w:ascii="宋体" w:hAnsi="宋体"/>
                <w:b/>
                <w:bCs/>
                <w:kern w:val="0"/>
                <w:sz w:val="20"/>
                <w:szCs w:val="21"/>
              </w:rPr>
            </w:pPr>
            <w:r>
              <w:rPr>
                <w:rFonts w:ascii="宋体" w:hAnsi="宋体" w:hint="eastAsia"/>
                <w:b/>
                <w:bCs/>
                <w:kern w:val="0"/>
                <w:sz w:val="20"/>
                <w:szCs w:val="20"/>
              </w:rPr>
              <w:t>注册资本</w:t>
            </w:r>
          </w:p>
        </w:tc>
        <w:tc>
          <w:tcPr>
            <w:tcW w:w="6164" w:type="dxa"/>
            <w:vAlign w:val="center"/>
          </w:tcPr>
          <w:p w14:paraId="4DE006D8" w14:textId="77777777" w:rsidR="008809C7" w:rsidRDefault="003B7CAF">
            <w:pPr>
              <w:rPr>
                <w:rFonts w:ascii="宋体" w:hAnsi="宋体"/>
                <w:kern w:val="0"/>
                <w:sz w:val="20"/>
                <w:szCs w:val="21"/>
              </w:rPr>
            </w:pPr>
            <w:r>
              <w:rPr>
                <w:rFonts w:ascii="宋体" w:hAnsi="宋体" w:hint="eastAsia"/>
                <w:kern w:val="0"/>
                <w:sz w:val="20"/>
                <w:szCs w:val="21"/>
              </w:rPr>
              <w:t>15,000万元</w:t>
            </w:r>
          </w:p>
        </w:tc>
      </w:tr>
      <w:tr w:rsidR="008809C7" w14:paraId="7F9626F9" w14:textId="77777777">
        <w:trPr>
          <w:cantSplit/>
          <w:trHeight w:val="397"/>
        </w:trPr>
        <w:tc>
          <w:tcPr>
            <w:tcW w:w="2112" w:type="dxa"/>
            <w:shd w:val="clear" w:color="auto" w:fill="D9D9D9" w:themeFill="background1" w:themeFillShade="D9"/>
            <w:vAlign w:val="center"/>
          </w:tcPr>
          <w:p w14:paraId="337C3E22" w14:textId="77777777" w:rsidR="008809C7" w:rsidRDefault="003B7CAF">
            <w:pPr>
              <w:rPr>
                <w:rFonts w:ascii="宋体" w:hAnsi="宋体"/>
                <w:b/>
                <w:bCs/>
                <w:kern w:val="0"/>
                <w:sz w:val="20"/>
                <w:szCs w:val="21"/>
              </w:rPr>
            </w:pPr>
            <w:r>
              <w:rPr>
                <w:rFonts w:ascii="宋体" w:hAnsi="宋体" w:hint="eastAsia"/>
                <w:b/>
                <w:bCs/>
                <w:kern w:val="0"/>
                <w:sz w:val="20"/>
                <w:szCs w:val="20"/>
              </w:rPr>
              <w:t>住所</w:t>
            </w:r>
          </w:p>
        </w:tc>
        <w:tc>
          <w:tcPr>
            <w:tcW w:w="6164" w:type="dxa"/>
            <w:vAlign w:val="center"/>
          </w:tcPr>
          <w:p w14:paraId="40686276" w14:textId="77777777" w:rsidR="008809C7" w:rsidRDefault="003B7CAF">
            <w:pPr>
              <w:rPr>
                <w:rFonts w:ascii="宋体" w:hAnsi="宋体"/>
                <w:kern w:val="0"/>
                <w:sz w:val="20"/>
                <w:szCs w:val="21"/>
              </w:rPr>
            </w:pPr>
            <w:r>
              <w:rPr>
                <w:rFonts w:ascii="宋体" w:hAnsi="宋体" w:hint="eastAsia"/>
                <w:kern w:val="0"/>
                <w:sz w:val="20"/>
                <w:szCs w:val="21"/>
              </w:rPr>
              <w:t>西安经济技术开发区草滩生态产业园尚</w:t>
            </w:r>
            <w:proofErr w:type="gramStart"/>
            <w:r>
              <w:rPr>
                <w:rFonts w:ascii="宋体" w:hAnsi="宋体" w:hint="eastAsia"/>
                <w:kern w:val="0"/>
                <w:sz w:val="20"/>
                <w:szCs w:val="21"/>
              </w:rPr>
              <w:t>稷</w:t>
            </w:r>
            <w:proofErr w:type="gramEnd"/>
            <w:r>
              <w:rPr>
                <w:rFonts w:ascii="宋体" w:hAnsi="宋体" w:hint="eastAsia"/>
                <w:kern w:val="0"/>
                <w:sz w:val="20"/>
                <w:szCs w:val="21"/>
              </w:rPr>
              <w:t>路8号一栋二楼</w:t>
            </w:r>
          </w:p>
        </w:tc>
      </w:tr>
      <w:tr w:rsidR="008809C7" w14:paraId="72690C90" w14:textId="77777777">
        <w:trPr>
          <w:cantSplit/>
          <w:trHeight w:val="397"/>
        </w:trPr>
        <w:tc>
          <w:tcPr>
            <w:tcW w:w="2112" w:type="dxa"/>
            <w:shd w:val="clear" w:color="auto" w:fill="D9D9D9" w:themeFill="background1" w:themeFillShade="D9"/>
            <w:vAlign w:val="center"/>
          </w:tcPr>
          <w:p w14:paraId="3E62240E" w14:textId="77777777" w:rsidR="008809C7" w:rsidRDefault="003B7CAF">
            <w:pPr>
              <w:rPr>
                <w:rFonts w:ascii="宋体" w:hAnsi="宋体"/>
                <w:b/>
                <w:bCs/>
                <w:kern w:val="0"/>
                <w:sz w:val="20"/>
                <w:szCs w:val="21"/>
              </w:rPr>
            </w:pPr>
            <w:r>
              <w:rPr>
                <w:rFonts w:ascii="宋体" w:hAnsi="宋体" w:hint="eastAsia"/>
                <w:b/>
                <w:bCs/>
                <w:kern w:val="0"/>
                <w:sz w:val="20"/>
                <w:szCs w:val="20"/>
              </w:rPr>
              <w:t>统一社会信用代码</w:t>
            </w:r>
          </w:p>
        </w:tc>
        <w:tc>
          <w:tcPr>
            <w:tcW w:w="6164" w:type="dxa"/>
            <w:vAlign w:val="center"/>
          </w:tcPr>
          <w:p w14:paraId="560E01D4" w14:textId="77777777" w:rsidR="008809C7" w:rsidRDefault="003B7CAF">
            <w:pPr>
              <w:rPr>
                <w:rFonts w:ascii="宋体" w:hAnsi="宋体"/>
                <w:kern w:val="0"/>
                <w:sz w:val="20"/>
                <w:szCs w:val="21"/>
              </w:rPr>
            </w:pPr>
            <w:r>
              <w:rPr>
                <w:rFonts w:ascii="宋体" w:hAnsi="宋体"/>
                <w:kern w:val="0"/>
                <w:sz w:val="20"/>
                <w:szCs w:val="21"/>
              </w:rPr>
              <w:t>91610132MA6W57KHXH</w:t>
            </w:r>
          </w:p>
        </w:tc>
      </w:tr>
      <w:tr w:rsidR="008809C7" w14:paraId="4FFAFBF7" w14:textId="77777777">
        <w:trPr>
          <w:cantSplit/>
          <w:trHeight w:val="397"/>
        </w:trPr>
        <w:tc>
          <w:tcPr>
            <w:tcW w:w="2112" w:type="dxa"/>
            <w:shd w:val="clear" w:color="auto" w:fill="D9D9D9" w:themeFill="background1" w:themeFillShade="D9"/>
            <w:vAlign w:val="center"/>
          </w:tcPr>
          <w:p w14:paraId="4313D564" w14:textId="77777777" w:rsidR="008809C7" w:rsidRDefault="003B7CAF">
            <w:pPr>
              <w:rPr>
                <w:rFonts w:ascii="宋体" w:hAnsi="宋体"/>
                <w:b/>
                <w:bCs/>
                <w:kern w:val="0"/>
                <w:sz w:val="20"/>
                <w:szCs w:val="21"/>
              </w:rPr>
            </w:pPr>
            <w:r>
              <w:rPr>
                <w:rFonts w:ascii="宋体" w:hAnsi="宋体" w:hint="eastAsia"/>
                <w:b/>
                <w:bCs/>
                <w:kern w:val="0"/>
                <w:sz w:val="20"/>
                <w:szCs w:val="20"/>
              </w:rPr>
              <w:t>经营范围</w:t>
            </w:r>
          </w:p>
        </w:tc>
        <w:tc>
          <w:tcPr>
            <w:tcW w:w="6164" w:type="dxa"/>
            <w:vAlign w:val="center"/>
          </w:tcPr>
          <w:p w14:paraId="6AEE3883" w14:textId="77777777" w:rsidR="008809C7" w:rsidRDefault="003B7CAF">
            <w:pPr>
              <w:rPr>
                <w:rFonts w:ascii="宋体" w:hAnsi="宋体"/>
                <w:kern w:val="0"/>
                <w:sz w:val="20"/>
                <w:szCs w:val="21"/>
              </w:rPr>
            </w:pPr>
            <w:r>
              <w:rPr>
                <w:rFonts w:ascii="宋体" w:hAnsi="宋体" w:hint="eastAsia"/>
                <w:kern w:val="0"/>
                <w:sz w:val="20"/>
                <w:szCs w:val="21"/>
              </w:rPr>
              <w:t>一般项目：* 许可项目：公开募集基金的管理、基金募集、基金销售、资产管理（金融资产管理、保险资产管理除外）、特定客户资产管理（金融资产管理、保险资产管理除外）和中国证监会许可的其他业务。(除依法须经批准的项目外，凭营业执照依法自主开展经营活动)</w:t>
            </w:r>
          </w:p>
        </w:tc>
      </w:tr>
    </w:tbl>
    <w:p w14:paraId="6AA10EAA" w14:textId="77777777" w:rsidR="00313937" w:rsidRDefault="00313937" w:rsidP="00313937">
      <w:pPr>
        <w:pStyle w:val="af"/>
        <w:spacing w:line="360" w:lineRule="auto"/>
        <w:ind w:left="840" w:firstLineChars="0" w:firstLine="0"/>
        <w:rPr>
          <w:rFonts w:ascii="宋体" w:eastAsia="宋体" w:hAnsi="宋体"/>
          <w:sz w:val="24"/>
          <w:szCs w:val="24"/>
        </w:rPr>
      </w:pPr>
    </w:p>
    <w:p w14:paraId="3FBC8B17"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诺德基金管理有限公司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3EB5DE3A" w14:textId="77777777">
        <w:trPr>
          <w:trHeight w:val="397"/>
          <w:jc w:val="center"/>
        </w:trPr>
        <w:tc>
          <w:tcPr>
            <w:tcW w:w="1276" w:type="pct"/>
            <w:shd w:val="clear" w:color="auto" w:fill="D9D9D9"/>
            <w:vAlign w:val="center"/>
          </w:tcPr>
          <w:p w14:paraId="3F30CA72"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4DD35021" w14:textId="77777777" w:rsidR="008809C7" w:rsidRDefault="003B7CAF">
            <w:pPr>
              <w:adjustRightInd w:val="0"/>
              <w:snapToGrid w:val="0"/>
              <w:rPr>
                <w:rFonts w:ascii="宋体" w:eastAsia="宋体" w:hAnsi="宋体"/>
                <w:szCs w:val="21"/>
              </w:rPr>
            </w:pPr>
            <w:r>
              <w:rPr>
                <w:rFonts w:ascii="宋体" w:eastAsia="宋体" w:hAnsi="宋体" w:hint="eastAsia"/>
                <w:color w:val="000000"/>
                <w:szCs w:val="21"/>
              </w:rPr>
              <w:t>其他</w:t>
            </w:r>
            <w:r>
              <w:rPr>
                <w:rFonts w:ascii="宋体" w:eastAsia="宋体" w:hAnsi="宋体"/>
                <w:color w:val="000000"/>
                <w:szCs w:val="21"/>
              </w:rPr>
              <w:t>有限责任公司</w:t>
            </w:r>
          </w:p>
        </w:tc>
      </w:tr>
      <w:tr w:rsidR="008809C7" w14:paraId="2CBE2D3B" w14:textId="77777777">
        <w:trPr>
          <w:trHeight w:val="397"/>
          <w:jc w:val="center"/>
        </w:trPr>
        <w:tc>
          <w:tcPr>
            <w:tcW w:w="1276" w:type="pct"/>
            <w:shd w:val="clear" w:color="auto" w:fill="D9D9D9"/>
            <w:vAlign w:val="center"/>
          </w:tcPr>
          <w:p w14:paraId="621B218C"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45E2E6D4" w14:textId="77777777" w:rsidR="008809C7" w:rsidRDefault="003B7CAF">
            <w:pPr>
              <w:adjustRightInd w:val="0"/>
              <w:snapToGrid w:val="0"/>
              <w:rPr>
                <w:rFonts w:ascii="宋体" w:eastAsia="宋体" w:hAnsi="宋体"/>
                <w:szCs w:val="21"/>
              </w:rPr>
            </w:pPr>
            <w:r>
              <w:rPr>
                <w:rFonts w:ascii="宋体" w:eastAsia="宋体" w:hAnsi="宋体"/>
                <w:szCs w:val="21"/>
              </w:rPr>
              <w:t>2006-06-08</w:t>
            </w:r>
          </w:p>
        </w:tc>
      </w:tr>
      <w:tr w:rsidR="008809C7" w14:paraId="15EDC4E5" w14:textId="77777777">
        <w:trPr>
          <w:trHeight w:val="397"/>
          <w:jc w:val="center"/>
        </w:trPr>
        <w:tc>
          <w:tcPr>
            <w:tcW w:w="1276" w:type="pct"/>
            <w:shd w:val="clear" w:color="auto" w:fill="D9D9D9"/>
            <w:vAlign w:val="center"/>
          </w:tcPr>
          <w:p w14:paraId="16D9FE96"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44088547" w14:textId="77777777" w:rsidR="008809C7" w:rsidRDefault="003B7CAF">
            <w:pPr>
              <w:adjustRightInd w:val="0"/>
              <w:snapToGrid w:val="0"/>
              <w:rPr>
                <w:rFonts w:ascii="宋体" w:eastAsia="宋体" w:hAnsi="宋体"/>
                <w:szCs w:val="21"/>
              </w:rPr>
            </w:pPr>
            <w:r>
              <w:rPr>
                <w:rFonts w:ascii="宋体" w:eastAsia="宋体" w:hAnsi="宋体" w:hint="eastAsia"/>
                <w:szCs w:val="21"/>
              </w:rPr>
              <w:t>潘福祥</w:t>
            </w:r>
          </w:p>
        </w:tc>
      </w:tr>
      <w:tr w:rsidR="008809C7" w14:paraId="48061A68" w14:textId="77777777">
        <w:trPr>
          <w:trHeight w:val="397"/>
          <w:jc w:val="center"/>
        </w:trPr>
        <w:tc>
          <w:tcPr>
            <w:tcW w:w="1276" w:type="pct"/>
            <w:shd w:val="clear" w:color="auto" w:fill="D9D9D9"/>
            <w:vAlign w:val="center"/>
          </w:tcPr>
          <w:p w14:paraId="5DA73F56" w14:textId="77777777" w:rsidR="008809C7" w:rsidRDefault="003B7CAF">
            <w:pPr>
              <w:topLinePunct/>
              <w:adjustRightInd w:val="0"/>
              <w:snapToGrid w:val="0"/>
              <w:rPr>
                <w:rFonts w:ascii="宋体" w:eastAsia="宋体" w:hAnsi="宋体"/>
                <w:b/>
                <w:bCs/>
                <w:szCs w:val="21"/>
              </w:rPr>
            </w:pPr>
            <w:r>
              <w:rPr>
                <w:rFonts w:ascii="宋体" w:eastAsia="宋体" w:hAnsi="宋体"/>
                <w:b/>
                <w:bCs/>
                <w:color w:val="000000"/>
                <w:szCs w:val="21"/>
              </w:rPr>
              <w:t>注册资本</w:t>
            </w:r>
          </w:p>
        </w:tc>
        <w:tc>
          <w:tcPr>
            <w:tcW w:w="3724" w:type="pct"/>
            <w:vAlign w:val="center"/>
          </w:tcPr>
          <w:p w14:paraId="74359E48" w14:textId="77777777" w:rsidR="008809C7" w:rsidRDefault="003B7CAF">
            <w:pPr>
              <w:adjustRightInd w:val="0"/>
              <w:snapToGrid w:val="0"/>
              <w:rPr>
                <w:rFonts w:ascii="宋体" w:eastAsia="宋体" w:hAnsi="宋体"/>
                <w:szCs w:val="21"/>
              </w:rPr>
            </w:pPr>
            <w:r>
              <w:rPr>
                <w:rFonts w:ascii="宋体" w:eastAsia="宋体" w:hAnsi="宋体" w:hint="eastAsia"/>
                <w:szCs w:val="21"/>
              </w:rPr>
              <w:t>10,000万元</w:t>
            </w:r>
          </w:p>
        </w:tc>
      </w:tr>
      <w:tr w:rsidR="008809C7" w14:paraId="561D15C4" w14:textId="77777777">
        <w:trPr>
          <w:trHeight w:val="397"/>
          <w:jc w:val="center"/>
        </w:trPr>
        <w:tc>
          <w:tcPr>
            <w:tcW w:w="1276" w:type="pct"/>
            <w:shd w:val="clear" w:color="auto" w:fill="D9D9D9"/>
            <w:vAlign w:val="center"/>
          </w:tcPr>
          <w:p w14:paraId="2D2FD123"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1E76FEE3" w14:textId="77777777" w:rsidR="008809C7" w:rsidRDefault="003B7CAF">
            <w:pPr>
              <w:adjustRightInd w:val="0"/>
              <w:snapToGrid w:val="0"/>
              <w:rPr>
                <w:rFonts w:ascii="宋体" w:eastAsia="宋体" w:hAnsi="宋体"/>
                <w:szCs w:val="21"/>
              </w:rPr>
            </w:pPr>
            <w:r>
              <w:rPr>
                <w:rFonts w:ascii="宋体" w:eastAsia="宋体" w:hAnsi="宋体" w:hint="eastAsia"/>
                <w:szCs w:val="21"/>
              </w:rPr>
              <w:t>中国(上海)自由贸易试验区富城路99号18层</w:t>
            </w:r>
          </w:p>
        </w:tc>
      </w:tr>
      <w:tr w:rsidR="008809C7" w14:paraId="5D9119C9" w14:textId="77777777">
        <w:trPr>
          <w:trHeight w:val="397"/>
          <w:jc w:val="center"/>
        </w:trPr>
        <w:tc>
          <w:tcPr>
            <w:tcW w:w="1276" w:type="pct"/>
            <w:shd w:val="clear" w:color="auto" w:fill="D9D9D9"/>
            <w:vAlign w:val="center"/>
          </w:tcPr>
          <w:p w14:paraId="34D8EF19"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01596555" w14:textId="77777777" w:rsidR="008809C7" w:rsidRDefault="003B7CAF">
            <w:pPr>
              <w:adjustRightInd w:val="0"/>
              <w:snapToGrid w:val="0"/>
              <w:rPr>
                <w:rFonts w:ascii="宋体" w:eastAsia="宋体" w:hAnsi="宋体"/>
                <w:szCs w:val="21"/>
              </w:rPr>
            </w:pPr>
            <w:r>
              <w:rPr>
                <w:rFonts w:ascii="宋体" w:eastAsia="宋体" w:hAnsi="宋体"/>
                <w:szCs w:val="21"/>
              </w:rPr>
              <w:t>91310000717866186P</w:t>
            </w:r>
          </w:p>
        </w:tc>
      </w:tr>
      <w:tr w:rsidR="008809C7" w14:paraId="02AF221E" w14:textId="77777777">
        <w:trPr>
          <w:trHeight w:val="397"/>
          <w:jc w:val="center"/>
        </w:trPr>
        <w:tc>
          <w:tcPr>
            <w:tcW w:w="1276" w:type="pct"/>
            <w:shd w:val="clear" w:color="auto" w:fill="D9D9D9"/>
            <w:vAlign w:val="center"/>
          </w:tcPr>
          <w:p w14:paraId="22971ECC"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1A8530D5" w14:textId="77777777" w:rsidR="008809C7" w:rsidRDefault="003B7CAF">
            <w:pPr>
              <w:adjustRightInd w:val="0"/>
              <w:snapToGrid w:val="0"/>
              <w:rPr>
                <w:rFonts w:ascii="宋体" w:eastAsia="宋体" w:hAnsi="宋体"/>
                <w:szCs w:val="21"/>
              </w:rPr>
            </w:pPr>
            <w:r>
              <w:rPr>
                <w:rFonts w:ascii="宋体" w:eastAsia="宋体" w:hAnsi="宋体" w:hint="eastAsia"/>
                <w:szCs w:val="21"/>
              </w:rPr>
              <w:t>（一）发起、设立和销售证券投资基金；（二）管理证券投资基金；（三）经中国证监会批准的其他业务。【依法须经批准的项目，经相</w:t>
            </w:r>
            <w:r>
              <w:rPr>
                <w:rFonts w:ascii="宋体" w:eastAsia="宋体" w:hAnsi="宋体" w:hint="eastAsia"/>
                <w:szCs w:val="21"/>
              </w:rPr>
              <w:lastRenderedPageBreak/>
              <w:t>关部门批准后方可开展经营活动】</w:t>
            </w:r>
          </w:p>
        </w:tc>
      </w:tr>
    </w:tbl>
    <w:p w14:paraId="13BC77FF" w14:textId="77777777" w:rsidR="00313937" w:rsidRDefault="00313937" w:rsidP="00313937">
      <w:pPr>
        <w:pStyle w:val="af"/>
        <w:spacing w:line="360" w:lineRule="auto"/>
        <w:ind w:left="840" w:firstLineChars="0" w:firstLine="0"/>
        <w:rPr>
          <w:rFonts w:ascii="宋体" w:eastAsia="宋体" w:hAnsi="宋体"/>
          <w:sz w:val="24"/>
          <w:szCs w:val="24"/>
        </w:rPr>
      </w:pPr>
    </w:p>
    <w:p w14:paraId="405433BA"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杭州</w:t>
      </w:r>
      <w:proofErr w:type="gramStart"/>
      <w:r>
        <w:rPr>
          <w:rFonts w:ascii="宋体" w:eastAsia="宋体" w:hAnsi="宋体" w:hint="eastAsia"/>
          <w:sz w:val="24"/>
          <w:szCs w:val="24"/>
        </w:rPr>
        <w:t>炬</w:t>
      </w:r>
      <w:proofErr w:type="gramEnd"/>
      <w:r>
        <w:rPr>
          <w:rFonts w:ascii="宋体" w:eastAsia="宋体" w:hAnsi="宋体" w:hint="eastAsia"/>
          <w:sz w:val="24"/>
          <w:szCs w:val="24"/>
        </w:rPr>
        <w:t>元资产管理有限公司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0949B138" w14:textId="77777777">
        <w:trPr>
          <w:trHeight w:val="397"/>
          <w:jc w:val="center"/>
        </w:trPr>
        <w:tc>
          <w:tcPr>
            <w:tcW w:w="1276" w:type="pct"/>
            <w:shd w:val="clear" w:color="auto" w:fill="D9D9D9"/>
            <w:vAlign w:val="center"/>
          </w:tcPr>
          <w:p w14:paraId="795138FD"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3C043A9F" w14:textId="77777777" w:rsidR="008809C7" w:rsidRDefault="003B7CAF">
            <w:pPr>
              <w:adjustRightInd w:val="0"/>
              <w:snapToGrid w:val="0"/>
              <w:rPr>
                <w:rFonts w:ascii="宋体" w:eastAsia="宋体" w:hAnsi="宋体"/>
                <w:szCs w:val="21"/>
              </w:rPr>
            </w:pPr>
            <w:r>
              <w:rPr>
                <w:rFonts w:ascii="宋体" w:eastAsia="宋体" w:hAnsi="宋体" w:hint="eastAsia"/>
                <w:szCs w:val="21"/>
              </w:rPr>
              <w:t>有限责任公司（自然人投资或控股的法人独资）</w:t>
            </w:r>
          </w:p>
        </w:tc>
      </w:tr>
      <w:tr w:rsidR="008809C7" w14:paraId="4D0022C0" w14:textId="77777777">
        <w:trPr>
          <w:trHeight w:val="397"/>
          <w:jc w:val="center"/>
        </w:trPr>
        <w:tc>
          <w:tcPr>
            <w:tcW w:w="1276" w:type="pct"/>
            <w:shd w:val="clear" w:color="auto" w:fill="D9D9D9"/>
            <w:vAlign w:val="center"/>
          </w:tcPr>
          <w:p w14:paraId="6B206172"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544743C8" w14:textId="77777777" w:rsidR="008809C7" w:rsidRDefault="003B7CAF">
            <w:pPr>
              <w:adjustRightInd w:val="0"/>
              <w:snapToGrid w:val="0"/>
              <w:rPr>
                <w:rFonts w:ascii="宋体" w:eastAsia="宋体" w:hAnsi="宋体"/>
                <w:szCs w:val="21"/>
              </w:rPr>
            </w:pPr>
            <w:r>
              <w:rPr>
                <w:rFonts w:ascii="宋体" w:eastAsia="宋体" w:hAnsi="宋体"/>
                <w:szCs w:val="21"/>
              </w:rPr>
              <w:t>2016-07-04</w:t>
            </w:r>
          </w:p>
        </w:tc>
      </w:tr>
      <w:tr w:rsidR="008809C7" w14:paraId="767210D4" w14:textId="77777777">
        <w:trPr>
          <w:trHeight w:val="397"/>
          <w:jc w:val="center"/>
        </w:trPr>
        <w:tc>
          <w:tcPr>
            <w:tcW w:w="1276" w:type="pct"/>
            <w:shd w:val="clear" w:color="auto" w:fill="D9D9D9"/>
            <w:vAlign w:val="center"/>
          </w:tcPr>
          <w:p w14:paraId="19420A73"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1597AA6F" w14:textId="77777777" w:rsidR="008809C7" w:rsidRDefault="003B7CAF">
            <w:pPr>
              <w:adjustRightInd w:val="0"/>
              <w:snapToGrid w:val="0"/>
              <w:rPr>
                <w:rFonts w:ascii="宋体" w:eastAsia="宋体" w:hAnsi="宋体"/>
                <w:szCs w:val="21"/>
              </w:rPr>
            </w:pPr>
            <w:r>
              <w:rPr>
                <w:rFonts w:ascii="宋体" w:eastAsia="宋体" w:hAnsi="宋体" w:hint="eastAsia"/>
                <w:szCs w:val="21"/>
              </w:rPr>
              <w:t>王琛</w:t>
            </w:r>
          </w:p>
        </w:tc>
      </w:tr>
      <w:tr w:rsidR="008809C7" w14:paraId="5040979E" w14:textId="77777777">
        <w:trPr>
          <w:trHeight w:val="397"/>
          <w:jc w:val="center"/>
        </w:trPr>
        <w:tc>
          <w:tcPr>
            <w:tcW w:w="1276" w:type="pct"/>
            <w:shd w:val="clear" w:color="auto" w:fill="D9D9D9"/>
            <w:vAlign w:val="center"/>
          </w:tcPr>
          <w:p w14:paraId="10FC912D" w14:textId="77777777" w:rsidR="008809C7" w:rsidRDefault="003B7CAF">
            <w:pPr>
              <w:topLinePunct/>
              <w:adjustRightInd w:val="0"/>
              <w:snapToGrid w:val="0"/>
              <w:rPr>
                <w:rFonts w:ascii="宋体" w:eastAsia="宋体" w:hAnsi="宋体"/>
                <w:b/>
                <w:bCs/>
                <w:szCs w:val="21"/>
              </w:rPr>
            </w:pPr>
            <w:r>
              <w:rPr>
                <w:rFonts w:ascii="宋体" w:eastAsia="宋体" w:hAnsi="宋体"/>
                <w:b/>
                <w:bCs/>
                <w:color w:val="000000"/>
                <w:szCs w:val="21"/>
              </w:rPr>
              <w:t>注册资本</w:t>
            </w:r>
          </w:p>
        </w:tc>
        <w:tc>
          <w:tcPr>
            <w:tcW w:w="3724" w:type="pct"/>
            <w:vAlign w:val="center"/>
          </w:tcPr>
          <w:p w14:paraId="445A1E13" w14:textId="77777777" w:rsidR="008809C7" w:rsidRDefault="003B7CAF">
            <w:pPr>
              <w:adjustRightInd w:val="0"/>
              <w:snapToGrid w:val="0"/>
              <w:rPr>
                <w:rFonts w:ascii="宋体" w:eastAsia="宋体" w:hAnsi="宋体"/>
                <w:szCs w:val="21"/>
              </w:rPr>
            </w:pPr>
            <w:r>
              <w:rPr>
                <w:rFonts w:ascii="宋体" w:eastAsia="宋体" w:hAnsi="宋体" w:hint="eastAsia"/>
                <w:szCs w:val="21"/>
              </w:rPr>
              <w:t>1,150万元</w:t>
            </w:r>
          </w:p>
        </w:tc>
      </w:tr>
      <w:tr w:rsidR="008809C7" w14:paraId="79E5F444" w14:textId="77777777">
        <w:trPr>
          <w:trHeight w:val="397"/>
          <w:jc w:val="center"/>
        </w:trPr>
        <w:tc>
          <w:tcPr>
            <w:tcW w:w="1276" w:type="pct"/>
            <w:shd w:val="clear" w:color="auto" w:fill="D9D9D9"/>
            <w:vAlign w:val="center"/>
          </w:tcPr>
          <w:p w14:paraId="590564A2"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3EF28BB2" w14:textId="77777777" w:rsidR="008809C7" w:rsidRDefault="003B7CAF">
            <w:pPr>
              <w:adjustRightInd w:val="0"/>
              <w:snapToGrid w:val="0"/>
              <w:rPr>
                <w:rFonts w:ascii="宋体" w:eastAsia="宋体" w:hAnsi="宋体"/>
                <w:szCs w:val="21"/>
              </w:rPr>
            </w:pPr>
            <w:r>
              <w:rPr>
                <w:rFonts w:ascii="宋体" w:eastAsia="宋体" w:hAnsi="宋体" w:hint="eastAsia"/>
                <w:szCs w:val="21"/>
              </w:rPr>
              <w:t>浙江省杭州市下城区新天地商务中心1幢101室</w:t>
            </w:r>
          </w:p>
        </w:tc>
      </w:tr>
      <w:tr w:rsidR="008809C7" w14:paraId="0ABB107D" w14:textId="77777777">
        <w:trPr>
          <w:trHeight w:val="397"/>
          <w:jc w:val="center"/>
        </w:trPr>
        <w:tc>
          <w:tcPr>
            <w:tcW w:w="1276" w:type="pct"/>
            <w:shd w:val="clear" w:color="auto" w:fill="D9D9D9"/>
            <w:vAlign w:val="center"/>
          </w:tcPr>
          <w:p w14:paraId="05D8D549"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6A7AF94E" w14:textId="77777777" w:rsidR="008809C7" w:rsidRDefault="003B7CAF">
            <w:pPr>
              <w:adjustRightInd w:val="0"/>
              <w:snapToGrid w:val="0"/>
              <w:rPr>
                <w:rFonts w:ascii="宋体" w:eastAsia="宋体" w:hAnsi="宋体"/>
                <w:szCs w:val="21"/>
              </w:rPr>
            </w:pPr>
            <w:r>
              <w:rPr>
                <w:rFonts w:ascii="宋体" w:eastAsia="宋体" w:hAnsi="宋体"/>
                <w:szCs w:val="21"/>
              </w:rPr>
              <w:t>91330103MA27Y4062P</w:t>
            </w:r>
          </w:p>
        </w:tc>
      </w:tr>
      <w:tr w:rsidR="008809C7" w14:paraId="0B22BE52" w14:textId="77777777">
        <w:trPr>
          <w:trHeight w:val="397"/>
          <w:jc w:val="center"/>
        </w:trPr>
        <w:tc>
          <w:tcPr>
            <w:tcW w:w="1276" w:type="pct"/>
            <w:shd w:val="clear" w:color="auto" w:fill="D9D9D9"/>
            <w:vAlign w:val="center"/>
          </w:tcPr>
          <w:p w14:paraId="45743525"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1627ACF4" w14:textId="77777777" w:rsidR="008809C7" w:rsidRDefault="003B7CAF">
            <w:pPr>
              <w:adjustRightInd w:val="0"/>
              <w:snapToGrid w:val="0"/>
              <w:rPr>
                <w:rFonts w:ascii="宋体" w:eastAsia="宋体" w:hAnsi="宋体"/>
                <w:szCs w:val="21"/>
              </w:rPr>
            </w:pPr>
            <w:r>
              <w:rPr>
                <w:rFonts w:ascii="宋体" w:eastAsia="宋体" w:hAnsi="宋体" w:hint="eastAsia"/>
                <w:szCs w:val="21"/>
              </w:rPr>
              <w:t>服务：资产管理（未经金融等监管部门批准，不得从事向公众融资存款、融资担保、代客理财等金融服务），投资管理（未经金融等监管部门批准，不得从事向公众融资存款、融资担保、代客理财等金融服务）。</w:t>
            </w:r>
          </w:p>
        </w:tc>
      </w:tr>
      <w:tr w:rsidR="008809C7" w14:paraId="76AB0855" w14:textId="77777777">
        <w:trPr>
          <w:trHeight w:val="397"/>
          <w:jc w:val="center"/>
        </w:trPr>
        <w:tc>
          <w:tcPr>
            <w:tcW w:w="1276" w:type="pct"/>
            <w:shd w:val="clear" w:color="auto" w:fill="D9D9D9"/>
            <w:vAlign w:val="center"/>
          </w:tcPr>
          <w:p w14:paraId="4EEC13A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私募基金管理人</w:t>
            </w:r>
          </w:p>
          <w:p w14:paraId="51BB9D0D"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登记编号</w:t>
            </w:r>
          </w:p>
        </w:tc>
        <w:tc>
          <w:tcPr>
            <w:tcW w:w="3724" w:type="pct"/>
            <w:vAlign w:val="center"/>
          </w:tcPr>
          <w:p w14:paraId="2584E752" w14:textId="77777777" w:rsidR="008809C7" w:rsidRDefault="003B7CAF">
            <w:pPr>
              <w:adjustRightInd w:val="0"/>
              <w:snapToGrid w:val="0"/>
              <w:rPr>
                <w:rFonts w:ascii="宋体" w:eastAsia="宋体" w:hAnsi="宋体"/>
                <w:szCs w:val="21"/>
              </w:rPr>
            </w:pPr>
            <w:r>
              <w:rPr>
                <w:rFonts w:ascii="宋体" w:eastAsia="宋体" w:hAnsi="宋体" w:hint="eastAsia"/>
                <w:szCs w:val="21"/>
              </w:rPr>
              <w:t>P</w:t>
            </w:r>
            <w:r>
              <w:rPr>
                <w:rFonts w:ascii="宋体" w:eastAsia="宋体" w:hAnsi="宋体"/>
                <w:szCs w:val="21"/>
              </w:rPr>
              <w:t>1061687</w:t>
            </w:r>
          </w:p>
        </w:tc>
      </w:tr>
    </w:tbl>
    <w:p w14:paraId="1A6B9307" w14:textId="77777777" w:rsidR="00313937" w:rsidRDefault="00313937" w:rsidP="00313937">
      <w:pPr>
        <w:pStyle w:val="af"/>
        <w:spacing w:line="360" w:lineRule="auto"/>
        <w:ind w:left="840" w:firstLineChars="0" w:firstLine="0"/>
        <w:rPr>
          <w:rFonts w:ascii="宋体" w:eastAsia="宋体" w:hAnsi="宋体"/>
          <w:sz w:val="24"/>
          <w:szCs w:val="24"/>
        </w:rPr>
      </w:pPr>
    </w:p>
    <w:p w14:paraId="2BF4279F"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财通基金管理有限公司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6FEF6851" w14:textId="77777777">
        <w:trPr>
          <w:trHeight w:val="397"/>
          <w:jc w:val="center"/>
        </w:trPr>
        <w:tc>
          <w:tcPr>
            <w:tcW w:w="1276" w:type="pct"/>
            <w:shd w:val="clear" w:color="auto" w:fill="D9D9D9"/>
            <w:vAlign w:val="center"/>
          </w:tcPr>
          <w:p w14:paraId="50A0BB74"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41442FED" w14:textId="77777777" w:rsidR="008809C7" w:rsidRDefault="003B7CAF">
            <w:pPr>
              <w:adjustRightInd w:val="0"/>
              <w:snapToGrid w:val="0"/>
              <w:rPr>
                <w:rFonts w:ascii="宋体" w:eastAsia="宋体" w:hAnsi="宋体"/>
                <w:szCs w:val="21"/>
              </w:rPr>
            </w:pPr>
            <w:r>
              <w:rPr>
                <w:rFonts w:ascii="宋体" w:eastAsia="宋体" w:hAnsi="宋体" w:hint="eastAsia"/>
                <w:color w:val="000000"/>
                <w:szCs w:val="21"/>
              </w:rPr>
              <w:t>其他</w:t>
            </w:r>
            <w:r>
              <w:rPr>
                <w:rFonts w:ascii="宋体" w:eastAsia="宋体" w:hAnsi="宋体"/>
                <w:color w:val="000000"/>
                <w:szCs w:val="21"/>
              </w:rPr>
              <w:t>有限责任公司</w:t>
            </w:r>
          </w:p>
        </w:tc>
      </w:tr>
      <w:tr w:rsidR="008809C7" w14:paraId="70A0C8D6" w14:textId="77777777">
        <w:trPr>
          <w:trHeight w:val="397"/>
          <w:jc w:val="center"/>
        </w:trPr>
        <w:tc>
          <w:tcPr>
            <w:tcW w:w="1276" w:type="pct"/>
            <w:shd w:val="clear" w:color="auto" w:fill="D9D9D9"/>
            <w:vAlign w:val="center"/>
          </w:tcPr>
          <w:p w14:paraId="4E81E7BB"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68A3D7F5" w14:textId="77777777" w:rsidR="008809C7" w:rsidRDefault="003B7CAF">
            <w:pPr>
              <w:adjustRightInd w:val="0"/>
              <w:snapToGrid w:val="0"/>
              <w:rPr>
                <w:rFonts w:ascii="宋体" w:eastAsia="宋体" w:hAnsi="宋体"/>
                <w:szCs w:val="21"/>
              </w:rPr>
            </w:pPr>
            <w:r>
              <w:rPr>
                <w:rFonts w:ascii="宋体" w:eastAsia="宋体" w:hAnsi="宋体"/>
                <w:szCs w:val="21"/>
              </w:rPr>
              <w:t>2011-06-21</w:t>
            </w:r>
          </w:p>
        </w:tc>
      </w:tr>
      <w:tr w:rsidR="008809C7" w14:paraId="4EF97529" w14:textId="77777777">
        <w:trPr>
          <w:trHeight w:val="397"/>
          <w:jc w:val="center"/>
        </w:trPr>
        <w:tc>
          <w:tcPr>
            <w:tcW w:w="1276" w:type="pct"/>
            <w:shd w:val="clear" w:color="auto" w:fill="D9D9D9"/>
            <w:vAlign w:val="center"/>
          </w:tcPr>
          <w:p w14:paraId="6345BD17"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0574053C" w14:textId="77777777" w:rsidR="008809C7" w:rsidRDefault="003B7CAF">
            <w:pPr>
              <w:adjustRightInd w:val="0"/>
              <w:snapToGrid w:val="0"/>
              <w:rPr>
                <w:rFonts w:ascii="宋体" w:eastAsia="宋体" w:hAnsi="宋体"/>
                <w:szCs w:val="21"/>
              </w:rPr>
            </w:pPr>
            <w:proofErr w:type="gramStart"/>
            <w:r>
              <w:rPr>
                <w:rFonts w:ascii="宋体" w:eastAsia="宋体" w:hAnsi="宋体" w:hint="eastAsia"/>
                <w:szCs w:val="21"/>
              </w:rPr>
              <w:t>夏理芬</w:t>
            </w:r>
            <w:proofErr w:type="gramEnd"/>
          </w:p>
        </w:tc>
      </w:tr>
      <w:tr w:rsidR="008809C7" w14:paraId="355AA37C" w14:textId="77777777">
        <w:trPr>
          <w:trHeight w:val="397"/>
          <w:jc w:val="center"/>
        </w:trPr>
        <w:tc>
          <w:tcPr>
            <w:tcW w:w="1276" w:type="pct"/>
            <w:shd w:val="clear" w:color="auto" w:fill="D9D9D9"/>
            <w:vAlign w:val="center"/>
          </w:tcPr>
          <w:p w14:paraId="53107FBC" w14:textId="77777777" w:rsidR="008809C7" w:rsidRDefault="003B7CAF">
            <w:pPr>
              <w:topLinePunct/>
              <w:adjustRightInd w:val="0"/>
              <w:snapToGrid w:val="0"/>
              <w:rPr>
                <w:rFonts w:ascii="宋体" w:eastAsia="宋体" w:hAnsi="宋体"/>
                <w:b/>
                <w:bCs/>
                <w:szCs w:val="21"/>
              </w:rPr>
            </w:pPr>
            <w:r>
              <w:rPr>
                <w:rFonts w:ascii="宋体" w:eastAsia="宋体" w:hAnsi="宋体"/>
                <w:b/>
                <w:bCs/>
                <w:color w:val="000000"/>
                <w:szCs w:val="21"/>
              </w:rPr>
              <w:t>注册资本</w:t>
            </w:r>
          </w:p>
        </w:tc>
        <w:tc>
          <w:tcPr>
            <w:tcW w:w="3724" w:type="pct"/>
            <w:vAlign w:val="center"/>
          </w:tcPr>
          <w:p w14:paraId="3B0120F8" w14:textId="77777777" w:rsidR="008809C7" w:rsidRDefault="003B7CAF">
            <w:pPr>
              <w:adjustRightInd w:val="0"/>
              <w:snapToGrid w:val="0"/>
              <w:rPr>
                <w:rFonts w:ascii="宋体" w:eastAsia="宋体" w:hAnsi="宋体"/>
                <w:szCs w:val="21"/>
              </w:rPr>
            </w:pPr>
            <w:r>
              <w:rPr>
                <w:rFonts w:ascii="宋体" w:eastAsia="宋体" w:hAnsi="宋体" w:hint="eastAsia"/>
                <w:szCs w:val="21"/>
              </w:rPr>
              <w:t>20,000万元</w:t>
            </w:r>
          </w:p>
        </w:tc>
      </w:tr>
      <w:tr w:rsidR="008809C7" w14:paraId="6F384620" w14:textId="77777777">
        <w:trPr>
          <w:trHeight w:val="397"/>
          <w:jc w:val="center"/>
        </w:trPr>
        <w:tc>
          <w:tcPr>
            <w:tcW w:w="1276" w:type="pct"/>
            <w:shd w:val="clear" w:color="auto" w:fill="D9D9D9"/>
            <w:vAlign w:val="center"/>
          </w:tcPr>
          <w:p w14:paraId="713E9A45"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09B13B30" w14:textId="77777777" w:rsidR="008809C7" w:rsidRDefault="003B7CAF">
            <w:pPr>
              <w:adjustRightInd w:val="0"/>
              <w:snapToGrid w:val="0"/>
              <w:rPr>
                <w:rFonts w:ascii="宋体" w:eastAsia="宋体" w:hAnsi="宋体"/>
                <w:szCs w:val="21"/>
              </w:rPr>
            </w:pPr>
            <w:r>
              <w:rPr>
                <w:rFonts w:ascii="宋体" w:eastAsia="宋体" w:hAnsi="宋体" w:hint="eastAsia"/>
                <w:szCs w:val="21"/>
              </w:rPr>
              <w:t>上海市虹口区吴淞路619号505室</w:t>
            </w:r>
          </w:p>
        </w:tc>
      </w:tr>
      <w:tr w:rsidR="008809C7" w14:paraId="46DFC99A" w14:textId="77777777">
        <w:trPr>
          <w:trHeight w:val="397"/>
          <w:jc w:val="center"/>
        </w:trPr>
        <w:tc>
          <w:tcPr>
            <w:tcW w:w="1276" w:type="pct"/>
            <w:shd w:val="clear" w:color="auto" w:fill="D9D9D9"/>
            <w:vAlign w:val="center"/>
          </w:tcPr>
          <w:p w14:paraId="5CE72179"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29FC15DF" w14:textId="77777777" w:rsidR="008809C7" w:rsidRDefault="003B7CAF">
            <w:pPr>
              <w:adjustRightInd w:val="0"/>
              <w:snapToGrid w:val="0"/>
              <w:rPr>
                <w:rFonts w:ascii="宋体" w:eastAsia="宋体" w:hAnsi="宋体"/>
                <w:szCs w:val="21"/>
              </w:rPr>
            </w:pPr>
            <w:r>
              <w:rPr>
                <w:rFonts w:ascii="宋体" w:eastAsia="宋体" w:hAnsi="宋体"/>
                <w:szCs w:val="21"/>
              </w:rPr>
              <w:t>91310000577433812A</w:t>
            </w:r>
          </w:p>
        </w:tc>
      </w:tr>
      <w:tr w:rsidR="008809C7" w14:paraId="736AEC6A" w14:textId="77777777">
        <w:trPr>
          <w:trHeight w:val="397"/>
          <w:jc w:val="center"/>
        </w:trPr>
        <w:tc>
          <w:tcPr>
            <w:tcW w:w="1276" w:type="pct"/>
            <w:shd w:val="clear" w:color="auto" w:fill="D9D9D9"/>
            <w:vAlign w:val="center"/>
          </w:tcPr>
          <w:p w14:paraId="1245FEA0"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22460643" w14:textId="77777777" w:rsidR="008809C7" w:rsidRDefault="003B7CAF">
            <w:pPr>
              <w:adjustRightInd w:val="0"/>
              <w:snapToGrid w:val="0"/>
              <w:rPr>
                <w:rFonts w:ascii="宋体" w:eastAsia="宋体" w:hAnsi="宋体"/>
                <w:szCs w:val="21"/>
              </w:rPr>
            </w:pPr>
            <w:r>
              <w:rPr>
                <w:rFonts w:ascii="宋体" w:eastAsia="宋体" w:hAnsi="宋体" w:hint="eastAsia"/>
                <w:szCs w:val="21"/>
              </w:rPr>
              <w:t>基金募集、基金销售、特定客户资产管理、资产管理及中国证监会许可的其他业务。【依法须经批准的项目，经相关部门批准后方可开展经营活动】</w:t>
            </w:r>
          </w:p>
        </w:tc>
      </w:tr>
    </w:tbl>
    <w:p w14:paraId="67FC8190" w14:textId="77777777" w:rsidR="00313937" w:rsidRDefault="00313937" w:rsidP="00313937">
      <w:pPr>
        <w:pStyle w:val="af"/>
        <w:spacing w:line="360" w:lineRule="auto"/>
        <w:ind w:left="840" w:firstLineChars="0" w:firstLine="0"/>
        <w:rPr>
          <w:rFonts w:ascii="宋体" w:eastAsia="宋体" w:hAnsi="宋体"/>
          <w:sz w:val="24"/>
          <w:szCs w:val="24"/>
        </w:rPr>
      </w:pPr>
    </w:p>
    <w:p w14:paraId="5D03503F"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陕西建工投资管理有限公司</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164"/>
      </w:tblGrid>
      <w:tr w:rsidR="008809C7" w14:paraId="5F5E7926" w14:textId="77777777">
        <w:trPr>
          <w:cantSplit/>
          <w:trHeight w:val="397"/>
        </w:trPr>
        <w:tc>
          <w:tcPr>
            <w:tcW w:w="2112" w:type="dxa"/>
            <w:shd w:val="clear" w:color="auto" w:fill="D9D9D9" w:themeFill="background1" w:themeFillShade="D9"/>
          </w:tcPr>
          <w:p w14:paraId="632A600B" w14:textId="77777777" w:rsidR="008809C7" w:rsidRDefault="003B7CAF">
            <w:pPr>
              <w:rPr>
                <w:rFonts w:ascii="宋体" w:hAnsi="宋体"/>
                <w:b/>
                <w:bCs/>
                <w:kern w:val="0"/>
                <w:sz w:val="20"/>
                <w:szCs w:val="21"/>
              </w:rPr>
            </w:pPr>
            <w:r>
              <w:rPr>
                <w:rFonts w:ascii="宋体" w:hAnsi="宋体" w:hint="eastAsia"/>
                <w:b/>
                <w:bCs/>
                <w:kern w:val="0"/>
                <w:sz w:val="20"/>
                <w:szCs w:val="20"/>
              </w:rPr>
              <w:t>企业性质</w:t>
            </w:r>
          </w:p>
        </w:tc>
        <w:tc>
          <w:tcPr>
            <w:tcW w:w="6164" w:type="dxa"/>
            <w:vAlign w:val="center"/>
          </w:tcPr>
          <w:p w14:paraId="6BB37A0F" w14:textId="77777777" w:rsidR="008809C7" w:rsidRDefault="003B7CAF">
            <w:pPr>
              <w:rPr>
                <w:rFonts w:ascii="宋体" w:hAnsi="宋体"/>
                <w:kern w:val="0"/>
                <w:sz w:val="20"/>
                <w:szCs w:val="21"/>
              </w:rPr>
            </w:pPr>
            <w:r>
              <w:rPr>
                <w:rFonts w:ascii="宋体" w:hAnsi="宋体" w:hint="eastAsia"/>
                <w:kern w:val="0"/>
                <w:sz w:val="20"/>
                <w:szCs w:val="21"/>
              </w:rPr>
              <w:t>有限责任公司（非自然人投资或控股的法人独资）</w:t>
            </w:r>
          </w:p>
        </w:tc>
      </w:tr>
      <w:tr w:rsidR="008809C7" w14:paraId="3EFB198F" w14:textId="77777777">
        <w:trPr>
          <w:cantSplit/>
          <w:trHeight w:val="397"/>
        </w:trPr>
        <w:tc>
          <w:tcPr>
            <w:tcW w:w="2112" w:type="dxa"/>
            <w:shd w:val="clear" w:color="auto" w:fill="D9D9D9" w:themeFill="background1" w:themeFillShade="D9"/>
          </w:tcPr>
          <w:p w14:paraId="465A8FA1" w14:textId="77777777" w:rsidR="008809C7" w:rsidRDefault="003B7CAF">
            <w:pPr>
              <w:rPr>
                <w:rFonts w:ascii="宋体" w:hAnsi="宋体"/>
                <w:b/>
                <w:bCs/>
                <w:kern w:val="0"/>
                <w:sz w:val="20"/>
                <w:szCs w:val="21"/>
              </w:rPr>
            </w:pPr>
            <w:r>
              <w:rPr>
                <w:rFonts w:ascii="宋体" w:hAnsi="宋体" w:hint="eastAsia"/>
                <w:b/>
                <w:bCs/>
                <w:kern w:val="0"/>
                <w:sz w:val="20"/>
                <w:szCs w:val="20"/>
              </w:rPr>
              <w:t>成立日期</w:t>
            </w:r>
          </w:p>
        </w:tc>
        <w:tc>
          <w:tcPr>
            <w:tcW w:w="6164" w:type="dxa"/>
            <w:vAlign w:val="center"/>
          </w:tcPr>
          <w:p w14:paraId="1B44F1C0" w14:textId="77777777" w:rsidR="008809C7" w:rsidRDefault="003B7CAF">
            <w:pPr>
              <w:rPr>
                <w:rFonts w:ascii="宋体" w:hAnsi="宋体"/>
                <w:kern w:val="0"/>
                <w:sz w:val="20"/>
                <w:szCs w:val="21"/>
              </w:rPr>
            </w:pPr>
            <w:r>
              <w:rPr>
                <w:rFonts w:ascii="宋体" w:hAnsi="宋体"/>
                <w:kern w:val="0"/>
                <w:sz w:val="20"/>
                <w:szCs w:val="21"/>
              </w:rPr>
              <w:t>2017-05-26</w:t>
            </w:r>
          </w:p>
        </w:tc>
      </w:tr>
      <w:tr w:rsidR="008809C7" w14:paraId="5AA87F0C" w14:textId="77777777">
        <w:trPr>
          <w:cantSplit/>
          <w:trHeight w:val="397"/>
        </w:trPr>
        <w:tc>
          <w:tcPr>
            <w:tcW w:w="2112" w:type="dxa"/>
            <w:shd w:val="clear" w:color="auto" w:fill="D9D9D9" w:themeFill="background1" w:themeFillShade="D9"/>
          </w:tcPr>
          <w:p w14:paraId="42104F60" w14:textId="77777777" w:rsidR="008809C7" w:rsidRDefault="003B7CAF">
            <w:pPr>
              <w:rPr>
                <w:rFonts w:ascii="宋体" w:hAnsi="宋体"/>
                <w:b/>
                <w:bCs/>
                <w:kern w:val="0"/>
                <w:sz w:val="20"/>
                <w:szCs w:val="21"/>
              </w:rPr>
            </w:pPr>
            <w:r>
              <w:rPr>
                <w:rFonts w:ascii="宋体" w:hAnsi="宋体" w:hint="eastAsia"/>
                <w:b/>
                <w:bCs/>
                <w:kern w:val="0"/>
                <w:sz w:val="20"/>
                <w:szCs w:val="20"/>
              </w:rPr>
              <w:t>法定代表人</w:t>
            </w:r>
          </w:p>
        </w:tc>
        <w:tc>
          <w:tcPr>
            <w:tcW w:w="6164" w:type="dxa"/>
            <w:vAlign w:val="center"/>
          </w:tcPr>
          <w:p w14:paraId="06C1FA35" w14:textId="77777777" w:rsidR="008809C7" w:rsidRDefault="003B7CAF">
            <w:pPr>
              <w:rPr>
                <w:rFonts w:ascii="宋体" w:hAnsi="宋体"/>
                <w:kern w:val="0"/>
                <w:sz w:val="20"/>
                <w:szCs w:val="21"/>
              </w:rPr>
            </w:pPr>
            <w:r>
              <w:rPr>
                <w:rFonts w:ascii="宋体" w:hAnsi="宋体" w:hint="eastAsia"/>
                <w:kern w:val="0"/>
                <w:sz w:val="20"/>
                <w:szCs w:val="21"/>
              </w:rPr>
              <w:t>赵</w:t>
            </w:r>
            <w:proofErr w:type="gramStart"/>
            <w:r>
              <w:rPr>
                <w:rFonts w:ascii="宋体" w:hAnsi="宋体" w:hint="eastAsia"/>
                <w:kern w:val="0"/>
                <w:sz w:val="20"/>
                <w:szCs w:val="21"/>
              </w:rPr>
              <w:t>世</w:t>
            </w:r>
            <w:proofErr w:type="gramEnd"/>
            <w:r>
              <w:rPr>
                <w:rFonts w:ascii="宋体" w:hAnsi="宋体" w:hint="eastAsia"/>
                <w:kern w:val="0"/>
                <w:sz w:val="20"/>
                <w:szCs w:val="21"/>
              </w:rPr>
              <w:t>鸿</w:t>
            </w:r>
          </w:p>
        </w:tc>
      </w:tr>
      <w:tr w:rsidR="008809C7" w14:paraId="46716BC2" w14:textId="77777777">
        <w:trPr>
          <w:cantSplit/>
          <w:trHeight w:val="397"/>
        </w:trPr>
        <w:tc>
          <w:tcPr>
            <w:tcW w:w="2112" w:type="dxa"/>
            <w:shd w:val="clear" w:color="auto" w:fill="D9D9D9" w:themeFill="background1" w:themeFillShade="D9"/>
          </w:tcPr>
          <w:p w14:paraId="0D1EC741" w14:textId="77777777" w:rsidR="008809C7" w:rsidRDefault="003B7CAF">
            <w:pPr>
              <w:rPr>
                <w:rFonts w:ascii="宋体" w:hAnsi="宋体"/>
                <w:b/>
                <w:bCs/>
                <w:kern w:val="0"/>
                <w:sz w:val="20"/>
                <w:szCs w:val="21"/>
              </w:rPr>
            </w:pPr>
            <w:r>
              <w:rPr>
                <w:rFonts w:ascii="宋体" w:hAnsi="宋体" w:hint="eastAsia"/>
                <w:b/>
                <w:bCs/>
                <w:kern w:val="0"/>
                <w:sz w:val="20"/>
                <w:szCs w:val="20"/>
              </w:rPr>
              <w:t>注册资本</w:t>
            </w:r>
          </w:p>
        </w:tc>
        <w:tc>
          <w:tcPr>
            <w:tcW w:w="6164" w:type="dxa"/>
            <w:vAlign w:val="center"/>
          </w:tcPr>
          <w:p w14:paraId="70CEBE8F" w14:textId="77777777" w:rsidR="008809C7" w:rsidRDefault="003B7CAF">
            <w:pPr>
              <w:rPr>
                <w:rFonts w:ascii="宋体" w:hAnsi="宋体"/>
                <w:kern w:val="0"/>
                <w:sz w:val="20"/>
                <w:szCs w:val="21"/>
              </w:rPr>
            </w:pPr>
            <w:r>
              <w:rPr>
                <w:rFonts w:ascii="宋体" w:hAnsi="宋体" w:hint="eastAsia"/>
                <w:kern w:val="0"/>
                <w:sz w:val="20"/>
                <w:szCs w:val="21"/>
              </w:rPr>
              <w:t>1,000万元</w:t>
            </w:r>
          </w:p>
        </w:tc>
      </w:tr>
      <w:tr w:rsidR="008809C7" w14:paraId="662B4B8A" w14:textId="77777777">
        <w:trPr>
          <w:cantSplit/>
          <w:trHeight w:val="397"/>
        </w:trPr>
        <w:tc>
          <w:tcPr>
            <w:tcW w:w="2112" w:type="dxa"/>
            <w:shd w:val="clear" w:color="auto" w:fill="D9D9D9" w:themeFill="background1" w:themeFillShade="D9"/>
          </w:tcPr>
          <w:p w14:paraId="083FDC67" w14:textId="77777777" w:rsidR="008809C7" w:rsidRDefault="003B7CAF">
            <w:pPr>
              <w:rPr>
                <w:rFonts w:ascii="宋体" w:hAnsi="宋体"/>
                <w:b/>
                <w:bCs/>
                <w:kern w:val="0"/>
                <w:sz w:val="20"/>
                <w:szCs w:val="21"/>
              </w:rPr>
            </w:pPr>
            <w:r>
              <w:rPr>
                <w:rFonts w:ascii="宋体" w:hAnsi="宋体" w:hint="eastAsia"/>
                <w:b/>
                <w:bCs/>
                <w:kern w:val="0"/>
                <w:sz w:val="20"/>
                <w:szCs w:val="20"/>
              </w:rPr>
              <w:t>住所</w:t>
            </w:r>
          </w:p>
        </w:tc>
        <w:tc>
          <w:tcPr>
            <w:tcW w:w="6164" w:type="dxa"/>
            <w:vAlign w:val="center"/>
          </w:tcPr>
          <w:p w14:paraId="14F7169D" w14:textId="77777777" w:rsidR="008809C7" w:rsidRDefault="003B7CAF">
            <w:pPr>
              <w:rPr>
                <w:rFonts w:ascii="宋体" w:hAnsi="宋体"/>
                <w:kern w:val="0"/>
                <w:sz w:val="20"/>
                <w:szCs w:val="21"/>
              </w:rPr>
            </w:pPr>
            <w:r>
              <w:rPr>
                <w:rFonts w:ascii="宋体" w:hAnsi="宋体" w:hint="eastAsia"/>
                <w:kern w:val="0"/>
                <w:sz w:val="20"/>
                <w:szCs w:val="21"/>
              </w:rPr>
              <w:t>西安经济技术开发区民经一路湖北大厦一号楼十层</w:t>
            </w:r>
          </w:p>
        </w:tc>
      </w:tr>
      <w:tr w:rsidR="008809C7" w14:paraId="16DC41AA" w14:textId="77777777">
        <w:trPr>
          <w:cantSplit/>
          <w:trHeight w:val="397"/>
        </w:trPr>
        <w:tc>
          <w:tcPr>
            <w:tcW w:w="2112" w:type="dxa"/>
            <w:shd w:val="clear" w:color="auto" w:fill="D9D9D9" w:themeFill="background1" w:themeFillShade="D9"/>
          </w:tcPr>
          <w:p w14:paraId="25FDEA6A" w14:textId="77777777" w:rsidR="008809C7" w:rsidRDefault="003B7CAF">
            <w:pPr>
              <w:rPr>
                <w:rFonts w:ascii="宋体" w:hAnsi="宋体"/>
                <w:b/>
                <w:bCs/>
                <w:kern w:val="0"/>
                <w:sz w:val="20"/>
                <w:szCs w:val="21"/>
              </w:rPr>
            </w:pPr>
            <w:r>
              <w:rPr>
                <w:rFonts w:ascii="宋体" w:hAnsi="宋体" w:hint="eastAsia"/>
                <w:b/>
                <w:bCs/>
                <w:kern w:val="0"/>
                <w:sz w:val="20"/>
                <w:szCs w:val="20"/>
              </w:rPr>
              <w:t>统一社会信用代码</w:t>
            </w:r>
          </w:p>
        </w:tc>
        <w:tc>
          <w:tcPr>
            <w:tcW w:w="6164" w:type="dxa"/>
            <w:vAlign w:val="center"/>
          </w:tcPr>
          <w:p w14:paraId="1916B2F6" w14:textId="77777777" w:rsidR="008809C7" w:rsidRDefault="003B7CAF">
            <w:pPr>
              <w:rPr>
                <w:rFonts w:ascii="宋体" w:hAnsi="宋体"/>
                <w:kern w:val="0"/>
                <w:sz w:val="20"/>
                <w:szCs w:val="21"/>
              </w:rPr>
            </w:pPr>
            <w:r>
              <w:rPr>
                <w:rFonts w:ascii="宋体" w:hAnsi="宋体"/>
                <w:kern w:val="0"/>
                <w:sz w:val="20"/>
                <w:szCs w:val="21"/>
              </w:rPr>
              <w:t>91610132MA6U539R9K</w:t>
            </w:r>
          </w:p>
        </w:tc>
      </w:tr>
      <w:tr w:rsidR="008809C7" w14:paraId="229BA446" w14:textId="77777777">
        <w:trPr>
          <w:cantSplit/>
          <w:trHeight w:val="397"/>
        </w:trPr>
        <w:tc>
          <w:tcPr>
            <w:tcW w:w="2112" w:type="dxa"/>
            <w:shd w:val="clear" w:color="auto" w:fill="D9D9D9" w:themeFill="background1" w:themeFillShade="D9"/>
          </w:tcPr>
          <w:p w14:paraId="1ACFD660" w14:textId="77777777" w:rsidR="008809C7" w:rsidRDefault="003B7CAF">
            <w:pPr>
              <w:rPr>
                <w:rFonts w:ascii="宋体" w:hAnsi="宋体"/>
                <w:b/>
                <w:bCs/>
                <w:kern w:val="0"/>
                <w:sz w:val="20"/>
                <w:szCs w:val="21"/>
              </w:rPr>
            </w:pPr>
            <w:r>
              <w:rPr>
                <w:rFonts w:ascii="宋体" w:hAnsi="宋体" w:hint="eastAsia"/>
                <w:b/>
                <w:bCs/>
                <w:kern w:val="0"/>
                <w:sz w:val="20"/>
                <w:szCs w:val="20"/>
              </w:rPr>
              <w:lastRenderedPageBreak/>
              <w:t>经营范围</w:t>
            </w:r>
          </w:p>
        </w:tc>
        <w:tc>
          <w:tcPr>
            <w:tcW w:w="6164" w:type="dxa"/>
            <w:vAlign w:val="center"/>
          </w:tcPr>
          <w:p w14:paraId="325FDC85" w14:textId="77777777" w:rsidR="008809C7" w:rsidRDefault="003B7CAF">
            <w:pPr>
              <w:rPr>
                <w:rFonts w:ascii="宋体" w:hAnsi="宋体"/>
                <w:kern w:val="0"/>
                <w:sz w:val="20"/>
                <w:szCs w:val="21"/>
              </w:rPr>
            </w:pPr>
            <w:r>
              <w:rPr>
                <w:rFonts w:ascii="宋体" w:hAnsi="宋体" w:hint="eastAsia"/>
                <w:kern w:val="0"/>
                <w:sz w:val="20"/>
                <w:szCs w:val="21"/>
              </w:rPr>
              <w:t>股权投资、投资管理（不得以公开方式募集资金；仅限以自有资产投资）、资产管理（不得以公开方式募集资金；仅限以自有资产投资）。（上述经营范围中涉及许可项目的，凭许可证明文件、证件在有效期内经营，未经许可不得经营）</w:t>
            </w:r>
          </w:p>
        </w:tc>
      </w:tr>
    </w:tbl>
    <w:p w14:paraId="47F9CF9F" w14:textId="77777777" w:rsidR="00313937" w:rsidRDefault="00313937" w:rsidP="00313937">
      <w:pPr>
        <w:pStyle w:val="af"/>
        <w:spacing w:line="360" w:lineRule="auto"/>
        <w:ind w:left="840" w:firstLineChars="0" w:firstLine="0"/>
        <w:rPr>
          <w:rFonts w:ascii="宋体" w:eastAsia="宋体" w:hAnsi="宋体"/>
          <w:sz w:val="24"/>
          <w:szCs w:val="24"/>
        </w:rPr>
      </w:pPr>
    </w:p>
    <w:p w14:paraId="559ED775"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深圳福鸿达投资管理有限公司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664FB5DE" w14:textId="77777777">
        <w:trPr>
          <w:trHeight w:val="397"/>
          <w:jc w:val="center"/>
        </w:trPr>
        <w:tc>
          <w:tcPr>
            <w:tcW w:w="1276" w:type="pct"/>
            <w:shd w:val="clear" w:color="auto" w:fill="D9D9D9"/>
            <w:vAlign w:val="center"/>
          </w:tcPr>
          <w:p w14:paraId="49BC9565"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62BC2120" w14:textId="77777777" w:rsidR="008809C7" w:rsidRDefault="003B7CAF">
            <w:pPr>
              <w:adjustRightInd w:val="0"/>
              <w:snapToGrid w:val="0"/>
              <w:rPr>
                <w:rFonts w:ascii="宋体" w:eastAsia="宋体" w:hAnsi="宋体"/>
                <w:szCs w:val="21"/>
              </w:rPr>
            </w:pPr>
            <w:r>
              <w:rPr>
                <w:rFonts w:ascii="宋体" w:eastAsia="宋体" w:hAnsi="宋体" w:hint="eastAsia"/>
                <w:szCs w:val="21"/>
              </w:rPr>
              <w:t>有限责任公司</w:t>
            </w:r>
          </w:p>
        </w:tc>
      </w:tr>
      <w:tr w:rsidR="008809C7" w14:paraId="5EF28470" w14:textId="77777777">
        <w:trPr>
          <w:trHeight w:val="397"/>
          <w:jc w:val="center"/>
        </w:trPr>
        <w:tc>
          <w:tcPr>
            <w:tcW w:w="1276" w:type="pct"/>
            <w:shd w:val="clear" w:color="auto" w:fill="D9D9D9"/>
            <w:vAlign w:val="center"/>
          </w:tcPr>
          <w:p w14:paraId="1B00FF69"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105318FE" w14:textId="77777777" w:rsidR="008809C7" w:rsidRDefault="003B7CAF">
            <w:pPr>
              <w:adjustRightInd w:val="0"/>
              <w:snapToGrid w:val="0"/>
              <w:rPr>
                <w:rFonts w:ascii="宋体" w:eastAsia="宋体" w:hAnsi="宋体"/>
                <w:szCs w:val="21"/>
              </w:rPr>
            </w:pPr>
            <w:r>
              <w:rPr>
                <w:rFonts w:ascii="宋体" w:eastAsia="宋体" w:hAnsi="宋体"/>
                <w:szCs w:val="21"/>
              </w:rPr>
              <w:t>2013-09-24</w:t>
            </w:r>
          </w:p>
        </w:tc>
      </w:tr>
      <w:tr w:rsidR="008809C7" w14:paraId="1F6BFDE0" w14:textId="77777777">
        <w:trPr>
          <w:trHeight w:val="397"/>
          <w:jc w:val="center"/>
        </w:trPr>
        <w:tc>
          <w:tcPr>
            <w:tcW w:w="1276" w:type="pct"/>
            <w:shd w:val="clear" w:color="auto" w:fill="D9D9D9"/>
            <w:vAlign w:val="center"/>
          </w:tcPr>
          <w:p w14:paraId="18CFB76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73BC71F0" w14:textId="77777777" w:rsidR="008809C7" w:rsidRDefault="003B7CAF">
            <w:pPr>
              <w:adjustRightInd w:val="0"/>
              <w:snapToGrid w:val="0"/>
              <w:rPr>
                <w:rFonts w:ascii="宋体" w:eastAsia="宋体" w:hAnsi="宋体"/>
                <w:szCs w:val="21"/>
              </w:rPr>
            </w:pPr>
            <w:proofErr w:type="gramStart"/>
            <w:r>
              <w:rPr>
                <w:rFonts w:ascii="宋体" w:eastAsia="宋体" w:hAnsi="宋体" w:hint="eastAsia"/>
                <w:szCs w:val="21"/>
              </w:rPr>
              <w:t>林芳宇</w:t>
            </w:r>
            <w:proofErr w:type="gramEnd"/>
          </w:p>
        </w:tc>
      </w:tr>
      <w:tr w:rsidR="008809C7" w14:paraId="06342FEB" w14:textId="77777777">
        <w:trPr>
          <w:trHeight w:val="397"/>
          <w:jc w:val="center"/>
        </w:trPr>
        <w:tc>
          <w:tcPr>
            <w:tcW w:w="1276" w:type="pct"/>
            <w:shd w:val="clear" w:color="auto" w:fill="D9D9D9"/>
            <w:vAlign w:val="center"/>
          </w:tcPr>
          <w:p w14:paraId="0CF72D41" w14:textId="77777777" w:rsidR="008809C7" w:rsidRDefault="003B7CAF">
            <w:pPr>
              <w:topLinePunct/>
              <w:adjustRightInd w:val="0"/>
              <w:snapToGrid w:val="0"/>
              <w:rPr>
                <w:rFonts w:ascii="宋体" w:eastAsia="宋体" w:hAnsi="宋体"/>
                <w:b/>
                <w:bCs/>
                <w:szCs w:val="21"/>
              </w:rPr>
            </w:pPr>
            <w:r>
              <w:rPr>
                <w:rFonts w:ascii="宋体" w:eastAsia="宋体" w:hAnsi="宋体"/>
                <w:b/>
                <w:bCs/>
                <w:color w:val="000000"/>
                <w:szCs w:val="21"/>
              </w:rPr>
              <w:t>注册资本</w:t>
            </w:r>
          </w:p>
        </w:tc>
        <w:tc>
          <w:tcPr>
            <w:tcW w:w="3724" w:type="pct"/>
            <w:vAlign w:val="center"/>
          </w:tcPr>
          <w:p w14:paraId="018FD6E8" w14:textId="77777777" w:rsidR="008809C7" w:rsidRDefault="003B7CAF">
            <w:pPr>
              <w:adjustRightInd w:val="0"/>
              <w:snapToGrid w:val="0"/>
              <w:rPr>
                <w:rFonts w:ascii="宋体" w:eastAsia="宋体" w:hAnsi="宋体"/>
                <w:szCs w:val="21"/>
              </w:rPr>
            </w:pPr>
            <w:r>
              <w:rPr>
                <w:rFonts w:ascii="宋体" w:eastAsia="宋体" w:hAnsi="宋体" w:hint="eastAsia"/>
                <w:szCs w:val="21"/>
              </w:rPr>
              <w:t>1,000万元</w:t>
            </w:r>
          </w:p>
        </w:tc>
      </w:tr>
      <w:tr w:rsidR="008809C7" w14:paraId="269076B8" w14:textId="77777777">
        <w:trPr>
          <w:trHeight w:val="397"/>
          <w:jc w:val="center"/>
        </w:trPr>
        <w:tc>
          <w:tcPr>
            <w:tcW w:w="1276" w:type="pct"/>
            <w:shd w:val="clear" w:color="auto" w:fill="D9D9D9"/>
            <w:vAlign w:val="center"/>
          </w:tcPr>
          <w:p w14:paraId="1B1EEF3D"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0CCCC439" w14:textId="77777777" w:rsidR="008809C7" w:rsidRDefault="003B7CAF">
            <w:pPr>
              <w:adjustRightInd w:val="0"/>
              <w:snapToGrid w:val="0"/>
              <w:rPr>
                <w:rFonts w:ascii="宋体" w:eastAsia="宋体" w:hAnsi="宋体"/>
                <w:szCs w:val="21"/>
              </w:rPr>
            </w:pPr>
            <w:r>
              <w:rPr>
                <w:rFonts w:ascii="宋体" w:eastAsia="宋体" w:hAnsi="宋体" w:hint="eastAsia"/>
                <w:szCs w:val="21"/>
              </w:rPr>
              <w:t>深圳市前海深港合作区前湾一路1号A栋201室(入驻深圳市前海商务秘书有限公司)</w:t>
            </w:r>
          </w:p>
        </w:tc>
      </w:tr>
      <w:tr w:rsidR="008809C7" w14:paraId="487A22C9" w14:textId="77777777">
        <w:trPr>
          <w:trHeight w:val="397"/>
          <w:jc w:val="center"/>
        </w:trPr>
        <w:tc>
          <w:tcPr>
            <w:tcW w:w="1276" w:type="pct"/>
            <w:shd w:val="clear" w:color="auto" w:fill="D9D9D9"/>
            <w:vAlign w:val="center"/>
          </w:tcPr>
          <w:p w14:paraId="0F272EED"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6D3FED29" w14:textId="77777777" w:rsidR="008809C7" w:rsidRDefault="003B7CAF">
            <w:pPr>
              <w:adjustRightInd w:val="0"/>
              <w:snapToGrid w:val="0"/>
              <w:rPr>
                <w:rFonts w:ascii="宋体" w:eastAsia="宋体" w:hAnsi="宋体"/>
                <w:szCs w:val="21"/>
              </w:rPr>
            </w:pPr>
            <w:r>
              <w:rPr>
                <w:rFonts w:ascii="宋体" w:eastAsia="宋体" w:hAnsi="宋体"/>
                <w:szCs w:val="21"/>
              </w:rPr>
              <w:t>914403000798417761</w:t>
            </w:r>
          </w:p>
        </w:tc>
      </w:tr>
      <w:tr w:rsidR="008809C7" w14:paraId="4EF06704" w14:textId="77777777">
        <w:trPr>
          <w:trHeight w:val="397"/>
          <w:jc w:val="center"/>
        </w:trPr>
        <w:tc>
          <w:tcPr>
            <w:tcW w:w="1276" w:type="pct"/>
            <w:shd w:val="clear" w:color="auto" w:fill="D9D9D9"/>
            <w:vAlign w:val="center"/>
          </w:tcPr>
          <w:p w14:paraId="10955602"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4C114E29" w14:textId="77777777" w:rsidR="008809C7" w:rsidRDefault="003B7CAF">
            <w:pPr>
              <w:adjustRightInd w:val="0"/>
              <w:snapToGrid w:val="0"/>
              <w:rPr>
                <w:rFonts w:ascii="宋体" w:eastAsia="宋体" w:hAnsi="宋体"/>
                <w:szCs w:val="21"/>
              </w:rPr>
            </w:pPr>
            <w:r>
              <w:rPr>
                <w:rFonts w:ascii="宋体" w:eastAsia="宋体" w:hAnsi="宋体" w:hint="eastAsia"/>
                <w:szCs w:val="21"/>
              </w:rPr>
              <w:t>一般经营项目是：投资管理（不含限制项目）。</w:t>
            </w:r>
          </w:p>
        </w:tc>
      </w:tr>
      <w:tr w:rsidR="008809C7" w14:paraId="2B714617" w14:textId="77777777">
        <w:trPr>
          <w:trHeight w:val="397"/>
          <w:jc w:val="center"/>
        </w:trPr>
        <w:tc>
          <w:tcPr>
            <w:tcW w:w="1276" w:type="pct"/>
            <w:shd w:val="clear" w:color="auto" w:fill="D9D9D9"/>
            <w:vAlign w:val="center"/>
          </w:tcPr>
          <w:p w14:paraId="77ACE269"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私募基金管理人</w:t>
            </w:r>
          </w:p>
          <w:p w14:paraId="3E76CDCE"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登记编号</w:t>
            </w:r>
          </w:p>
        </w:tc>
        <w:tc>
          <w:tcPr>
            <w:tcW w:w="3724" w:type="pct"/>
            <w:vAlign w:val="center"/>
          </w:tcPr>
          <w:p w14:paraId="6EC234D2" w14:textId="77777777" w:rsidR="008809C7" w:rsidRDefault="003B7CAF">
            <w:pPr>
              <w:adjustRightInd w:val="0"/>
              <w:snapToGrid w:val="0"/>
              <w:rPr>
                <w:rFonts w:ascii="宋体" w:eastAsia="宋体" w:hAnsi="宋体"/>
                <w:szCs w:val="21"/>
              </w:rPr>
            </w:pPr>
            <w:r>
              <w:rPr>
                <w:rFonts w:ascii="宋体" w:eastAsia="宋体" w:hAnsi="宋体"/>
                <w:szCs w:val="21"/>
              </w:rPr>
              <w:t>P1068947</w:t>
            </w:r>
          </w:p>
        </w:tc>
      </w:tr>
    </w:tbl>
    <w:p w14:paraId="339AA61D" w14:textId="77777777" w:rsidR="00313937" w:rsidRDefault="00313937" w:rsidP="00313937">
      <w:pPr>
        <w:pStyle w:val="af"/>
        <w:spacing w:line="360" w:lineRule="auto"/>
        <w:ind w:left="840" w:firstLineChars="0" w:firstLine="0"/>
        <w:rPr>
          <w:rFonts w:ascii="宋体" w:eastAsia="宋体" w:hAnsi="宋体"/>
          <w:sz w:val="24"/>
          <w:szCs w:val="24"/>
        </w:rPr>
      </w:pPr>
    </w:p>
    <w:p w14:paraId="4EE3847F" w14:textId="77777777" w:rsidR="008809C7" w:rsidRDefault="003B7CAF" w:rsidP="001D1ED5">
      <w:pPr>
        <w:pStyle w:val="af"/>
        <w:numPr>
          <w:ilvl w:val="0"/>
          <w:numId w:val="1"/>
        </w:numPr>
        <w:spacing w:line="360" w:lineRule="auto"/>
        <w:ind w:firstLineChars="0"/>
        <w:jc w:val="left"/>
        <w:rPr>
          <w:rFonts w:ascii="宋体" w:eastAsia="宋体" w:hAnsi="宋体"/>
          <w:sz w:val="24"/>
          <w:szCs w:val="24"/>
        </w:rPr>
      </w:pPr>
      <w:r>
        <w:rPr>
          <w:rFonts w:ascii="宋体" w:eastAsia="宋体" w:hAnsi="宋体" w:hint="eastAsia"/>
          <w:sz w:val="24"/>
          <w:szCs w:val="24"/>
        </w:rPr>
        <w:t>上海森</w:t>
      </w:r>
      <w:proofErr w:type="gramStart"/>
      <w:r>
        <w:rPr>
          <w:rFonts w:ascii="宋体" w:eastAsia="宋体" w:hAnsi="宋体" w:hint="eastAsia"/>
          <w:sz w:val="24"/>
          <w:szCs w:val="24"/>
        </w:rPr>
        <w:t>茏</w:t>
      </w:r>
      <w:proofErr w:type="gramEnd"/>
      <w:r>
        <w:rPr>
          <w:rFonts w:ascii="宋体" w:eastAsia="宋体" w:hAnsi="宋体" w:hint="eastAsia"/>
          <w:sz w:val="24"/>
          <w:szCs w:val="24"/>
        </w:rPr>
        <w:t>园林工程有限公司</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216EF8A1" w14:textId="77777777">
        <w:trPr>
          <w:trHeight w:val="397"/>
          <w:jc w:val="center"/>
        </w:trPr>
        <w:tc>
          <w:tcPr>
            <w:tcW w:w="1276" w:type="pct"/>
            <w:shd w:val="clear" w:color="auto" w:fill="D9D9D9"/>
            <w:vAlign w:val="center"/>
          </w:tcPr>
          <w:p w14:paraId="095ECD70" w14:textId="77777777" w:rsidR="008809C7" w:rsidRDefault="003B7CAF">
            <w:pPr>
              <w:topLinePunct/>
              <w:adjustRightInd w:val="0"/>
              <w:snapToGrid w:val="0"/>
              <w:rPr>
                <w:rFonts w:ascii="宋体" w:eastAsia="宋体" w:hAnsi="宋体"/>
                <w:b/>
                <w:szCs w:val="21"/>
              </w:rPr>
            </w:pPr>
            <w:r>
              <w:rPr>
                <w:rFonts w:ascii="宋体" w:eastAsia="宋体" w:hAnsi="宋体"/>
                <w:b/>
                <w:szCs w:val="21"/>
              </w:rPr>
              <w:t>企业性质</w:t>
            </w:r>
          </w:p>
        </w:tc>
        <w:tc>
          <w:tcPr>
            <w:tcW w:w="3724" w:type="pct"/>
            <w:vAlign w:val="center"/>
          </w:tcPr>
          <w:p w14:paraId="14FBF83D" w14:textId="77777777" w:rsidR="008809C7" w:rsidRDefault="003B7CAF">
            <w:pPr>
              <w:adjustRightInd w:val="0"/>
              <w:snapToGrid w:val="0"/>
              <w:rPr>
                <w:rFonts w:ascii="宋体" w:eastAsia="宋体" w:hAnsi="宋体"/>
                <w:szCs w:val="21"/>
              </w:rPr>
            </w:pPr>
            <w:r>
              <w:rPr>
                <w:rFonts w:ascii="宋体" w:eastAsia="宋体" w:hAnsi="宋体" w:hint="eastAsia"/>
                <w:szCs w:val="21"/>
              </w:rPr>
              <w:t>有限责任公司（自然人投资或控股）</w:t>
            </w:r>
          </w:p>
        </w:tc>
      </w:tr>
      <w:tr w:rsidR="008809C7" w14:paraId="5BADDA1D" w14:textId="77777777">
        <w:trPr>
          <w:trHeight w:val="397"/>
          <w:jc w:val="center"/>
        </w:trPr>
        <w:tc>
          <w:tcPr>
            <w:tcW w:w="1276" w:type="pct"/>
            <w:shd w:val="clear" w:color="auto" w:fill="D9D9D9"/>
            <w:vAlign w:val="center"/>
          </w:tcPr>
          <w:p w14:paraId="3945025E" w14:textId="77777777" w:rsidR="008809C7" w:rsidRDefault="003B7CAF">
            <w:pPr>
              <w:topLinePunct/>
              <w:adjustRightInd w:val="0"/>
              <w:snapToGrid w:val="0"/>
              <w:rPr>
                <w:rFonts w:ascii="宋体" w:eastAsia="宋体" w:hAnsi="宋体"/>
                <w:b/>
                <w:szCs w:val="21"/>
              </w:rPr>
            </w:pPr>
            <w:r>
              <w:rPr>
                <w:rFonts w:ascii="宋体" w:eastAsia="宋体" w:hAnsi="宋体"/>
                <w:b/>
                <w:szCs w:val="21"/>
              </w:rPr>
              <w:t>成立日期</w:t>
            </w:r>
          </w:p>
        </w:tc>
        <w:tc>
          <w:tcPr>
            <w:tcW w:w="3724" w:type="pct"/>
            <w:vAlign w:val="center"/>
          </w:tcPr>
          <w:p w14:paraId="2778ADBC" w14:textId="77777777" w:rsidR="008809C7" w:rsidRDefault="003B7CAF">
            <w:pPr>
              <w:adjustRightInd w:val="0"/>
              <w:snapToGrid w:val="0"/>
              <w:rPr>
                <w:rFonts w:ascii="宋体" w:eastAsia="宋体" w:hAnsi="宋体"/>
                <w:szCs w:val="21"/>
              </w:rPr>
            </w:pPr>
            <w:r>
              <w:rPr>
                <w:rFonts w:ascii="宋体" w:eastAsia="宋体" w:hAnsi="宋体"/>
                <w:szCs w:val="21"/>
              </w:rPr>
              <w:t>2005-12-27</w:t>
            </w:r>
          </w:p>
        </w:tc>
      </w:tr>
      <w:tr w:rsidR="008809C7" w14:paraId="27C5F1B3" w14:textId="77777777">
        <w:trPr>
          <w:trHeight w:val="397"/>
          <w:jc w:val="center"/>
        </w:trPr>
        <w:tc>
          <w:tcPr>
            <w:tcW w:w="1276" w:type="pct"/>
            <w:shd w:val="clear" w:color="auto" w:fill="D9D9D9"/>
            <w:vAlign w:val="center"/>
          </w:tcPr>
          <w:p w14:paraId="37957C0D"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法定代表人</w:t>
            </w:r>
          </w:p>
        </w:tc>
        <w:tc>
          <w:tcPr>
            <w:tcW w:w="3724" w:type="pct"/>
            <w:vAlign w:val="center"/>
          </w:tcPr>
          <w:p w14:paraId="7CC4DFAD" w14:textId="77777777" w:rsidR="008809C7" w:rsidRDefault="003B7CAF">
            <w:pPr>
              <w:adjustRightInd w:val="0"/>
              <w:snapToGrid w:val="0"/>
              <w:rPr>
                <w:rFonts w:ascii="宋体" w:eastAsia="宋体" w:hAnsi="宋体"/>
                <w:szCs w:val="21"/>
              </w:rPr>
            </w:pPr>
            <w:r>
              <w:rPr>
                <w:rFonts w:ascii="宋体" w:eastAsia="宋体" w:hAnsi="宋体" w:hint="eastAsia"/>
                <w:szCs w:val="21"/>
              </w:rPr>
              <w:t>陈学明</w:t>
            </w:r>
          </w:p>
        </w:tc>
      </w:tr>
      <w:tr w:rsidR="008809C7" w14:paraId="6E216234" w14:textId="77777777">
        <w:trPr>
          <w:trHeight w:val="397"/>
          <w:jc w:val="center"/>
        </w:trPr>
        <w:tc>
          <w:tcPr>
            <w:tcW w:w="1276" w:type="pct"/>
            <w:shd w:val="clear" w:color="auto" w:fill="D9D9D9"/>
            <w:vAlign w:val="center"/>
          </w:tcPr>
          <w:p w14:paraId="6FD6319F" w14:textId="77777777" w:rsidR="008809C7" w:rsidRDefault="003B7CAF">
            <w:pPr>
              <w:topLinePunct/>
              <w:adjustRightInd w:val="0"/>
              <w:snapToGrid w:val="0"/>
              <w:rPr>
                <w:rFonts w:ascii="宋体" w:eastAsia="宋体" w:hAnsi="宋体"/>
                <w:b/>
                <w:bCs/>
                <w:szCs w:val="21"/>
              </w:rPr>
            </w:pPr>
            <w:r>
              <w:rPr>
                <w:rFonts w:ascii="宋体" w:eastAsia="宋体" w:hAnsi="宋体"/>
                <w:b/>
                <w:bCs/>
                <w:color w:val="000000"/>
                <w:szCs w:val="21"/>
              </w:rPr>
              <w:t>注册资本</w:t>
            </w:r>
          </w:p>
        </w:tc>
        <w:tc>
          <w:tcPr>
            <w:tcW w:w="3724" w:type="pct"/>
            <w:vAlign w:val="center"/>
          </w:tcPr>
          <w:p w14:paraId="073A998D" w14:textId="77777777" w:rsidR="008809C7" w:rsidRDefault="003B7CAF">
            <w:pPr>
              <w:adjustRightInd w:val="0"/>
              <w:snapToGrid w:val="0"/>
              <w:rPr>
                <w:rFonts w:ascii="宋体" w:eastAsia="宋体" w:hAnsi="宋体"/>
                <w:szCs w:val="21"/>
              </w:rPr>
            </w:pPr>
            <w:r>
              <w:rPr>
                <w:rFonts w:ascii="宋体" w:eastAsia="宋体" w:hAnsi="宋体" w:hint="eastAsia"/>
                <w:szCs w:val="21"/>
              </w:rPr>
              <w:t>750万元</w:t>
            </w:r>
          </w:p>
        </w:tc>
      </w:tr>
      <w:tr w:rsidR="008809C7" w14:paraId="50278F8F" w14:textId="77777777">
        <w:trPr>
          <w:trHeight w:val="397"/>
          <w:jc w:val="center"/>
        </w:trPr>
        <w:tc>
          <w:tcPr>
            <w:tcW w:w="1276" w:type="pct"/>
            <w:shd w:val="clear" w:color="auto" w:fill="D9D9D9"/>
            <w:vAlign w:val="center"/>
          </w:tcPr>
          <w:p w14:paraId="11C156A3"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住所</w:t>
            </w:r>
          </w:p>
        </w:tc>
        <w:tc>
          <w:tcPr>
            <w:tcW w:w="3724" w:type="pct"/>
            <w:vAlign w:val="center"/>
          </w:tcPr>
          <w:p w14:paraId="41255480" w14:textId="77777777" w:rsidR="008809C7" w:rsidRDefault="003B7CAF">
            <w:pPr>
              <w:adjustRightInd w:val="0"/>
              <w:snapToGrid w:val="0"/>
              <w:rPr>
                <w:rFonts w:ascii="宋体" w:eastAsia="宋体" w:hAnsi="宋体"/>
                <w:szCs w:val="21"/>
              </w:rPr>
            </w:pPr>
            <w:r>
              <w:rPr>
                <w:rFonts w:ascii="宋体" w:eastAsia="宋体" w:hAnsi="宋体" w:hint="eastAsia"/>
                <w:szCs w:val="21"/>
              </w:rPr>
              <w:t>上海市闵行区</w:t>
            </w:r>
            <w:proofErr w:type="gramStart"/>
            <w:r>
              <w:rPr>
                <w:rFonts w:ascii="宋体" w:eastAsia="宋体" w:hAnsi="宋体" w:hint="eastAsia"/>
                <w:szCs w:val="21"/>
              </w:rPr>
              <w:t>莘浜</w:t>
            </w:r>
            <w:proofErr w:type="gramEnd"/>
            <w:r>
              <w:rPr>
                <w:rFonts w:ascii="宋体" w:eastAsia="宋体" w:hAnsi="宋体" w:hint="eastAsia"/>
                <w:szCs w:val="21"/>
              </w:rPr>
              <w:t>路89号A座306室</w:t>
            </w:r>
          </w:p>
        </w:tc>
      </w:tr>
      <w:tr w:rsidR="008809C7" w14:paraId="1A1D6A05" w14:textId="77777777">
        <w:trPr>
          <w:trHeight w:val="397"/>
          <w:jc w:val="center"/>
        </w:trPr>
        <w:tc>
          <w:tcPr>
            <w:tcW w:w="1276" w:type="pct"/>
            <w:shd w:val="clear" w:color="auto" w:fill="D9D9D9"/>
            <w:vAlign w:val="center"/>
          </w:tcPr>
          <w:p w14:paraId="18BB51B8" w14:textId="77777777" w:rsidR="008809C7" w:rsidRDefault="003B7CAF">
            <w:pPr>
              <w:topLinePunct/>
              <w:adjustRightInd w:val="0"/>
              <w:snapToGrid w:val="0"/>
              <w:rPr>
                <w:rFonts w:ascii="宋体" w:eastAsia="宋体" w:hAnsi="宋体"/>
                <w:b/>
                <w:szCs w:val="21"/>
              </w:rPr>
            </w:pPr>
            <w:r>
              <w:rPr>
                <w:rFonts w:ascii="宋体" w:eastAsia="宋体" w:hAnsi="宋体"/>
                <w:b/>
                <w:szCs w:val="21"/>
              </w:rPr>
              <w:t>统一社会信用代码</w:t>
            </w:r>
          </w:p>
        </w:tc>
        <w:tc>
          <w:tcPr>
            <w:tcW w:w="3724" w:type="pct"/>
            <w:vAlign w:val="center"/>
          </w:tcPr>
          <w:p w14:paraId="653AC17B" w14:textId="77777777" w:rsidR="008809C7" w:rsidRDefault="003B7CAF">
            <w:pPr>
              <w:adjustRightInd w:val="0"/>
              <w:snapToGrid w:val="0"/>
              <w:rPr>
                <w:rFonts w:ascii="宋体" w:eastAsia="宋体" w:hAnsi="宋体"/>
                <w:szCs w:val="21"/>
              </w:rPr>
            </w:pPr>
            <w:r>
              <w:rPr>
                <w:rFonts w:ascii="宋体" w:eastAsia="宋体" w:hAnsi="宋体"/>
                <w:szCs w:val="21"/>
              </w:rPr>
              <w:t>91310112784269285X</w:t>
            </w:r>
          </w:p>
        </w:tc>
      </w:tr>
      <w:tr w:rsidR="008809C7" w14:paraId="0B65B376" w14:textId="77777777">
        <w:trPr>
          <w:trHeight w:val="397"/>
          <w:jc w:val="center"/>
        </w:trPr>
        <w:tc>
          <w:tcPr>
            <w:tcW w:w="1276" w:type="pct"/>
            <w:shd w:val="clear" w:color="auto" w:fill="D9D9D9"/>
            <w:vAlign w:val="center"/>
          </w:tcPr>
          <w:p w14:paraId="75790F97" w14:textId="77777777" w:rsidR="008809C7" w:rsidRDefault="003B7CAF">
            <w:pPr>
              <w:topLinePunct/>
              <w:adjustRightInd w:val="0"/>
              <w:snapToGrid w:val="0"/>
              <w:rPr>
                <w:rFonts w:ascii="宋体" w:eastAsia="宋体" w:hAnsi="宋体"/>
                <w:b/>
                <w:szCs w:val="21"/>
              </w:rPr>
            </w:pPr>
            <w:r>
              <w:rPr>
                <w:rFonts w:ascii="宋体" w:eastAsia="宋体" w:hAnsi="宋体"/>
                <w:b/>
                <w:szCs w:val="21"/>
              </w:rPr>
              <w:t>经营范围</w:t>
            </w:r>
          </w:p>
        </w:tc>
        <w:tc>
          <w:tcPr>
            <w:tcW w:w="3724" w:type="pct"/>
            <w:vAlign w:val="center"/>
          </w:tcPr>
          <w:p w14:paraId="40580286" w14:textId="77777777" w:rsidR="008809C7" w:rsidRDefault="003B7CAF">
            <w:pPr>
              <w:adjustRightInd w:val="0"/>
              <w:snapToGrid w:val="0"/>
              <w:rPr>
                <w:rFonts w:ascii="宋体" w:eastAsia="宋体" w:hAnsi="宋体"/>
                <w:szCs w:val="21"/>
              </w:rPr>
            </w:pPr>
            <w:r>
              <w:rPr>
                <w:rFonts w:ascii="宋体" w:eastAsia="宋体" w:hAnsi="宋体" w:hint="eastAsia"/>
                <w:szCs w:val="21"/>
              </w:rPr>
              <w:t>园林工程，建筑装潢工程，花卉苗木销售。【依法须经批准的项目，经相关部门批准后方可开展经营活动】</w:t>
            </w:r>
          </w:p>
        </w:tc>
      </w:tr>
    </w:tbl>
    <w:p w14:paraId="57A2751B" w14:textId="77777777" w:rsidR="00313937" w:rsidRDefault="00313937" w:rsidP="00313937">
      <w:pPr>
        <w:pStyle w:val="af"/>
        <w:spacing w:line="360" w:lineRule="auto"/>
        <w:ind w:left="840" w:firstLineChars="0" w:firstLine="0"/>
        <w:rPr>
          <w:rFonts w:ascii="宋体" w:eastAsia="宋体" w:hAnsi="宋体"/>
          <w:sz w:val="24"/>
          <w:szCs w:val="24"/>
        </w:rPr>
      </w:pPr>
    </w:p>
    <w:p w14:paraId="0E737257"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张和生</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2BF2CC8D" w14:textId="77777777">
        <w:trPr>
          <w:trHeight w:val="397"/>
          <w:jc w:val="center"/>
        </w:trPr>
        <w:tc>
          <w:tcPr>
            <w:tcW w:w="1276" w:type="pct"/>
            <w:shd w:val="clear" w:color="auto" w:fill="D9D9D9"/>
            <w:vAlign w:val="center"/>
          </w:tcPr>
          <w:p w14:paraId="7DF62BC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性别</w:t>
            </w:r>
          </w:p>
        </w:tc>
        <w:tc>
          <w:tcPr>
            <w:tcW w:w="3724" w:type="pct"/>
            <w:vAlign w:val="center"/>
          </w:tcPr>
          <w:p w14:paraId="67FB3A27" w14:textId="77777777" w:rsidR="008809C7" w:rsidRDefault="003B7CAF">
            <w:pPr>
              <w:adjustRightInd w:val="0"/>
              <w:snapToGrid w:val="0"/>
              <w:rPr>
                <w:rFonts w:ascii="宋体" w:eastAsia="宋体" w:hAnsi="宋体"/>
                <w:szCs w:val="21"/>
              </w:rPr>
            </w:pPr>
            <w:r>
              <w:rPr>
                <w:rFonts w:ascii="宋体" w:eastAsia="宋体" w:hAnsi="宋体" w:hint="eastAsia"/>
                <w:szCs w:val="21"/>
              </w:rPr>
              <w:t>男</w:t>
            </w:r>
          </w:p>
        </w:tc>
      </w:tr>
      <w:tr w:rsidR="008809C7" w14:paraId="78AE56C0" w14:textId="77777777">
        <w:trPr>
          <w:trHeight w:val="397"/>
          <w:jc w:val="center"/>
        </w:trPr>
        <w:tc>
          <w:tcPr>
            <w:tcW w:w="1276" w:type="pct"/>
            <w:shd w:val="clear" w:color="auto" w:fill="D9D9D9"/>
            <w:vAlign w:val="center"/>
          </w:tcPr>
          <w:p w14:paraId="1C9E03A8"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国籍</w:t>
            </w:r>
          </w:p>
        </w:tc>
        <w:tc>
          <w:tcPr>
            <w:tcW w:w="3724" w:type="pct"/>
            <w:vAlign w:val="center"/>
          </w:tcPr>
          <w:p w14:paraId="74FF13FA" w14:textId="77777777" w:rsidR="008809C7" w:rsidRDefault="003B7CAF">
            <w:pPr>
              <w:adjustRightInd w:val="0"/>
              <w:snapToGrid w:val="0"/>
              <w:rPr>
                <w:rFonts w:ascii="宋体" w:eastAsia="宋体" w:hAnsi="宋体"/>
                <w:szCs w:val="21"/>
              </w:rPr>
            </w:pPr>
            <w:r>
              <w:rPr>
                <w:rFonts w:ascii="宋体" w:eastAsia="宋体" w:hAnsi="宋体" w:hint="eastAsia"/>
                <w:szCs w:val="21"/>
              </w:rPr>
              <w:t>中国</w:t>
            </w:r>
          </w:p>
        </w:tc>
      </w:tr>
      <w:tr w:rsidR="008809C7" w14:paraId="4EA111B3" w14:textId="77777777">
        <w:trPr>
          <w:trHeight w:val="397"/>
          <w:jc w:val="center"/>
        </w:trPr>
        <w:tc>
          <w:tcPr>
            <w:tcW w:w="1276" w:type="pct"/>
            <w:shd w:val="clear" w:color="auto" w:fill="D9D9D9"/>
            <w:vAlign w:val="center"/>
          </w:tcPr>
          <w:p w14:paraId="53430A8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身份证号</w:t>
            </w:r>
          </w:p>
        </w:tc>
        <w:tc>
          <w:tcPr>
            <w:tcW w:w="3724" w:type="pct"/>
            <w:vAlign w:val="center"/>
          </w:tcPr>
          <w:p w14:paraId="4DF86E02" w14:textId="77777777" w:rsidR="008809C7" w:rsidRDefault="003B7CAF">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szCs w:val="21"/>
              </w:rPr>
              <w:t>428221962</w:t>
            </w:r>
            <w:r>
              <w:rPr>
                <w:rFonts w:ascii="宋体" w:eastAsia="宋体" w:hAnsi="宋体" w:hint="eastAsia"/>
                <w:szCs w:val="21"/>
              </w:rPr>
              <w:t>******</w:t>
            </w:r>
          </w:p>
        </w:tc>
      </w:tr>
      <w:tr w:rsidR="008809C7" w14:paraId="36EDA508" w14:textId="77777777">
        <w:trPr>
          <w:trHeight w:val="397"/>
          <w:jc w:val="center"/>
        </w:trPr>
        <w:tc>
          <w:tcPr>
            <w:tcW w:w="1276" w:type="pct"/>
            <w:shd w:val="clear" w:color="auto" w:fill="D9D9D9"/>
            <w:vAlign w:val="center"/>
          </w:tcPr>
          <w:p w14:paraId="1430EB1A" w14:textId="77777777" w:rsidR="008809C7" w:rsidRDefault="003B7CAF">
            <w:pPr>
              <w:topLinePunct/>
              <w:adjustRightInd w:val="0"/>
              <w:snapToGrid w:val="0"/>
              <w:rPr>
                <w:rFonts w:ascii="宋体" w:eastAsia="宋体" w:hAnsi="宋体"/>
                <w:b/>
                <w:bCs/>
                <w:szCs w:val="21"/>
              </w:rPr>
            </w:pPr>
            <w:r>
              <w:rPr>
                <w:rFonts w:ascii="宋体" w:eastAsia="宋体" w:hAnsi="宋体" w:hint="eastAsia"/>
                <w:b/>
                <w:bCs/>
                <w:szCs w:val="21"/>
              </w:rPr>
              <w:t>联系地址</w:t>
            </w:r>
          </w:p>
        </w:tc>
        <w:tc>
          <w:tcPr>
            <w:tcW w:w="3724" w:type="pct"/>
            <w:vAlign w:val="center"/>
          </w:tcPr>
          <w:p w14:paraId="33B80D94" w14:textId="77777777" w:rsidR="008809C7" w:rsidRDefault="003B7CAF">
            <w:pPr>
              <w:adjustRightInd w:val="0"/>
              <w:snapToGrid w:val="0"/>
              <w:rPr>
                <w:rFonts w:ascii="宋体" w:eastAsia="宋体" w:hAnsi="宋体"/>
                <w:szCs w:val="21"/>
              </w:rPr>
            </w:pPr>
            <w:r>
              <w:rPr>
                <w:rFonts w:ascii="宋体" w:eastAsia="宋体" w:hAnsi="宋体" w:hint="eastAsia"/>
                <w:szCs w:val="21"/>
              </w:rPr>
              <w:t>安徽省合肥市******</w:t>
            </w:r>
          </w:p>
        </w:tc>
      </w:tr>
    </w:tbl>
    <w:p w14:paraId="55E0FB92" w14:textId="77777777" w:rsidR="001D1ED5" w:rsidRDefault="001D1ED5" w:rsidP="001D1ED5">
      <w:pPr>
        <w:pStyle w:val="af"/>
        <w:spacing w:line="360" w:lineRule="auto"/>
        <w:ind w:left="840" w:firstLineChars="0" w:firstLine="0"/>
        <w:rPr>
          <w:rFonts w:ascii="宋体" w:eastAsia="宋体" w:hAnsi="宋体"/>
          <w:sz w:val="24"/>
          <w:szCs w:val="24"/>
        </w:rPr>
      </w:pPr>
    </w:p>
    <w:p w14:paraId="331FFDCF"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李傲霞</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0242EB02" w14:textId="77777777">
        <w:trPr>
          <w:trHeight w:val="397"/>
          <w:jc w:val="center"/>
        </w:trPr>
        <w:tc>
          <w:tcPr>
            <w:tcW w:w="1276" w:type="pct"/>
            <w:shd w:val="clear" w:color="auto" w:fill="D9D9D9"/>
            <w:vAlign w:val="center"/>
          </w:tcPr>
          <w:p w14:paraId="6D58CC02"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性别</w:t>
            </w:r>
          </w:p>
        </w:tc>
        <w:tc>
          <w:tcPr>
            <w:tcW w:w="3724" w:type="pct"/>
            <w:vAlign w:val="center"/>
          </w:tcPr>
          <w:p w14:paraId="02975274" w14:textId="77777777" w:rsidR="008809C7" w:rsidRDefault="003B7CAF">
            <w:pPr>
              <w:adjustRightInd w:val="0"/>
              <w:snapToGrid w:val="0"/>
              <w:rPr>
                <w:rFonts w:ascii="宋体" w:eastAsia="宋体" w:hAnsi="宋体"/>
                <w:szCs w:val="21"/>
              </w:rPr>
            </w:pPr>
            <w:r>
              <w:rPr>
                <w:rFonts w:ascii="宋体" w:eastAsia="宋体" w:hAnsi="宋体" w:hint="eastAsia"/>
                <w:szCs w:val="21"/>
              </w:rPr>
              <w:t>女</w:t>
            </w:r>
          </w:p>
        </w:tc>
      </w:tr>
      <w:tr w:rsidR="008809C7" w14:paraId="502AF2CC" w14:textId="77777777">
        <w:trPr>
          <w:trHeight w:val="397"/>
          <w:jc w:val="center"/>
        </w:trPr>
        <w:tc>
          <w:tcPr>
            <w:tcW w:w="1276" w:type="pct"/>
            <w:shd w:val="clear" w:color="auto" w:fill="D9D9D9"/>
            <w:vAlign w:val="center"/>
          </w:tcPr>
          <w:p w14:paraId="5C3E6E6A"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lastRenderedPageBreak/>
              <w:t>国籍</w:t>
            </w:r>
          </w:p>
        </w:tc>
        <w:tc>
          <w:tcPr>
            <w:tcW w:w="3724" w:type="pct"/>
            <w:vAlign w:val="center"/>
          </w:tcPr>
          <w:p w14:paraId="621EBC4E" w14:textId="77777777" w:rsidR="008809C7" w:rsidRDefault="003B7CAF">
            <w:pPr>
              <w:adjustRightInd w:val="0"/>
              <w:snapToGrid w:val="0"/>
              <w:rPr>
                <w:rFonts w:ascii="宋体" w:eastAsia="宋体" w:hAnsi="宋体"/>
                <w:szCs w:val="21"/>
              </w:rPr>
            </w:pPr>
            <w:r>
              <w:rPr>
                <w:rFonts w:ascii="宋体" w:eastAsia="宋体" w:hAnsi="宋体" w:hint="eastAsia"/>
                <w:szCs w:val="21"/>
              </w:rPr>
              <w:t>中国</w:t>
            </w:r>
          </w:p>
        </w:tc>
      </w:tr>
      <w:tr w:rsidR="008809C7" w14:paraId="6D4D3FEF" w14:textId="77777777">
        <w:trPr>
          <w:trHeight w:val="397"/>
          <w:jc w:val="center"/>
        </w:trPr>
        <w:tc>
          <w:tcPr>
            <w:tcW w:w="1276" w:type="pct"/>
            <w:shd w:val="clear" w:color="auto" w:fill="D9D9D9"/>
            <w:vAlign w:val="center"/>
          </w:tcPr>
          <w:p w14:paraId="1AB15C9F"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身份证号</w:t>
            </w:r>
          </w:p>
        </w:tc>
        <w:tc>
          <w:tcPr>
            <w:tcW w:w="3724" w:type="pct"/>
            <w:vAlign w:val="center"/>
          </w:tcPr>
          <w:p w14:paraId="213AF171" w14:textId="77777777" w:rsidR="008809C7" w:rsidRDefault="003B7CAF">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szCs w:val="21"/>
              </w:rPr>
              <w:t>426221990</w:t>
            </w:r>
            <w:r>
              <w:rPr>
                <w:rFonts w:ascii="宋体" w:eastAsia="宋体" w:hAnsi="宋体" w:hint="eastAsia"/>
                <w:szCs w:val="21"/>
              </w:rPr>
              <w:t>******</w:t>
            </w:r>
          </w:p>
        </w:tc>
      </w:tr>
      <w:tr w:rsidR="008809C7" w14:paraId="18611D84" w14:textId="77777777">
        <w:trPr>
          <w:trHeight w:val="397"/>
          <w:jc w:val="center"/>
        </w:trPr>
        <w:tc>
          <w:tcPr>
            <w:tcW w:w="1276" w:type="pct"/>
            <w:shd w:val="clear" w:color="auto" w:fill="D9D9D9"/>
            <w:vAlign w:val="center"/>
          </w:tcPr>
          <w:p w14:paraId="479AA364" w14:textId="77777777" w:rsidR="008809C7" w:rsidRDefault="003B7CAF">
            <w:pPr>
              <w:topLinePunct/>
              <w:adjustRightInd w:val="0"/>
              <w:snapToGrid w:val="0"/>
              <w:rPr>
                <w:rFonts w:ascii="宋体" w:eastAsia="宋体" w:hAnsi="宋体"/>
                <w:b/>
                <w:bCs/>
                <w:szCs w:val="21"/>
              </w:rPr>
            </w:pPr>
            <w:r>
              <w:rPr>
                <w:rFonts w:ascii="宋体" w:eastAsia="宋体" w:hAnsi="宋体" w:hint="eastAsia"/>
                <w:b/>
                <w:bCs/>
                <w:szCs w:val="21"/>
              </w:rPr>
              <w:t>联系地址</w:t>
            </w:r>
          </w:p>
        </w:tc>
        <w:tc>
          <w:tcPr>
            <w:tcW w:w="3724" w:type="pct"/>
            <w:vAlign w:val="center"/>
          </w:tcPr>
          <w:p w14:paraId="127B1F01" w14:textId="77777777" w:rsidR="008809C7" w:rsidRDefault="003B7CAF">
            <w:pPr>
              <w:adjustRightInd w:val="0"/>
              <w:snapToGrid w:val="0"/>
              <w:rPr>
                <w:rFonts w:ascii="宋体" w:eastAsia="宋体" w:hAnsi="宋体"/>
                <w:szCs w:val="21"/>
              </w:rPr>
            </w:pPr>
            <w:r>
              <w:rPr>
                <w:rFonts w:ascii="宋体" w:eastAsia="宋体" w:hAnsi="宋体" w:hint="eastAsia"/>
                <w:szCs w:val="21"/>
              </w:rPr>
              <w:t>庐江县*****</w:t>
            </w:r>
          </w:p>
        </w:tc>
      </w:tr>
    </w:tbl>
    <w:p w14:paraId="60B6149D" w14:textId="77777777" w:rsidR="001D1ED5" w:rsidRDefault="001D1ED5" w:rsidP="001D1ED5">
      <w:pPr>
        <w:pStyle w:val="af"/>
        <w:spacing w:line="360" w:lineRule="auto"/>
        <w:ind w:left="840" w:firstLineChars="0" w:firstLine="0"/>
        <w:rPr>
          <w:rFonts w:ascii="宋体" w:eastAsia="宋体" w:hAnsi="宋体"/>
          <w:sz w:val="24"/>
          <w:szCs w:val="24"/>
        </w:rPr>
      </w:pPr>
    </w:p>
    <w:p w14:paraId="4441A5B3" w14:textId="77777777" w:rsidR="008809C7" w:rsidRDefault="003B7CAF">
      <w:pPr>
        <w:pStyle w:val="af"/>
        <w:numPr>
          <w:ilvl w:val="0"/>
          <w:numId w:val="1"/>
        </w:numPr>
        <w:spacing w:line="360" w:lineRule="auto"/>
        <w:ind w:firstLineChars="0"/>
        <w:rPr>
          <w:rFonts w:ascii="宋体" w:eastAsia="宋体" w:hAnsi="宋体"/>
          <w:sz w:val="24"/>
          <w:szCs w:val="24"/>
        </w:rPr>
      </w:pPr>
      <w:proofErr w:type="gramStart"/>
      <w:r>
        <w:rPr>
          <w:rFonts w:ascii="宋体" w:eastAsia="宋体" w:hAnsi="宋体" w:hint="eastAsia"/>
          <w:sz w:val="24"/>
          <w:szCs w:val="24"/>
        </w:rPr>
        <w:t>迟成霞</w:t>
      </w:r>
      <w:proofErr w:type="gramEnd"/>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7D2BE634" w14:textId="77777777">
        <w:trPr>
          <w:trHeight w:val="397"/>
          <w:jc w:val="center"/>
        </w:trPr>
        <w:tc>
          <w:tcPr>
            <w:tcW w:w="1276" w:type="pct"/>
            <w:shd w:val="clear" w:color="auto" w:fill="D9D9D9"/>
            <w:vAlign w:val="center"/>
          </w:tcPr>
          <w:p w14:paraId="257E95A0"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性别</w:t>
            </w:r>
          </w:p>
        </w:tc>
        <w:tc>
          <w:tcPr>
            <w:tcW w:w="3724" w:type="pct"/>
            <w:vAlign w:val="center"/>
          </w:tcPr>
          <w:p w14:paraId="043EED8D" w14:textId="77777777" w:rsidR="008809C7" w:rsidRDefault="003B7CAF">
            <w:pPr>
              <w:adjustRightInd w:val="0"/>
              <w:snapToGrid w:val="0"/>
              <w:rPr>
                <w:rFonts w:ascii="宋体" w:eastAsia="宋体" w:hAnsi="宋体"/>
                <w:szCs w:val="21"/>
              </w:rPr>
            </w:pPr>
            <w:r>
              <w:rPr>
                <w:rFonts w:ascii="宋体" w:eastAsia="宋体" w:hAnsi="宋体" w:hint="eastAsia"/>
                <w:szCs w:val="21"/>
              </w:rPr>
              <w:t>女</w:t>
            </w:r>
          </w:p>
        </w:tc>
      </w:tr>
      <w:tr w:rsidR="008809C7" w14:paraId="1E7C2390" w14:textId="77777777">
        <w:trPr>
          <w:trHeight w:val="397"/>
          <w:jc w:val="center"/>
        </w:trPr>
        <w:tc>
          <w:tcPr>
            <w:tcW w:w="1276" w:type="pct"/>
            <w:shd w:val="clear" w:color="auto" w:fill="D9D9D9"/>
            <w:vAlign w:val="center"/>
          </w:tcPr>
          <w:p w14:paraId="182B4AA2"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国籍</w:t>
            </w:r>
          </w:p>
        </w:tc>
        <w:tc>
          <w:tcPr>
            <w:tcW w:w="3724" w:type="pct"/>
            <w:vAlign w:val="center"/>
          </w:tcPr>
          <w:p w14:paraId="4FDAF880" w14:textId="77777777" w:rsidR="008809C7" w:rsidRDefault="003B7CAF">
            <w:pPr>
              <w:adjustRightInd w:val="0"/>
              <w:snapToGrid w:val="0"/>
              <w:rPr>
                <w:rFonts w:ascii="宋体" w:eastAsia="宋体" w:hAnsi="宋体"/>
                <w:szCs w:val="21"/>
              </w:rPr>
            </w:pPr>
            <w:r>
              <w:rPr>
                <w:rFonts w:ascii="宋体" w:eastAsia="宋体" w:hAnsi="宋体" w:hint="eastAsia"/>
                <w:szCs w:val="21"/>
              </w:rPr>
              <w:t>中国</w:t>
            </w:r>
          </w:p>
        </w:tc>
      </w:tr>
      <w:tr w:rsidR="008809C7" w14:paraId="31644E05" w14:textId="77777777">
        <w:trPr>
          <w:trHeight w:val="397"/>
          <w:jc w:val="center"/>
        </w:trPr>
        <w:tc>
          <w:tcPr>
            <w:tcW w:w="1276" w:type="pct"/>
            <w:shd w:val="clear" w:color="auto" w:fill="D9D9D9"/>
            <w:vAlign w:val="center"/>
          </w:tcPr>
          <w:p w14:paraId="1B6D15B8"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身份证号</w:t>
            </w:r>
          </w:p>
        </w:tc>
        <w:tc>
          <w:tcPr>
            <w:tcW w:w="3724" w:type="pct"/>
            <w:vAlign w:val="center"/>
          </w:tcPr>
          <w:p w14:paraId="42E6F57B" w14:textId="77777777" w:rsidR="008809C7" w:rsidRDefault="003B7CAF">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szCs w:val="21"/>
              </w:rPr>
              <w:t>401111971</w:t>
            </w:r>
            <w:r>
              <w:rPr>
                <w:rFonts w:ascii="宋体" w:eastAsia="宋体" w:hAnsi="宋体" w:hint="eastAsia"/>
                <w:szCs w:val="21"/>
              </w:rPr>
              <w:t>******</w:t>
            </w:r>
          </w:p>
        </w:tc>
      </w:tr>
      <w:tr w:rsidR="008809C7" w14:paraId="4DE82775" w14:textId="77777777">
        <w:trPr>
          <w:trHeight w:val="397"/>
          <w:jc w:val="center"/>
        </w:trPr>
        <w:tc>
          <w:tcPr>
            <w:tcW w:w="1276" w:type="pct"/>
            <w:shd w:val="clear" w:color="auto" w:fill="D9D9D9"/>
            <w:vAlign w:val="center"/>
          </w:tcPr>
          <w:p w14:paraId="7011E397" w14:textId="77777777" w:rsidR="008809C7" w:rsidRDefault="003B7CAF">
            <w:pPr>
              <w:topLinePunct/>
              <w:adjustRightInd w:val="0"/>
              <w:snapToGrid w:val="0"/>
              <w:rPr>
                <w:rFonts w:ascii="宋体" w:eastAsia="宋体" w:hAnsi="宋体"/>
                <w:b/>
                <w:bCs/>
                <w:szCs w:val="21"/>
              </w:rPr>
            </w:pPr>
            <w:r>
              <w:rPr>
                <w:rFonts w:ascii="宋体" w:eastAsia="宋体" w:hAnsi="宋体" w:hint="eastAsia"/>
                <w:b/>
                <w:bCs/>
                <w:szCs w:val="21"/>
              </w:rPr>
              <w:t>联系地址</w:t>
            </w:r>
          </w:p>
        </w:tc>
        <w:tc>
          <w:tcPr>
            <w:tcW w:w="3724" w:type="pct"/>
            <w:vAlign w:val="center"/>
          </w:tcPr>
          <w:p w14:paraId="79550685" w14:textId="77777777" w:rsidR="008809C7" w:rsidRDefault="003B7CAF">
            <w:pPr>
              <w:adjustRightInd w:val="0"/>
              <w:snapToGrid w:val="0"/>
              <w:rPr>
                <w:rFonts w:ascii="宋体" w:eastAsia="宋体" w:hAnsi="宋体"/>
                <w:szCs w:val="21"/>
              </w:rPr>
            </w:pPr>
            <w:r>
              <w:rPr>
                <w:rFonts w:ascii="宋体" w:eastAsia="宋体" w:hAnsi="宋体" w:hint="eastAsia"/>
                <w:szCs w:val="21"/>
              </w:rPr>
              <w:t>合肥市庐阳区*****</w:t>
            </w:r>
          </w:p>
        </w:tc>
      </w:tr>
    </w:tbl>
    <w:p w14:paraId="5E3E992E" w14:textId="77777777" w:rsidR="001D1ED5" w:rsidRDefault="001D1ED5" w:rsidP="001D1ED5">
      <w:pPr>
        <w:pStyle w:val="af"/>
        <w:spacing w:line="360" w:lineRule="auto"/>
        <w:ind w:left="840" w:firstLineChars="0" w:firstLine="0"/>
        <w:rPr>
          <w:rFonts w:ascii="宋体" w:eastAsia="宋体" w:hAnsi="宋体"/>
          <w:sz w:val="24"/>
          <w:szCs w:val="24"/>
        </w:rPr>
      </w:pPr>
    </w:p>
    <w:p w14:paraId="22876636" w14:textId="77777777" w:rsidR="008809C7" w:rsidRDefault="003B7CAF">
      <w:pPr>
        <w:pStyle w:val="af"/>
        <w:numPr>
          <w:ilvl w:val="0"/>
          <w:numId w:val="1"/>
        </w:numPr>
        <w:spacing w:line="360" w:lineRule="auto"/>
        <w:ind w:firstLineChars="0"/>
        <w:rPr>
          <w:rFonts w:ascii="宋体" w:eastAsia="宋体" w:hAnsi="宋体"/>
          <w:sz w:val="24"/>
          <w:szCs w:val="24"/>
        </w:rPr>
      </w:pPr>
      <w:proofErr w:type="gramStart"/>
      <w:r>
        <w:rPr>
          <w:rFonts w:ascii="宋体" w:eastAsia="宋体" w:hAnsi="宋体" w:hint="eastAsia"/>
          <w:sz w:val="24"/>
          <w:szCs w:val="24"/>
        </w:rPr>
        <w:t>储昭喜</w:t>
      </w:r>
      <w:proofErr w:type="gramEnd"/>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6A8907D7" w14:textId="77777777">
        <w:trPr>
          <w:trHeight w:val="397"/>
          <w:jc w:val="center"/>
        </w:trPr>
        <w:tc>
          <w:tcPr>
            <w:tcW w:w="1276" w:type="pct"/>
            <w:shd w:val="clear" w:color="auto" w:fill="D9D9D9"/>
            <w:vAlign w:val="center"/>
          </w:tcPr>
          <w:p w14:paraId="3F68D9B1"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性别</w:t>
            </w:r>
          </w:p>
        </w:tc>
        <w:tc>
          <w:tcPr>
            <w:tcW w:w="3724" w:type="pct"/>
            <w:vAlign w:val="center"/>
          </w:tcPr>
          <w:p w14:paraId="34743E5B" w14:textId="77777777" w:rsidR="008809C7" w:rsidRDefault="003B7CAF">
            <w:pPr>
              <w:adjustRightInd w:val="0"/>
              <w:snapToGrid w:val="0"/>
              <w:rPr>
                <w:rFonts w:ascii="宋体" w:eastAsia="宋体" w:hAnsi="宋体"/>
                <w:szCs w:val="21"/>
              </w:rPr>
            </w:pPr>
            <w:r>
              <w:rPr>
                <w:rFonts w:ascii="宋体" w:eastAsia="宋体" w:hAnsi="宋体" w:hint="eastAsia"/>
                <w:szCs w:val="21"/>
              </w:rPr>
              <w:t>男</w:t>
            </w:r>
          </w:p>
        </w:tc>
      </w:tr>
      <w:tr w:rsidR="008809C7" w14:paraId="7A5CA779" w14:textId="77777777">
        <w:trPr>
          <w:trHeight w:val="397"/>
          <w:jc w:val="center"/>
        </w:trPr>
        <w:tc>
          <w:tcPr>
            <w:tcW w:w="1276" w:type="pct"/>
            <w:shd w:val="clear" w:color="auto" w:fill="D9D9D9"/>
            <w:vAlign w:val="center"/>
          </w:tcPr>
          <w:p w14:paraId="25FEBAB1"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国籍</w:t>
            </w:r>
          </w:p>
        </w:tc>
        <w:tc>
          <w:tcPr>
            <w:tcW w:w="3724" w:type="pct"/>
            <w:vAlign w:val="center"/>
          </w:tcPr>
          <w:p w14:paraId="384CEE3F" w14:textId="77777777" w:rsidR="008809C7" w:rsidRDefault="003B7CAF">
            <w:pPr>
              <w:adjustRightInd w:val="0"/>
              <w:snapToGrid w:val="0"/>
              <w:rPr>
                <w:rFonts w:ascii="宋体" w:eastAsia="宋体" w:hAnsi="宋体"/>
                <w:szCs w:val="21"/>
              </w:rPr>
            </w:pPr>
            <w:r>
              <w:rPr>
                <w:rFonts w:ascii="宋体" w:eastAsia="宋体" w:hAnsi="宋体" w:hint="eastAsia"/>
                <w:szCs w:val="21"/>
              </w:rPr>
              <w:t>中国</w:t>
            </w:r>
          </w:p>
        </w:tc>
      </w:tr>
      <w:tr w:rsidR="008809C7" w14:paraId="6A699AC5" w14:textId="77777777">
        <w:trPr>
          <w:trHeight w:val="397"/>
          <w:jc w:val="center"/>
        </w:trPr>
        <w:tc>
          <w:tcPr>
            <w:tcW w:w="1276" w:type="pct"/>
            <w:shd w:val="clear" w:color="auto" w:fill="D9D9D9"/>
            <w:vAlign w:val="center"/>
          </w:tcPr>
          <w:p w14:paraId="4F91BCD3"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身份证号</w:t>
            </w:r>
          </w:p>
        </w:tc>
        <w:tc>
          <w:tcPr>
            <w:tcW w:w="3724" w:type="pct"/>
            <w:vAlign w:val="center"/>
          </w:tcPr>
          <w:p w14:paraId="2505CBD6" w14:textId="77777777" w:rsidR="008809C7" w:rsidRDefault="003B7CAF">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szCs w:val="21"/>
              </w:rPr>
              <w:t>408281972</w:t>
            </w:r>
            <w:r>
              <w:rPr>
                <w:rFonts w:ascii="宋体" w:eastAsia="宋体" w:hAnsi="宋体" w:hint="eastAsia"/>
                <w:szCs w:val="21"/>
              </w:rPr>
              <w:t>******</w:t>
            </w:r>
          </w:p>
        </w:tc>
      </w:tr>
      <w:tr w:rsidR="008809C7" w14:paraId="546ADDE0" w14:textId="77777777">
        <w:trPr>
          <w:trHeight w:val="397"/>
          <w:jc w:val="center"/>
        </w:trPr>
        <w:tc>
          <w:tcPr>
            <w:tcW w:w="1276" w:type="pct"/>
            <w:shd w:val="clear" w:color="auto" w:fill="D9D9D9"/>
            <w:vAlign w:val="center"/>
          </w:tcPr>
          <w:p w14:paraId="70636316" w14:textId="77777777" w:rsidR="008809C7" w:rsidRDefault="003B7CAF">
            <w:pPr>
              <w:topLinePunct/>
              <w:adjustRightInd w:val="0"/>
              <w:snapToGrid w:val="0"/>
              <w:rPr>
                <w:rFonts w:ascii="宋体" w:eastAsia="宋体" w:hAnsi="宋体"/>
                <w:b/>
                <w:bCs/>
                <w:szCs w:val="21"/>
              </w:rPr>
            </w:pPr>
            <w:r>
              <w:rPr>
                <w:rFonts w:ascii="宋体" w:eastAsia="宋体" w:hAnsi="宋体" w:hint="eastAsia"/>
                <w:b/>
                <w:bCs/>
                <w:szCs w:val="21"/>
              </w:rPr>
              <w:t>联系地址</w:t>
            </w:r>
          </w:p>
        </w:tc>
        <w:tc>
          <w:tcPr>
            <w:tcW w:w="3724" w:type="pct"/>
            <w:vAlign w:val="center"/>
          </w:tcPr>
          <w:p w14:paraId="2FDD35EF" w14:textId="77777777" w:rsidR="008809C7" w:rsidRDefault="003B7CAF">
            <w:pPr>
              <w:adjustRightInd w:val="0"/>
              <w:snapToGrid w:val="0"/>
              <w:rPr>
                <w:rFonts w:ascii="宋体" w:eastAsia="宋体" w:hAnsi="宋体"/>
                <w:szCs w:val="21"/>
              </w:rPr>
            </w:pPr>
            <w:r>
              <w:rPr>
                <w:rFonts w:ascii="宋体" w:eastAsia="宋体" w:hAnsi="宋体" w:hint="eastAsia"/>
                <w:szCs w:val="21"/>
              </w:rPr>
              <w:t>合肥市庐阳区*****</w:t>
            </w:r>
          </w:p>
        </w:tc>
      </w:tr>
    </w:tbl>
    <w:p w14:paraId="22CEC23A" w14:textId="77777777" w:rsidR="001D1ED5" w:rsidRDefault="001D1ED5" w:rsidP="001D1ED5">
      <w:pPr>
        <w:pStyle w:val="af"/>
        <w:spacing w:line="360" w:lineRule="auto"/>
        <w:ind w:left="840" w:firstLineChars="0" w:firstLine="0"/>
        <w:rPr>
          <w:rFonts w:ascii="宋体" w:eastAsia="宋体" w:hAnsi="宋体"/>
          <w:sz w:val="24"/>
          <w:szCs w:val="24"/>
        </w:rPr>
      </w:pPr>
    </w:p>
    <w:p w14:paraId="70FDFB77"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冯玉栋</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5774E29A" w14:textId="77777777">
        <w:trPr>
          <w:trHeight w:val="397"/>
          <w:jc w:val="center"/>
        </w:trPr>
        <w:tc>
          <w:tcPr>
            <w:tcW w:w="1276" w:type="pct"/>
            <w:shd w:val="clear" w:color="auto" w:fill="D9D9D9"/>
            <w:vAlign w:val="center"/>
          </w:tcPr>
          <w:p w14:paraId="5AA5009C"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性别</w:t>
            </w:r>
          </w:p>
        </w:tc>
        <w:tc>
          <w:tcPr>
            <w:tcW w:w="3724" w:type="pct"/>
            <w:vAlign w:val="center"/>
          </w:tcPr>
          <w:p w14:paraId="07154E98" w14:textId="77777777" w:rsidR="008809C7" w:rsidRDefault="003B7CAF">
            <w:pPr>
              <w:adjustRightInd w:val="0"/>
              <w:snapToGrid w:val="0"/>
              <w:rPr>
                <w:rFonts w:ascii="宋体" w:eastAsia="宋体" w:hAnsi="宋体"/>
                <w:szCs w:val="21"/>
              </w:rPr>
            </w:pPr>
            <w:r>
              <w:rPr>
                <w:rFonts w:ascii="宋体" w:eastAsia="宋体" w:hAnsi="宋体" w:hint="eastAsia"/>
                <w:szCs w:val="21"/>
              </w:rPr>
              <w:t>男</w:t>
            </w:r>
          </w:p>
        </w:tc>
      </w:tr>
      <w:tr w:rsidR="008809C7" w14:paraId="3D753F8A" w14:textId="77777777">
        <w:trPr>
          <w:trHeight w:val="397"/>
          <w:jc w:val="center"/>
        </w:trPr>
        <w:tc>
          <w:tcPr>
            <w:tcW w:w="1276" w:type="pct"/>
            <w:shd w:val="clear" w:color="auto" w:fill="D9D9D9"/>
            <w:vAlign w:val="center"/>
          </w:tcPr>
          <w:p w14:paraId="3A260F6D"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国籍</w:t>
            </w:r>
          </w:p>
        </w:tc>
        <w:tc>
          <w:tcPr>
            <w:tcW w:w="3724" w:type="pct"/>
            <w:vAlign w:val="center"/>
          </w:tcPr>
          <w:p w14:paraId="612AAE80" w14:textId="77777777" w:rsidR="008809C7" w:rsidRDefault="003B7CAF">
            <w:pPr>
              <w:adjustRightInd w:val="0"/>
              <w:snapToGrid w:val="0"/>
              <w:rPr>
                <w:rFonts w:ascii="宋体" w:eastAsia="宋体" w:hAnsi="宋体"/>
                <w:szCs w:val="21"/>
              </w:rPr>
            </w:pPr>
            <w:r>
              <w:rPr>
                <w:rFonts w:ascii="宋体" w:eastAsia="宋体" w:hAnsi="宋体" w:hint="eastAsia"/>
                <w:szCs w:val="21"/>
              </w:rPr>
              <w:t>中国</w:t>
            </w:r>
          </w:p>
        </w:tc>
      </w:tr>
      <w:tr w:rsidR="008809C7" w14:paraId="4CA56E8B" w14:textId="77777777">
        <w:trPr>
          <w:trHeight w:val="397"/>
          <w:jc w:val="center"/>
        </w:trPr>
        <w:tc>
          <w:tcPr>
            <w:tcW w:w="1276" w:type="pct"/>
            <w:shd w:val="clear" w:color="auto" w:fill="D9D9D9"/>
            <w:vAlign w:val="center"/>
          </w:tcPr>
          <w:p w14:paraId="56135F35"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身份证号</w:t>
            </w:r>
          </w:p>
        </w:tc>
        <w:tc>
          <w:tcPr>
            <w:tcW w:w="3724" w:type="pct"/>
            <w:vAlign w:val="center"/>
          </w:tcPr>
          <w:p w14:paraId="4038586F" w14:textId="77777777" w:rsidR="008809C7" w:rsidRDefault="003B7CAF">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szCs w:val="21"/>
              </w:rPr>
              <w:t>501261977</w:t>
            </w:r>
            <w:r>
              <w:rPr>
                <w:rFonts w:ascii="宋体" w:eastAsia="宋体" w:hAnsi="宋体" w:hint="eastAsia"/>
                <w:szCs w:val="21"/>
              </w:rPr>
              <w:t>******</w:t>
            </w:r>
          </w:p>
        </w:tc>
      </w:tr>
      <w:tr w:rsidR="008809C7" w14:paraId="576BD137" w14:textId="77777777">
        <w:trPr>
          <w:trHeight w:val="397"/>
          <w:jc w:val="center"/>
        </w:trPr>
        <w:tc>
          <w:tcPr>
            <w:tcW w:w="1276" w:type="pct"/>
            <w:shd w:val="clear" w:color="auto" w:fill="D9D9D9"/>
            <w:vAlign w:val="center"/>
          </w:tcPr>
          <w:p w14:paraId="018EAAA2" w14:textId="77777777" w:rsidR="008809C7" w:rsidRDefault="003B7CAF">
            <w:pPr>
              <w:topLinePunct/>
              <w:adjustRightInd w:val="0"/>
              <w:snapToGrid w:val="0"/>
              <w:rPr>
                <w:rFonts w:ascii="宋体" w:eastAsia="宋体" w:hAnsi="宋体"/>
                <w:b/>
                <w:bCs/>
                <w:szCs w:val="21"/>
              </w:rPr>
            </w:pPr>
            <w:r>
              <w:rPr>
                <w:rFonts w:ascii="宋体" w:eastAsia="宋体" w:hAnsi="宋体" w:hint="eastAsia"/>
                <w:b/>
                <w:bCs/>
                <w:szCs w:val="21"/>
              </w:rPr>
              <w:t>联系地址</w:t>
            </w:r>
          </w:p>
        </w:tc>
        <w:tc>
          <w:tcPr>
            <w:tcW w:w="3724" w:type="pct"/>
            <w:vAlign w:val="center"/>
          </w:tcPr>
          <w:p w14:paraId="5934BE0D" w14:textId="77777777" w:rsidR="008809C7" w:rsidRDefault="003B7CAF">
            <w:pPr>
              <w:adjustRightInd w:val="0"/>
              <w:snapToGrid w:val="0"/>
              <w:rPr>
                <w:rFonts w:ascii="宋体" w:eastAsia="宋体" w:hAnsi="宋体"/>
                <w:szCs w:val="21"/>
              </w:rPr>
            </w:pPr>
            <w:r>
              <w:rPr>
                <w:rFonts w:ascii="宋体" w:eastAsia="宋体" w:hAnsi="宋体" w:hint="eastAsia"/>
                <w:szCs w:val="21"/>
              </w:rPr>
              <w:t>福建省长乐市*****</w:t>
            </w:r>
          </w:p>
        </w:tc>
      </w:tr>
    </w:tbl>
    <w:p w14:paraId="5E45FDC6" w14:textId="77777777" w:rsidR="00C628FE" w:rsidRDefault="00C628FE" w:rsidP="00C628FE">
      <w:pPr>
        <w:pStyle w:val="af"/>
        <w:spacing w:line="360" w:lineRule="auto"/>
        <w:ind w:left="840" w:firstLineChars="0" w:firstLine="0"/>
        <w:rPr>
          <w:rFonts w:ascii="宋体" w:eastAsia="宋体" w:hAnsi="宋体"/>
          <w:sz w:val="24"/>
          <w:szCs w:val="24"/>
        </w:rPr>
      </w:pPr>
    </w:p>
    <w:p w14:paraId="3E258A1E" w14:textId="77777777" w:rsidR="008809C7" w:rsidRDefault="003B7CAF">
      <w:pPr>
        <w:pStyle w:val="af"/>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伍开贵</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4"/>
        <w:gridCol w:w="6346"/>
      </w:tblGrid>
      <w:tr w:rsidR="008809C7" w14:paraId="079FA776" w14:textId="77777777">
        <w:trPr>
          <w:trHeight w:val="397"/>
          <w:jc w:val="center"/>
        </w:trPr>
        <w:tc>
          <w:tcPr>
            <w:tcW w:w="1276" w:type="pct"/>
            <w:shd w:val="clear" w:color="auto" w:fill="D9D9D9"/>
            <w:vAlign w:val="center"/>
          </w:tcPr>
          <w:p w14:paraId="41307E09"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性别</w:t>
            </w:r>
          </w:p>
        </w:tc>
        <w:tc>
          <w:tcPr>
            <w:tcW w:w="3724" w:type="pct"/>
            <w:vAlign w:val="center"/>
          </w:tcPr>
          <w:p w14:paraId="7C5FF0A3" w14:textId="77777777" w:rsidR="008809C7" w:rsidRDefault="003B7CAF">
            <w:pPr>
              <w:adjustRightInd w:val="0"/>
              <w:snapToGrid w:val="0"/>
              <w:rPr>
                <w:rFonts w:ascii="宋体" w:eastAsia="宋体" w:hAnsi="宋体"/>
                <w:szCs w:val="21"/>
              </w:rPr>
            </w:pPr>
            <w:r>
              <w:rPr>
                <w:rFonts w:ascii="宋体" w:eastAsia="宋体" w:hAnsi="宋体" w:hint="eastAsia"/>
                <w:szCs w:val="21"/>
              </w:rPr>
              <w:t>男</w:t>
            </w:r>
          </w:p>
        </w:tc>
      </w:tr>
      <w:tr w:rsidR="008809C7" w14:paraId="1AB04BC1" w14:textId="77777777">
        <w:trPr>
          <w:trHeight w:val="397"/>
          <w:jc w:val="center"/>
        </w:trPr>
        <w:tc>
          <w:tcPr>
            <w:tcW w:w="1276" w:type="pct"/>
            <w:shd w:val="clear" w:color="auto" w:fill="D9D9D9"/>
            <w:vAlign w:val="center"/>
          </w:tcPr>
          <w:p w14:paraId="12E8124B"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国籍</w:t>
            </w:r>
          </w:p>
        </w:tc>
        <w:tc>
          <w:tcPr>
            <w:tcW w:w="3724" w:type="pct"/>
            <w:vAlign w:val="center"/>
          </w:tcPr>
          <w:p w14:paraId="6C12721A" w14:textId="77777777" w:rsidR="008809C7" w:rsidRDefault="003B7CAF">
            <w:pPr>
              <w:adjustRightInd w:val="0"/>
              <w:snapToGrid w:val="0"/>
              <w:rPr>
                <w:rFonts w:ascii="宋体" w:eastAsia="宋体" w:hAnsi="宋体"/>
                <w:szCs w:val="21"/>
              </w:rPr>
            </w:pPr>
            <w:r>
              <w:rPr>
                <w:rFonts w:ascii="宋体" w:eastAsia="宋体" w:hAnsi="宋体" w:hint="eastAsia"/>
                <w:szCs w:val="21"/>
              </w:rPr>
              <w:t>中国</w:t>
            </w:r>
          </w:p>
        </w:tc>
      </w:tr>
      <w:tr w:rsidR="008809C7" w14:paraId="4A709957" w14:textId="77777777">
        <w:trPr>
          <w:trHeight w:val="397"/>
          <w:jc w:val="center"/>
        </w:trPr>
        <w:tc>
          <w:tcPr>
            <w:tcW w:w="1276" w:type="pct"/>
            <w:shd w:val="clear" w:color="auto" w:fill="D9D9D9"/>
            <w:vAlign w:val="center"/>
          </w:tcPr>
          <w:p w14:paraId="7856EBC6" w14:textId="77777777" w:rsidR="008809C7" w:rsidRDefault="003B7CAF">
            <w:pPr>
              <w:topLinePunct/>
              <w:adjustRightInd w:val="0"/>
              <w:snapToGrid w:val="0"/>
              <w:rPr>
                <w:rFonts w:ascii="宋体" w:eastAsia="宋体" w:hAnsi="宋体"/>
                <w:b/>
                <w:szCs w:val="21"/>
              </w:rPr>
            </w:pPr>
            <w:r>
              <w:rPr>
                <w:rFonts w:ascii="宋体" w:eastAsia="宋体" w:hAnsi="宋体" w:hint="eastAsia"/>
                <w:b/>
                <w:szCs w:val="21"/>
              </w:rPr>
              <w:t>身份证号</w:t>
            </w:r>
          </w:p>
        </w:tc>
        <w:tc>
          <w:tcPr>
            <w:tcW w:w="3724" w:type="pct"/>
            <w:vAlign w:val="center"/>
          </w:tcPr>
          <w:p w14:paraId="39A001C4" w14:textId="77777777" w:rsidR="008809C7" w:rsidRDefault="003B7CAF">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szCs w:val="21"/>
              </w:rPr>
              <w:t>426231965</w:t>
            </w:r>
            <w:r>
              <w:rPr>
                <w:rFonts w:ascii="宋体" w:eastAsia="宋体" w:hAnsi="宋体" w:hint="eastAsia"/>
                <w:szCs w:val="21"/>
              </w:rPr>
              <w:t>******</w:t>
            </w:r>
          </w:p>
        </w:tc>
      </w:tr>
      <w:tr w:rsidR="008809C7" w14:paraId="7FC78ABC" w14:textId="77777777">
        <w:trPr>
          <w:trHeight w:val="397"/>
          <w:jc w:val="center"/>
        </w:trPr>
        <w:tc>
          <w:tcPr>
            <w:tcW w:w="1276" w:type="pct"/>
            <w:shd w:val="clear" w:color="auto" w:fill="D9D9D9"/>
            <w:vAlign w:val="center"/>
          </w:tcPr>
          <w:p w14:paraId="5CB76FFA" w14:textId="77777777" w:rsidR="008809C7" w:rsidRDefault="003B7CAF">
            <w:pPr>
              <w:topLinePunct/>
              <w:adjustRightInd w:val="0"/>
              <w:snapToGrid w:val="0"/>
              <w:rPr>
                <w:rFonts w:ascii="宋体" w:eastAsia="宋体" w:hAnsi="宋体"/>
                <w:b/>
                <w:bCs/>
                <w:szCs w:val="21"/>
              </w:rPr>
            </w:pPr>
            <w:r>
              <w:rPr>
                <w:rFonts w:ascii="宋体" w:eastAsia="宋体" w:hAnsi="宋体" w:hint="eastAsia"/>
                <w:b/>
                <w:bCs/>
                <w:szCs w:val="21"/>
              </w:rPr>
              <w:t>联系地址</w:t>
            </w:r>
          </w:p>
        </w:tc>
        <w:tc>
          <w:tcPr>
            <w:tcW w:w="3724" w:type="pct"/>
            <w:vAlign w:val="center"/>
          </w:tcPr>
          <w:p w14:paraId="044FADB4" w14:textId="77777777" w:rsidR="008809C7" w:rsidRDefault="003B7CAF">
            <w:pPr>
              <w:adjustRightInd w:val="0"/>
              <w:snapToGrid w:val="0"/>
              <w:rPr>
                <w:rFonts w:ascii="宋体" w:eastAsia="宋体" w:hAnsi="宋体"/>
                <w:szCs w:val="21"/>
              </w:rPr>
            </w:pPr>
            <w:r>
              <w:rPr>
                <w:rFonts w:ascii="宋体" w:eastAsia="宋体" w:hAnsi="宋体" w:hint="eastAsia"/>
                <w:szCs w:val="21"/>
              </w:rPr>
              <w:t>合肥市瑶海区*****</w:t>
            </w:r>
          </w:p>
        </w:tc>
      </w:tr>
    </w:tbl>
    <w:p w14:paraId="25223EEB" w14:textId="77777777" w:rsidR="004573FB" w:rsidRDefault="004573FB">
      <w:pPr>
        <w:spacing w:line="360" w:lineRule="auto"/>
        <w:ind w:firstLineChars="200" w:firstLine="482"/>
        <w:outlineLvl w:val="0"/>
        <w:rPr>
          <w:rFonts w:ascii="宋体" w:eastAsia="宋体" w:hAnsi="宋体"/>
          <w:b/>
          <w:bCs/>
          <w:sz w:val="24"/>
          <w:szCs w:val="24"/>
        </w:rPr>
      </w:pPr>
    </w:p>
    <w:p w14:paraId="2DD47126" w14:textId="77777777" w:rsidR="0055106E" w:rsidRPr="0055106E" w:rsidRDefault="0055106E" w:rsidP="0055106E">
      <w:pPr>
        <w:spacing w:line="360" w:lineRule="auto"/>
        <w:ind w:firstLineChars="200" w:firstLine="480"/>
        <w:outlineLvl w:val="1"/>
        <w:rPr>
          <w:rFonts w:ascii="宋体" w:eastAsia="宋体" w:hAnsi="宋体"/>
          <w:sz w:val="24"/>
          <w:szCs w:val="24"/>
        </w:rPr>
      </w:pPr>
      <w:r w:rsidRPr="0055106E">
        <w:rPr>
          <w:rFonts w:ascii="宋体" w:eastAsia="宋体" w:hAnsi="宋体" w:hint="eastAsia"/>
          <w:sz w:val="24"/>
          <w:szCs w:val="24"/>
        </w:rPr>
        <w:t>（三）本次发行的发行对象与上市公司的关联关系及业务联系说明</w:t>
      </w:r>
    </w:p>
    <w:p w14:paraId="4A0585FC" w14:textId="77777777" w:rsidR="00CF181E" w:rsidRPr="00CF181E" w:rsidRDefault="00CF181E" w:rsidP="00CF181E">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本次</w:t>
      </w:r>
      <w:r w:rsidRPr="00CF181E">
        <w:rPr>
          <w:rFonts w:ascii="宋体" w:eastAsia="宋体" w:hAnsi="宋体"/>
          <w:sz w:val="24"/>
          <w:szCs w:val="24"/>
        </w:rPr>
        <w:t>发行对象不包括发行人</w:t>
      </w:r>
      <w:r w:rsidRPr="00CF181E">
        <w:rPr>
          <w:rFonts w:ascii="宋体" w:eastAsia="宋体" w:hAnsi="宋体" w:hint="eastAsia"/>
          <w:sz w:val="24"/>
          <w:szCs w:val="24"/>
        </w:rPr>
        <w:t>及其控股股东</w:t>
      </w:r>
      <w:r w:rsidRPr="00CF181E">
        <w:rPr>
          <w:rFonts w:ascii="宋体" w:eastAsia="宋体" w:hAnsi="宋体"/>
          <w:sz w:val="24"/>
          <w:szCs w:val="24"/>
        </w:rPr>
        <w:t>、实际控制人、董事、监事、高级管理人员、主承销商及与上述机构及人员存在关联关系的关联方。发行人</w:t>
      </w:r>
      <w:r w:rsidRPr="00CF181E">
        <w:rPr>
          <w:rFonts w:ascii="宋体" w:eastAsia="宋体" w:hAnsi="宋体" w:hint="eastAsia"/>
          <w:sz w:val="24"/>
          <w:szCs w:val="24"/>
        </w:rPr>
        <w:t>及其控</w:t>
      </w:r>
      <w:r w:rsidRPr="00CF181E">
        <w:rPr>
          <w:rFonts w:ascii="宋体" w:eastAsia="宋体" w:hAnsi="宋体" w:hint="eastAsia"/>
          <w:sz w:val="24"/>
          <w:szCs w:val="24"/>
        </w:rPr>
        <w:lastRenderedPageBreak/>
        <w:t>股股东</w:t>
      </w:r>
      <w:r w:rsidRPr="00CF181E">
        <w:rPr>
          <w:rFonts w:ascii="宋体" w:eastAsia="宋体" w:hAnsi="宋体"/>
          <w:sz w:val="24"/>
          <w:szCs w:val="24"/>
        </w:rPr>
        <w:t>、实际控制人、董事、监事、高级管理人员、主承销商及与上述机构及人员存在关联关系的关联方未通过直接或间接方式参与本次非公开发行认购。上述发行对象未以直接或间接方式接受发行人、主承销商提供财务资助或者补偿。</w:t>
      </w:r>
    </w:p>
    <w:p w14:paraId="50F203D1" w14:textId="77777777" w:rsidR="00CF181E" w:rsidRPr="00CF181E" w:rsidRDefault="00CF181E" w:rsidP="00CF181E">
      <w:pPr>
        <w:spacing w:line="360" w:lineRule="auto"/>
        <w:ind w:firstLineChars="200" w:firstLine="480"/>
        <w:outlineLvl w:val="1"/>
        <w:rPr>
          <w:rFonts w:ascii="宋体" w:eastAsia="宋体" w:hAnsi="宋体"/>
          <w:sz w:val="24"/>
          <w:szCs w:val="24"/>
        </w:rPr>
      </w:pPr>
      <w:r w:rsidRPr="00CF181E">
        <w:rPr>
          <w:rFonts w:ascii="宋体" w:eastAsia="宋体" w:hAnsi="宋体" w:hint="eastAsia"/>
          <w:sz w:val="24"/>
          <w:szCs w:val="24"/>
        </w:rPr>
        <w:t>本次发行的发行对象及其关联方与公司最近一年无重大交易。</w:t>
      </w:r>
    </w:p>
    <w:p w14:paraId="6F8938A6" w14:textId="77777777" w:rsidR="0055106E" w:rsidRPr="00CF181E" w:rsidRDefault="00CF181E" w:rsidP="00CF181E">
      <w:pPr>
        <w:spacing w:line="360" w:lineRule="auto"/>
        <w:ind w:firstLineChars="200" w:firstLine="480"/>
        <w:outlineLvl w:val="1"/>
        <w:rPr>
          <w:rFonts w:ascii="宋体" w:eastAsia="宋体" w:hAnsi="宋体"/>
          <w:sz w:val="24"/>
          <w:szCs w:val="24"/>
        </w:rPr>
      </w:pPr>
      <w:r w:rsidRPr="00CF181E">
        <w:rPr>
          <w:rFonts w:ascii="宋体" w:eastAsia="宋体" w:hAnsi="宋体" w:hint="eastAsia"/>
          <w:sz w:val="24"/>
          <w:szCs w:val="24"/>
        </w:rPr>
        <w:t>截至本</w:t>
      </w:r>
      <w:r w:rsidR="00AE5F7E">
        <w:rPr>
          <w:rFonts w:ascii="宋体" w:eastAsia="宋体" w:hAnsi="宋体" w:hint="eastAsia"/>
          <w:sz w:val="24"/>
          <w:szCs w:val="24"/>
        </w:rPr>
        <w:t>公告出具</w:t>
      </w:r>
      <w:r w:rsidRPr="00CF181E">
        <w:rPr>
          <w:rFonts w:ascii="宋体" w:eastAsia="宋体" w:hAnsi="宋体" w:hint="eastAsia"/>
          <w:sz w:val="24"/>
          <w:szCs w:val="24"/>
        </w:rPr>
        <w:t>日，发行人与上述发行对象不存在未来的交易安排。对于未来可能发生的交易，公司将严格按照公司章程及相关法律法规的要求，履行相应的决策程序，并作充分的信息披露。</w:t>
      </w:r>
    </w:p>
    <w:p w14:paraId="7E4F1C55" w14:textId="77777777" w:rsidR="0055106E" w:rsidRDefault="0055106E">
      <w:pPr>
        <w:spacing w:line="360" w:lineRule="auto"/>
        <w:ind w:firstLineChars="200" w:firstLine="482"/>
        <w:outlineLvl w:val="0"/>
        <w:rPr>
          <w:rFonts w:ascii="宋体" w:eastAsia="宋体" w:hAnsi="宋体"/>
          <w:b/>
          <w:bCs/>
          <w:sz w:val="24"/>
          <w:szCs w:val="24"/>
        </w:rPr>
      </w:pPr>
    </w:p>
    <w:p w14:paraId="3BFED59A"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t>三、本次发行前后前</w:t>
      </w:r>
      <w:r>
        <w:rPr>
          <w:rFonts w:ascii="宋体" w:eastAsia="宋体" w:hAnsi="宋体"/>
          <w:b/>
          <w:bCs/>
          <w:sz w:val="24"/>
          <w:szCs w:val="24"/>
        </w:rPr>
        <w:t>10名股东变动情况</w:t>
      </w:r>
    </w:p>
    <w:p w14:paraId="3A553E00"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（一）本次发行前公司前</w:t>
      </w:r>
      <w:r>
        <w:rPr>
          <w:rFonts w:ascii="宋体" w:eastAsia="宋体" w:hAnsi="宋体"/>
          <w:sz w:val="24"/>
          <w:szCs w:val="24"/>
        </w:rPr>
        <w:t>10名股东情况</w:t>
      </w:r>
    </w:p>
    <w:p w14:paraId="733863A8"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截至</w:t>
      </w:r>
      <w:r>
        <w:rPr>
          <w:rFonts w:ascii="宋体" w:eastAsia="宋体" w:hAnsi="宋体"/>
          <w:sz w:val="24"/>
          <w:szCs w:val="24"/>
        </w:rPr>
        <w:t>2021年3月31日，公司前</w:t>
      </w:r>
      <w:r w:rsidR="00CF12D9">
        <w:rPr>
          <w:rFonts w:ascii="宋体" w:eastAsia="宋体" w:hAnsi="宋体" w:hint="eastAsia"/>
          <w:sz w:val="24"/>
          <w:szCs w:val="24"/>
        </w:rPr>
        <w:t>10</w:t>
      </w:r>
      <w:r>
        <w:rPr>
          <w:rFonts w:ascii="宋体" w:eastAsia="宋体" w:hAnsi="宋体"/>
          <w:sz w:val="24"/>
          <w:szCs w:val="24"/>
        </w:rPr>
        <w:t>名股东持股情况如下：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3"/>
        <w:gridCol w:w="4962"/>
        <w:gridCol w:w="1700"/>
        <w:gridCol w:w="1161"/>
      </w:tblGrid>
      <w:tr w:rsidR="008809C7" w14:paraId="4A291907" w14:textId="77777777" w:rsidTr="00562806">
        <w:trPr>
          <w:trHeight w:val="397"/>
          <w:jc w:val="center"/>
        </w:trPr>
        <w:tc>
          <w:tcPr>
            <w:tcW w:w="385" w:type="pct"/>
            <w:shd w:val="clear" w:color="auto" w:fill="D9D9D9" w:themeFill="background1" w:themeFillShade="D9"/>
            <w:vAlign w:val="center"/>
          </w:tcPr>
          <w:p w14:paraId="5554262E" w14:textId="77777777" w:rsidR="008809C7" w:rsidRDefault="003B7CAF">
            <w:pPr>
              <w:jc w:val="center"/>
              <w:rPr>
                <w:rFonts w:ascii="宋体" w:eastAsia="宋体" w:hAnsi="宋体"/>
                <w:b/>
                <w:bCs/>
                <w:kern w:val="0"/>
                <w:szCs w:val="21"/>
              </w:rPr>
            </w:pPr>
            <w:bookmarkStart w:id="1" w:name="_Hlk74488578"/>
            <w:r>
              <w:rPr>
                <w:rFonts w:ascii="宋体" w:eastAsia="宋体" w:hAnsi="宋体" w:hint="eastAsia"/>
                <w:b/>
                <w:bCs/>
                <w:kern w:val="0"/>
              </w:rPr>
              <w:t>序号</w:t>
            </w:r>
          </w:p>
        </w:tc>
        <w:tc>
          <w:tcPr>
            <w:tcW w:w="2926" w:type="pct"/>
            <w:shd w:val="clear" w:color="auto" w:fill="D9D9D9" w:themeFill="background1" w:themeFillShade="D9"/>
            <w:vAlign w:val="center"/>
          </w:tcPr>
          <w:p w14:paraId="1849A02F" w14:textId="77777777" w:rsidR="008809C7" w:rsidRDefault="003B7CAF">
            <w:pPr>
              <w:jc w:val="center"/>
              <w:rPr>
                <w:rFonts w:ascii="宋体" w:eastAsia="宋体" w:hAnsi="宋体"/>
                <w:b/>
                <w:bCs/>
                <w:kern w:val="0"/>
              </w:rPr>
            </w:pPr>
            <w:r>
              <w:rPr>
                <w:rFonts w:ascii="宋体" w:eastAsia="宋体" w:hAnsi="宋体" w:hint="eastAsia"/>
                <w:b/>
                <w:bCs/>
                <w:kern w:val="0"/>
              </w:rPr>
              <w:t>股东名称</w:t>
            </w:r>
          </w:p>
        </w:tc>
        <w:tc>
          <w:tcPr>
            <w:tcW w:w="1003" w:type="pct"/>
            <w:shd w:val="clear" w:color="auto" w:fill="D9D9D9" w:themeFill="background1" w:themeFillShade="D9"/>
            <w:vAlign w:val="center"/>
          </w:tcPr>
          <w:p w14:paraId="5B92ED02" w14:textId="77777777" w:rsidR="008809C7" w:rsidRDefault="003B7CAF">
            <w:pPr>
              <w:jc w:val="center"/>
              <w:rPr>
                <w:rFonts w:ascii="宋体" w:eastAsia="宋体" w:hAnsi="宋体"/>
                <w:b/>
                <w:bCs/>
                <w:kern w:val="0"/>
              </w:rPr>
            </w:pPr>
            <w:r>
              <w:rPr>
                <w:rFonts w:ascii="宋体" w:eastAsia="宋体" w:hAnsi="宋体" w:hint="eastAsia"/>
                <w:b/>
                <w:bCs/>
                <w:kern w:val="0"/>
              </w:rPr>
              <w:t>持股数量</w:t>
            </w:r>
          </w:p>
          <w:p w14:paraId="2E9B5FF0" w14:textId="77777777" w:rsidR="008809C7" w:rsidRDefault="003B7CAF">
            <w:pPr>
              <w:jc w:val="center"/>
              <w:rPr>
                <w:rFonts w:ascii="宋体" w:eastAsia="宋体" w:hAnsi="宋体"/>
                <w:b/>
                <w:bCs/>
                <w:kern w:val="0"/>
              </w:rPr>
            </w:pPr>
            <w:r>
              <w:rPr>
                <w:rFonts w:ascii="宋体" w:eastAsia="宋体" w:hAnsi="宋体" w:hint="eastAsia"/>
                <w:b/>
                <w:bCs/>
                <w:kern w:val="0"/>
              </w:rPr>
              <w:t>（股）</w:t>
            </w:r>
          </w:p>
        </w:tc>
        <w:tc>
          <w:tcPr>
            <w:tcW w:w="685" w:type="pct"/>
            <w:shd w:val="clear" w:color="auto" w:fill="D9D9D9" w:themeFill="background1" w:themeFillShade="D9"/>
            <w:vAlign w:val="center"/>
          </w:tcPr>
          <w:p w14:paraId="19BC377B" w14:textId="77777777" w:rsidR="008809C7" w:rsidRDefault="003B7CAF">
            <w:pPr>
              <w:jc w:val="center"/>
              <w:rPr>
                <w:rFonts w:ascii="宋体" w:eastAsia="宋体" w:hAnsi="宋体"/>
                <w:b/>
                <w:bCs/>
                <w:kern w:val="0"/>
              </w:rPr>
            </w:pPr>
            <w:r>
              <w:rPr>
                <w:rFonts w:ascii="宋体" w:eastAsia="宋体" w:hAnsi="宋体" w:hint="eastAsia"/>
                <w:b/>
                <w:bCs/>
                <w:kern w:val="0"/>
              </w:rPr>
              <w:t>持股比例</w:t>
            </w:r>
          </w:p>
          <w:p w14:paraId="64A9337C" w14:textId="77777777" w:rsidR="008809C7" w:rsidRDefault="003B7CAF">
            <w:pPr>
              <w:jc w:val="center"/>
              <w:rPr>
                <w:rFonts w:ascii="宋体" w:eastAsia="宋体" w:hAnsi="宋体"/>
                <w:b/>
                <w:bCs/>
                <w:kern w:val="0"/>
              </w:rPr>
            </w:pPr>
            <w:r>
              <w:rPr>
                <w:rFonts w:ascii="宋体" w:eastAsia="宋体" w:hAnsi="宋体" w:hint="eastAsia"/>
                <w:b/>
                <w:bCs/>
                <w:kern w:val="0"/>
              </w:rPr>
              <w:t>（%）</w:t>
            </w:r>
          </w:p>
        </w:tc>
      </w:tr>
      <w:tr w:rsidR="008809C7" w14:paraId="007CDF48" w14:textId="77777777" w:rsidTr="00562806">
        <w:trPr>
          <w:trHeight w:val="397"/>
          <w:jc w:val="center"/>
        </w:trPr>
        <w:tc>
          <w:tcPr>
            <w:tcW w:w="385" w:type="pct"/>
            <w:vAlign w:val="center"/>
          </w:tcPr>
          <w:p w14:paraId="25B1FA7C" w14:textId="77777777" w:rsidR="008809C7" w:rsidRDefault="003B7CAF">
            <w:pPr>
              <w:jc w:val="center"/>
              <w:rPr>
                <w:rFonts w:ascii="宋体" w:eastAsia="宋体" w:hAnsi="宋体"/>
                <w:kern w:val="0"/>
              </w:rPr>
            </w:pPr>
            <w:r>
              <w:rPr>
                <w:rFonts w:ascii="宋体" w:eastAsia="宋体" w:hAnsi="宋体"/>
                <w:kern w:val="0"/>
              </w:rPr>
              <w:t>1</w:t>
            </w:r>
          </w:p>
        </w:tc>
        <w:tc>
          <w:tcPr>
            <w:tcW w:w="2926" w:type="pct"/>
            <w:vAlign w:val="center"/>
          </w:tcPr>
          <w:p w14:paraId="37E331D3" w14:textId="77777777" w:rsidR="008809C7" w:rsidRDefault="003B7CAF">
            <w:pPr>
              <w:rPr>
                <w:rFonts w:ascii="宋体" w:eastAsia="宋体" w:hAnsi="宋体"/>
              </w:rPr>
            </w:pPr>
            <w:proofErr w:type="gramStart"/>
            <w:r>
              <w:rPr>
                <w:rFonts w:ascii="宋体" w:eastAsia="宋体" w:hAnsi="宋体" w:hint="eastAsia"/>
              </w:rPr>
              <w:t>祥</w:t>
            </w:r>
            <w:proofErr w:type="gramEnd"/>
            <w:r>
              <w:rPr>
                <w:rFonts w:ascii="宋体" w:eastAsia="宋体" w:hAnsi="宋体" w:hint="eastAsia"/>
              </w:rPr>
              <w:t>源控股集团有限责任公司</w:t>
            </w:r>
          </w:p>
        </w:tc>
        <w:tc>
          <w:tcPr>
            <w:tcW w:w="1003" w:type="pct"/>
            <w:vAlign w:val="center"/>
          </w:tcPr>
          <w:p w14:paraId="21FB5022" w14:textId="77777777" w:rsidR="008809C7" w:rsidRDefault="003B7CAF">
            <w:pPr>
              <w:jc w:val="right"/>
              <w:rPr>
                <w:rFonts w:ascii="宋体" w:eastAsia="宋体" w:hAnsi="宋体"/>
              </w:rPr>
            </w:pPr>
            <w:r>
              <w:rPr>
                <w:rFonts w:ascii="宋体" w:eastAsia="宋体" w:hAnsi="宋体"/>
              </w:rPr>
              <w:t>274,293,290</w:t>
            </w:r>
          </w:p>
        </w:tc>
        <w:tc>
          <w:tcPr>
            <w:tcW w:w="685" w:type="pct"/>
            <w:vAlign w:val="center"/>
          </w:tcPr>
          <w:p w14:paraId="413DF215" w14:textId="77777777" w:rsidR="008809C7" w:rsidRDefault="003B7CAF">
            <w:pPr>
              <w:jc w:val="right"/>
              <w:rPr>
                <w:rFonts w:ascii="宋体" w:eastAsia="宋体" w:hAnsi="宋体"/>
              </w:rPr>
            </w:pPr>
            <w:r>
              <w:rPr>
                <w:rFonts w:ascii="宋体" w:eastAsia="宋体" w:hAnsi="宋体"/>
              </w:rPr>
              <w:t>54.97</w:t>
            </w:r>
          </w:p>
        </w:tc>
      </w:tr>
      <w:tr w:rsidR="008809C7" w14:paraId="25C5F719" w14:textId="77777777" w:rsidTr="00562806">
        <w:trPr>
          <w:trHeight w:val="397"/>
          <w:jc w:val="center"/>
        </w:trPr>
        <w:tc>
          <w:tcPr>
            <w:tcW w:w="385" w:type="pct"/>
            <w:vAlign w:val="center"/>
          </w:tcPr>
          <w:p w14:paraId="518E83DA" w14:textId="77777777" w:rsidR="008809C7" w:rsidRDefault="003B7CAF">
            <w:pPr>
              <w:jc w:val="center"/>
              <w:rPr>
                <w:rFonts w:ascii="宋体" w:eastAsia="宋体" w:hAnsi="宋体"/>
                <w:kern w:val="0"/>
              </w:rPr>
            </w:pPr>
            <w:r>
              <w:rPr>
                <w:rFonts w:ascii="宋体" w:eastAsia="宋体" w:hAnsi="宋体"/>
                <w:kern w:val="0"/>
              </w:rPr>
              <w:t>2</w:t>
            </w:r>
          </w:p>
        </w:tc>
        <w:tc>
          <w:tcPr>
            <w:tcW w:w="2926" w:type="pct"/>
            <w:vAlign w:val="center"/>
          </w:tcPr>
          <w:p w14:paraId="636532F6" w14:textId="77777777" w:rsidR="008809C7" w:rsidRDefault="003B7CAF">
            <w:pPr>
              <w:rPr>
                <w:rFonts w:ascii="宋体" w:eastAsia="宋体" w:hAnsi="宋体"/>
              </w:rPr>
            </w:pPr>
            <w:proofErr w:type="gramStart"/>
            <w:r>
              <w:rPr>
                <w:rFonts w:ascii="宋体" w:eastAsia="宋体" w:hAnsi="宋体" w:hint="eastAsia"/>
              </w:rPr>
              <w:t>俞</w:t>
            </w:r>
            <w:proofErr w:type="gramEnd"/>
            <w:r>
              <w:rPr>
                <w:rFonts w:ascii="宋体" w:eastAsia="宋体" w:hAnsi="宋体" w:hint="eastAsia"/>
              </w:rPr>
              <w:t>发祥</w:t>
            </w:r>
          </w:p>
        </w:tc>
        <w:tc>
          <w:tcPr>
            <w:tcW w:w="1003" w:type="pct"/>
            <w:vAlign w:val="center"/>
          </w:tcPr>
          <w:p w14:paraId="3C60FAD5" w14:textId="77777777" w:rsidR="008809C7" w:rsidRDefault="003B7CAF">
            <w:pPr>
              <w:jc w:val="right"/>
              <w:rPr>
                <w:rFonts w:ascii="宋体" w:eastAsia="宋体" w:hAnsi="宋体"/>
              </w:rPr>
            </w:pPr>
            <w:r>
              <w:rPr>
                <w:rFonts w:ascii="宋体" w:eastAsia="宋体" w:hAnsi="宋体"/>
              </w:rPr>
              <w:t>15,729,100</w:t>
            </w:r>
          </w:p>
        </w:tc>
        <w:tc>
          <w:tcPr>
            <w:tcW w:w="685" w:type="pct"/>
            <w:vAlign w:val="center"/>
          </w:tcPr>
          <w:p w14:paraId="6F8393B2" w14:textId="77777777" w:rsidR="008809C7" w:rsidRDefault="003B7CAF">
            <w:pPr>
              <w:jc w:val="right"/>
              <w:rPr>
                <w:rFonts w:ascii="宋体" w:eastAsia="宋体" w:hAnsi="宋体"/>
              </w:rPr>
            </w:pPr>
            <w:r>
              <w:rPr>
                <w:rFonts w:ascii="宋体" w:eastAsia="宋体" w:hAnsi="宋体"/>
              </w:rPr>
              <w:t>3.15</w:t>
            </w:r>
          </w:p>
        </w:tc>
      </w:tr>
      <w:tr w:rsidR="008809C7" w14:paraId="1876BCB2" w14:textId="77777777" w:rsidTr="00562806">
        <w:trPr>
          <w:trHeight w:val="397"/>
          <w:jc w:val="center"/>
        </w:trPr>
        <w:tc>
          <w:tcPr>
            <w:tcW w:w="385" w:type="pct"/>
            <w:vAlign w:val="center"/>
          </w:tcPr>
          <w:p w14:paraId="36A52F0F" w14:textId="77777777" w:rsidR="008809C7" w:rsidRDefault="003B7CAF">
            <w:pPr>
              <w:jc w:val="center"/>
              <w:rPr>
                <w:rFonts w:ascii="宋体" w:eastAsia="宋体" w:hAnsi="宋体"/>
                <w:kern w:val="0"/>
              </w:rPr>
            </w:pPr>
            <w:r>
              <w:rPr>
                <w:rFonts w:ascii="宋体" w:eastAsia="宋体" w:hAnsi="宋体"/>
                <w:kern w:val="0"/>
              </w:rPr>
              <w:t>3</w:t>
            </w:r>
          </w:p>
        </w:tc>
        <w:tc>
          <w:tcPr>
            <w:tcW w:w="2926" w:type="pct"/>
            <w:vAlign w:val="center"/>
          </w:tcPr>
          <w:p w14:paraId="7A0B1608" w14:textId="77777777" w:rsidR="008809C7" w:rsidRDefault="003B7CAF">
            <w:pPr>
              <w:rPr>
                <w:rFonts w:ascii="宋体" w:eastAsia="宋体" w:hAnsi="宋体"/>
              </w:rPr>
            </w:pPr>
            <w:r>
              <w:rPr>
                <w:rFonts w:ascii="宋体" w:eastAsia="宋体" w:hAnsi="宋体" w:hint="eastAsia"/>
              </w:rPr>
              <w:t>安徽安元投资基金有限公司</w:t>
            </w:r>
          </w:p>
        </w:tc>
        <w:tc>
          <w:tcPr>
            <w:tcW w:w="1003" w:type="pct"/>
            <w:vAlign w:val="center"/>
          </w:tcPr>
          <w:p w14:paraId="16592AF8" w14:textId="77777777" w:rsidR="008809C7" w:rsidRDefault="003B7CAF">
            <w:pPr>
              <w:jc w:val="right"/>
              <w:rPr>
                <w:rFonts w:ascii="宋体" w:eastAsia="宋体" w:hAnsi="宋体"/>
              </w:rPr>
            </w:pPr>
            <w:r>
              <w:rPr>
                <w:rFonts w:ascii="宋体" w:eastAsia="宋体" w:hAnsi="宋体"/>
              </w:rPr>
              <w:t>14,570,000</w:t>
            </w:r>
          </w:p>
        </w:tc>
        <w:tc>
          <w:tcPr>
            <w:tcW w:w="685" w:type="pct"/>
            <w:vAlign w:val="center"/>
          </w:tcPr>
          <w:p w14:paraId="75D21B85" w14:textId="77777777" w:rsidR="008809C7" w:rsidRDefault="003B7CAF">
            <w:pPr>
              <w:jc w:val="right"/>
              <w:rPr>
                <w:rFonts w:ascii="宋体" w:eastAsia="宋体" w:hAnsi="宋体"/>
              </w:rPr>
            </w:pPr>
            <w:r>
              <w:rPr>
                <w:rFonts w:ascii="宋体" w:eastAsia="宋体" w:hAnsi="宋体"/>
              </w:rPr>
              <w:t>2.92</w:t>
            </w:r>
          </w:p>
        </w:tc>
      </w:tr>
      <w:tr w:rsidR="008809C7" w14:paraId="2F7B1509" w14:textId="77777777" w:rsidTr="00562806">
        <w:trPr>
          <w:trHeight w:val="397"/>
          <w:jc w:val="center"/>
        </w:trPr>
        <w:tc>
          <w:tcPr>
            <w:tcW w:w="385" w:type="pct"/>
            <w:vAlign w:val="center"/>
          </w:tcPr>
          <w:p w14:paraId="1E31CA6A" w14:textId="77777777" w:rsidR="008809C7" w:rsidRDefault="003B7CAF">
            <w:pPr>
              <w:jc w:val="center"/>
              <w:rPr>
                <w:rFonts w:ascii="宋体" w:eastAsia="宋体" w:hAnsi="宋体"/>
                <w:kern w:val="0"/>
              </w:rPr>
            </w:pPr>
            <w:r>
              <w:rPr>
                <w:rFonts w:ascii="宋体" w:eastAsia="宋体" w:hAnsi="宋体"/>
                <w:kern w:val="0"/>
              </w:rPr>
              <w:t>4</w:t>
            </w:r>
          </w:p>
        </w:tc>
        <w:tc>
          <w:tcPr>
            <w:tcW w:w="2926" w:type="pct"/>
            <w:vAlign w:val="center"/>
          </w:tcPr>
          <w:p w14:paraId="772EFE80" w14:textId="77777777" w:rsidR="008809C7" w:rsidRDefault="003B7CAF">
            <w:pPr>
              <w:rPr>
                <w:rFonts w:ascii="宋体" w:eastAsia="宋体" w:hAnsi="宋体"/>
              </w:rPr>
            </w:pPr>
            <w:r>
              <w:rPr>
                <w:rFonts w:ascii="宋体" w:eastAsia="宋体" w:hAnsi="宋体" w:hint="eastAsia"/>
              </w:rPr>
              <w:t>安徽高新金</w:t>
            </w:r>
            <w:proofErr w:type="gramStart"/>
            <w:r>
              <w:rPr>
                <w:rFonts w:ascii="宋体" w:eastAsia="宋体" w:hAnsi="宋体" w:hint="eastAsia"/>
              </w:rPr>
              <w:t>通安益二期</w:t>
            </w:r>
            <w:proofErr w:type="gramEnd"/>
            <w:r>
              <w:rPr>
                <w:rFonts w:ascii="宋体" w:eastAsia="宋体" w:hAnsi="宋体" w:hint="eastAsia"/>
              </w:rPr>
              <w:t>创业投资基金（有限合伙）</w:t>
            </w:r>
          </w:p>
        </w:tc>
        <w:tc>
          <w:tcPr>
            <w:tcW w:w="1003" w:type="pct"/>
            <w:vAlign w:val="center"/>
          </w:tcPr>
          <w:p w14:paraId="60E664F7" w14:textId="77777777" w:rsidR="008809C7" w:rsidRDefault="003B7CAF">
            <w:pPr>
              <w:jc w:val="right"/>
              <w:rPr>
                <w:rFonts w:ascii="宋体" w:eastAsia="宋体" w:hAnsi="宋体"/>
              </w:rPr>
            </w:pPr>
            <w:r>
              <w:rPr>
                <w:rFonts w:ascii="宋体" w:eastAsia="宋体" w:hAnsi="宋体"/>
              </w:rPr>
              <w:t>13,325,600</w:t>
            </w:r>
          </w:p>
        </w:tc>
        <w:tc>
          <w:tcPr>
            <w:tcW w:w="685" w:type="pct"/>
            <w:vAlign w:val="center"/>
          </w:tcPr>
          <w:p w14:paraId="01BC4A4D" w14:textId="77777777" w:rsidR="008809C7" w:rsidRDefault="003B7CAF">
            <w:pPr>
              <w:jc w:val="right"/>
              <w:rPr>
                <w:rFonts w:ascii="宋体" w:eastAsia="宋体" w:hAnsi="宋体"/>
              </w:rPr>
            </w:pPr>
            <w:r>
              <w:rPr>
                <w:rFonts w:ascii="宋体" w:eastAsia="宋体" w:hAnsi="宋体"/>
              </w:rPr>
              <w:t>2.67</w:t>
            </w:r>
          </w:p>
        </w:tc>
      </w:tr>
      <w:tr w:rsidR="008809C7" w14:paraId="759860CC" w14:textId="77777777" w:rsidTr="00562806">
        <w:trPr>
          <w:trHeight w:val="397"/>
          <w:jc w:val="center"/>
        </w:trPr>
        <w:tc>
          <w:tcPr>
            <w:tcW w:w="385" w:type="pct"/>
            <w:vAlign w:val="center"/>
          </w:tcPr>
          <w:p w14:paraId="1FE2C26E" w14:textId="77777777" w:rsidR="008809C7" w:rsidRDefault="003B7CAF">
            <w:pPr>
              <w:jc w:val="center"/>
              <w:rPr>
                <w:rFonts w:ascii="宋体" w:eastAsia="宋体" w:hAnsi="宋体"/>
                <w:kern w:val="0"/>
              </w:rPr>
            </w:pPr>
            <w:r>
              <w:rPr>
                <w:rFonts w:ascii="宋体" w:eastAsia="宋体" w:hAnsi="宋体"/>
                <w:kern w:val="0"/>
              </w:rPr>
              <w:t>5</w:t>
            </w:r>
          </w:p>
        </w:tc>
        <w:tc>
          <w:tcPr>
            <w:tcW w:w="2926" w:type="pct"/>
            <w:vAlign w:val="center"/>
          </w:tcPr>
          <w:p w14:paraId="5949BD5E" w14:textId="77777777" w:rsidR="008809C7" w:rsidRDefault="003B7CAF">
            <w:pPr>
              <w:rPr>
                <w:rFonts w:ascii="宋体" w:eastAsia="宋体" w:hAnsi="宋体"/>
              </w:rPr>
            </w:pPr>
            <w:proofErr w:type="gramStart"/>
            <w:r>
              <w:rPr>
                <w:rFonts w:ascii="宋体" w:eastAsia="宋体" w:hAnsi="宋体" w:hint="eastAsia"/>
              </w:rPr>
              <w:t>国元股权</w:t>
            </w:r>
            <w:proofErr w:type="gramEnd"/>
            <w:r>
              <w:rPr>
                <w:rFonts w:ascii="宋体" w:eastAsia="宋体" w:hAnsi="宋体" w:hint="eastAsia"/>
              </w:rPr>
              <w:t>投资有限公司</w:t>
            </w:r>
          </w:p>
        </w:tc>
        <w:tc>
          <w:tcPr>
            <w:tcW w:w="1003" w:type="pct"/>
            <w:vAlign w:val="center"/>
          </w:tcPr>
          <w:p w14:paraId="7CF29CF5" w14:textId="77777777" w:rsidR="008809C7" w:rsidRDefault="003B7CAF">
            <w:pPr>
              <w:jc w:val="right"/>
              <w:rPr>
                <w:rFonts w:ascii="宋体" w:eastAsia="宋体" w:hAnsi="宋体"/>
              </w:rPr>
            </w:pPr>
            <w:r>
              <w:rPr>
                <w:rFonts w:ascii="宋体" w:eastAsia="宋体" w:hAnsi="宋体"/>
              </w:rPr>
              <w:t>8,882,400</w:t>
            </w:r>
          </w:p>
        </w:tc>
        <w:tc>
          <w:tcPr>
            <w:tcW w:w="685" w:type="pct"/>
            <w:vAlign w:val="center"/>
          </w:tcPr>
          <w:p w14:paraId="027C4CBB" w14:textId="77777777" w:rsidR="008809C7" w:rsidRDefault="003B7CAF">
            <w:pPr>
              <w:jc w:val="right"/>
              <w:rPr>
                <w:rFonts w:ascii="宋体" w:eastAsia="宋体" w:hAnsi="宋体"/>
              </w:rPr>
            </w:pPr>
            <w:r>
              <w:rPr>
                <w:rFonts w:ascii="宋体" w:eastAsia="宋体" w:hAnsi="宋体"/>
              </w:rPr>
              <w:t>1.78</w:t>
            </w:r>
          </w:p>
        </w:tc>
      </w:tr>
      <w:tr w:rsidR="008809C7" w14:paraId="3348C556" w14:textId="77777777" w:rsidTr="00562806">
        <w:trPr>
          <w:trHeight w:val="397"/>
          <w:jc w:val="center"/>
        </w:trPr>
        <w:tc>
          <w:tcPr>
            <w:tcW w:w="385" w:type="pct"/>
            <w:vAlign w:val="center"/>
          </w:tcPr>
          <w:p w14:paraId="71C65B29" w14:textId="77777777" w:rsidR="008809C7" w:rsidRDefault="003B7CAF">
            <w:pPr>
              <w:jc w:val="center"/>
              <w:rPr>
                <w:rFonts w:ascii="宋体" w:eastAsia="宋体" w:hAnsi="宋体"/>
                <w:kern w:val="0"/>
              </w:rPr>
            </w:pPr>
            <w:r>
              <w:rPr>
                <w:rFonts w:ascii="宋体" w:eastAsia="宋体" w:hAnsi="宋体"/>
                <w:kern w:val="0"/>
              </w:rPr>
              <w:t>6</w:t>
            </w:r>
          </w:p>
        </w:tc>
        <w:tc>
          <w:tcPr>
            <w:tcW w:w="2926" w:type="pct"/>
            <w:vAlign w:val="center"/>
          </w:tcPr>
          <w:p w14:paraId="61A417C6" w14:textId="77777777" w:rsidR="008809C7" w:rsidRDefault="003B7CAF">
            <w:pPr>
              <w:rPr>
                <w:rFonts w:ascii="宋体" w:eastAsia="宋体" w:hAnsi="宋体"/>
              </w:rPr>
            </w:pPr>
            <w:r>
              <w:rPr>
                <w:rFonts w:ascii="宋体" w:eastAsia="宋体" w:hAnsi="宋体" w:hint="eastAsia"/>
              </w:rPr>
              <w:t>黄山市为</w:t>
            </w:r>
            <w:proofErr w:type="gramStart"/>
            <w:r>
              <w:rPr>
                <w:rFonts w:ascii="宋体" w:eastAsia="宋体" w:hAnsi="宋体" w:hint="eastAsia"/>
              </w:rPr>
              <w:t>众投资</w:t>
            </w:r>
            <w:proofErr w:type="gramEnd"/>
            <w:r>
              <w:rPr>
                <w:rFonts w:ascii="宋体" w:eastAsia="宋体" w:hAnsi="宋体" w:hint="eastAsia"/>
              </w:rPr>
              <w:t>管理中心（有限合伙）</w:t>
            </w:r>
          </w:p>
        </w:tc>
        <w:tc>
          <w:tcPr>
            <w:tcW w:w="1003" w:type="pct"/>
            <w:vAlign w:val="center"/>
          </w:tcPr>
          <w:p w14:paraId="6F30E5B6" w14:textId="77777777" w:rsidR="008809C7" w:rsidRDefault="003B7CAF">
            <w:pPr>
              <w:jc w:val="right"/>
              <w:rPr>
                <w:rFonts w:ascii="宋体" w:eastAsia="宋体" w:hAnsi="宋体"/>
              </w:rPr>
            </w:pPr>
            <w:r>
              <w:rPr>
                <w:rFonts w:ascii="宋体" w:eastAsia="宋体" w:hAnsi="宋体"/>
              </w:rPr>
              <w:t>8,690,000</w:t>
            </w:r>
          </w:p>
        </w:tc>
        <w:tc>
          <w:tcPr>
            <w:tcW w:w="685" w:type="pct"/>
            <w:vAlign w:val="center"/>
          </w:tcPr>
          <w:p w14:paraId="41E96EB4" w14:textId="77777777" w:rsidR="008809C7" w:rsidRDefault="003B7CAF">
            <w:pPr>
              <w:jc w:val="right"/>
              <w:rPr>
                <w:rFonts w:ascii="宋体" w:eastAsia="宋体" w:hAnsi="宋体"/>
              </w:rPr>
            </w:pPr>
            <w:r>
              <w:rPr>
                <w:rFonts w:ascii="宋体" w:eastAsia="宋体" w:hAnsi="宋体"/>
              </w:rPr>
              <w:t>1.74</w:t>
            </w:r>
          </w:p>
        </w:tc>
      </w:tr>
      <w:tr w:rsidR="008809C7" w14:paraId="57D9FD7D" w14:textId="77777777" w:rsidTr="00562806">
        <w:trPr>
          <w:trHeight w:val="397"/>
          <w:jc w:val="center"/>
        </w:trPr>
        <w:tc>
          <w:tcPr>
            <w:tcW w:w="385" w:type="pct"/>
            <w:vAlign w:val="center"/>
          </w:tcPr>
          <w:p w14:paraId="09C734D6" w14:textId="77777777" w:rsidR="008809C7" w:rsidRDefault="003B7CAF">
            <w:pPr>
              <w:jc w:val="center"/>
              <w:rPr>
                <w:rFonts w:ascii="宋体" w:eastAsia="宋体" w:hAnsi="宋体"/>
                <w:kern w:val="0"/>
              </w:rPr>
            </w:pPr>
            <w:r>
              <w:rPr>
                <w:rFonts w:ascii="宋体" w:eastAsia="宋体" w:hAnsi="宋体"/>
                <w:kern w:val="0"/>
              </w:rPr>
              <w:t>7</w:t>
            </w:r>
          </w:p>
        </w:tc>
        <w:tc>
          <w:tcPr>
            <w:tcW w:w="2926" w:type="pct"/>
            <w:vAlign w:val="center"/>
          </w:tcPr>
          <w:p w14:paraId="3A4298E2" w14:textId="77777777" w:rsidR="008809C7" w:rsidRDefault="003B7CAF">
            <w:pPr>
              <w:rPr>
                <w:rFonts w:ascii="宋体" w:eastAsia="宋体" w:hAnsi="宋体"/>
              </w:rPr>
            </w:pPr>
            <w:r>
              <w:rPr>
                <w:rFonts w:ascii="宋体" w:eastAsia="宋体" w:hAnsi="宋体" w:hint="eastAsia"/>
              </w:rPr>
              <w:t>安徽金牛国轩新能源产业投资合伙企业 （有限合伙）</w:t>
            </w:r>
          </w:p>
        </w:tc>
        <w:tc>
          <w:tcPr>
            <w:tcW w:w="1003" w:type="pct"/>
            <w:vAlign w:val="center"/>
          </w:tcPr>
          <w:p w14:paraId="27EFF736" w14:textId="77777777" w:rsidR="008809C7" w:rsidRDefault="003B7CAF">
            <w:pPr>
              <w:jc w:val="right"/>
              <w:rPr>
                <w:rFonts w:ascii="宋体" w:eastAsia="宋体" w:hAnsi="宋体"/>
              </w:rPr>
            </w:pPr>
            <w:r>
              <w:rPr>
                <w:rFonts w:ascii="宋体" w:eastAsia="宋体" w:hAnsi="宋体"/>
              </w:rPr>
              <w:t>8,250,000</w:t>
            </w:r>
          </w:p>
        </w:tc>
        <w:tc>
          <w:tcPr>
            <w:tcW w:w="685" w:type="pct"/>
            <w:vAlign w:val="center"/>
          </w:tcPr>
          <w:p w14:paraId="3BEB95AE" w14:textId="77777777" w:rsidR="008809C7" w:rsidRDefault="003B7CAF">
            <w:pPr>
              <w:jc w:val="right"/>
              <w:rPr>
                <w:rFonts w:ascii="宋体" w:eastAsia="宋体" w:hAnsi="宋体"/>
              </w:rPr>
            </w:pPr>
            <w:r>
              <w:rPr>
                <w:rFonts w:ascii="宋体" w:eastAsia="宋体" w:hAnsi="宋体"/>
              </w:rPr>
              <w:t>1.65</w:t>
            </w:r>
          </w:p>
        </w:tc>
      </w:tr>
      <w:tr w:rsidR="008809C7" w14:paraId="2E1AC0B8" w14:textId="77777777" w:rsidTr="00562806">
        <w:trPr>
          <w:trHeight w:val="397"/>
          <w:jc w:val="center"/>
        </w:trPr>
        <w:tc>
          <w:tcPr>
            <w:tcW w:w="385" w:type="pct"/>
            <w:vAlign w:val="center"/>
          </w:tcPr>
          <w:p w14:paraId="60DE96F9" w14:textId="77777777" w:rsidR="008809C7" w:rsidRDefault="003B7CAF">
            <w:pPr>
              <w:jc w:val="center"/>
              <w:rPr>
                <w:rFonts w:ascii="宋体" w:eastAsia="宋体" w:hAnsi="宋体"/>
                <w:kern w:val="0"/>
              </w:rPr>
            </w:pPr>
            <w:r>
              <w:rPr>
                <w:rFonts w:ascii="宋体" w:eastAsia="宋体" w:hAnsi="宋体"/>
                <w:kern w:val="0"/>
              </w:rPr>
              <w:t>8</w:t>
            </w:r>
          </w:p>
        </w:tc>
        <w:tc>
          <w:tcPr>
            <w:tcW w:w="2926" w:type="pct"/>
            <w:vAlign w:val="center"/>
          </w:tcPr>
          <w:p w14:paraId="5652C43E" w14:textId="77777777" w:rsidR="008809C7" w:rsidRDefault="003B7CAF">
            <w:pPr>
              <w:rPr>
                <w:rFonts w:ascii="宋体" w:eastAsia="宋体" w:hAnsi="宋体"/>
              </w:rPr>
            </w:pPr>
            <w:r>
              <w:rPr>
                <w:rFonts w:ascii="宋体" w:eastAsia="宋体" w:hAnsi="宋体" w:hint="eastAsia"/>
              </w:rPr>
              <w:t>俞水祥</w:t>
            </w:r>
          </w:p>
        </w:tc>
        <w:tc>
          <w:tcPr>
            <w:tcW w:w="1003" w:type="pct"/>
            <w:vAlign w:val="center"/>
          </w:tcPr>
          <w:p w14:paraId="403F6D0B" w14:textId="77777777" w:rsidR="008809C7" w:rsidRDefault="003B7CAF">
            <w:pPr>
              <w:jc w:val="right"/>
              <w:rPr>
                <w:rFonts w:ascii="宋体" w:eastAsia="宋体" w:hAnsi="宋体"/>
              </w:rPr>
            </w:pPr>
            <w:r>
              <w:rPr>
                <w:rFonts w:ascii="宋体" w:eastAsia="宋体" w:hAnsi="宋体"/>
              </w:rPr>
              <w:t>7,294,930</w:t>
            </w:r>
          </w:p>
        </w:tc>
        <w:tc>
          <w:tcPr>
            <w:tcW w:w="685" w:type="pct"/>
            <w:vAlign w:val="center"/>
          </w:tcPr>
          <w:p w14:paraId="5C4715C3" w14:textId="77777777" w:rsidR="008809C7" w:rsidRDefault="003B7CAF">
            <w:pPr>
              <w:jc w:val="right"/>
              <w:rPr>
                <w:rFonts w:ascii="宋体" w:eastAsia="宋体" w:hAnsi="宋体"/>
              </w:rPr>
            </w:pPr>
            <w:r>
              <w:rPr>
                <w:rFonts w:ascii="宋体" w:eastAsia="宋体" w:hAnsi="宋体"/>
              </w:rPr>
              <w:t>1.46</w:t>
            </w:r>
          </w:p>
        </w:tc>
      </w:tr>
      <w:tr w:rsidR="008809C7" w14:paraId="2BCD8ED0" w14:textId="77777777" w:rsidTr="00562806">
        <w:trPr>
          <w:trHeight w:val="397"/>
          <w:jc w:val="center"/>
        </w:trPr>
        <w:tc>
          <w:tcPr>
            <w:tcW w:w="385" w:type="pct"/>
            <w:vAlign w:val="center"/>
          </w:tcPr>
          <w:p w14:paraId="53601561" w14:textId="77777777" w:rsidR="008809C7" w:rsidRDefault="003B7CAF">
            <w:pPr>
              <w:jc w:val="center"/>
              <w:rPr>
                <w:rFonts w:ascii="宋体" w:eastAsia="宋体" w:hAnsi="宋体"/>
                <w:kern w:val="0"/>
              </w:rPr>
            </w:pPr>
            <w:r>
              <w:rPr>
                <w:rFonts w:ascii="宋体" w:eastAsia="宋体" w:hAnsi="宋体"/>
                <w:kern w:val="0"/>
              </w:rPr>
              <w:t>9</w:t>
            </w:r>
          </w:p>
        </w:tc>
        <w:tc>
          <w:tcPr>
            <w:tcW w:w="2926" w:type="pct"/>
            <w:vAlign w:val="center"/>
          </w:tcPr>
          <w:p w14:paraId="28210F78" w14:textId="77777777" w:rsidR="008809C7" w:rsidRDefault="003B7CAF">
            <w:pPr>
              <w:rPr>
                <w:rFonts w:ascii="宋体" w:eastAsia="宋体" w:hAnsi="宋体"/>
              </w:rPr>
            </w:pPr>
            <w:r>
              <w:rPr>
                <w:rFonts w:ascii="宋体" w:eastAsia="宋体" w:hAnsi="宋体" w:hint="eastAsia"/>
              </w:rPr>
              <w:t>安徽安华基金投资有限公司</w:t>
            </w:r>
          </w:p>
        </w:tc>
        <w:tc>
          <w:tcPr>
            <w:tcW w:w="1003" w:type="pct"/>
            <w:vAlign w:val="center"/>
          </w:tcPr>
          <w:p w14:paraId="175B3148" w14:textId="77777777" w:rsidR="008809C7" w:rsidRDefault="003B7CAF">
            <w:pPr>
              <w:jc w:val="right"/>
              <w:rPr>
                <w:rFonts w:ascii="宋体" w:eastAsia="宋体" w:hAnsi="宋体"/>
              </w:rPr>
            </w:pPr>
            <w:r>
              <w:rPr>
                <w:rFonts w:ascii="宋体" w:eastAsia="宋体" w:hAnsi="宋体"/>
              </w:rPr>
              <w:t>7,010,000</w:t>
            </w:r>
          </w:p>
        </w:tc>
        <w:tc>
          <w:tcPr>
            <w:tcW w:w="685" w:type="pct"/>
            <w:vAlign w:val="center"/>
          </w:tcPr>
          <w:p w14:paraId="207E63F6" w14:textId="77777777" w:rsidR="008809C7" w:rsidRDefault="003B7CAF">
            <w:pPr>
              <w:jc w:val="right"/>
              <w:rPr>
                <w:rFonts w:ascii="宋体" w:eastAsia="宋体" w:hAnsi="宋体"/>
              </w:rPr>
            </w:pPr>
            <w:r>
              <w:rPr>
                <w:rFonts w:ascii="宋体" w:eastAsia="宋体" w:hAnsi="宋体"/>
              </w:rPr>
              <w:t>1.40</w:t>
            </w:r>
          </w:p>
        </w:tc>
      </w:tr>
      <w:tr w:rsidR="008809C7" w14:paraId="545BA645" w14:textId="77777777" w:rsidTr="00562806">
        <w:trPr>
          <w:trHeight w:val="397"/>
          <w:jc w:val="center"/>
        </w:trPr>
        <w:tc>
          <w:tcPr>
            <w:tcW w:w="385" w:type="pct"/>
            <w:vAlign w:val="center"/>
          </w:tcPr>
          <w:p w14:paraId="07EC8F1E" w14:textId="77777777" w:rsidR="008809C7" w:rsidRDefault="003B7CAF">
            <w:pPr>
              <w:jc w:val="center"/>
              <w:rPr>
                <w:rFonts w:ascii="宋体" w:eastAsia="宋体" w:hAnsi="宋体"/>
                <w:kern w:val="0"/>
              </w:rPr>
            </w:pPr>
            <w:r>
              <w:rPr>
                <w:rFonts w:ascii="宋体" w:eastAsia="宋体" w:hAnsi="宋体" w:hint="eastAsia"/>
                <w:kern w:val="0"/>
              </w:rPr>
              <w:t>1</w:t>
            </w:r>
            <w:r>
              <w:rPr>
                <w:rFonts w:ascii="宋体" w:eastAsia="宋体" w:hAnsi="宋体"/>
                <w:kern w:val="0"/>
              </w:rPr>
              <w:t>0</w:t>
            </w:r>
          </w:p>
        </w:tc>
        <w:tc>
          <w:tcPr>
            <w:tcW w:w="2926" w:type="pct"/>
            <w:vAlign w:val="center"/>
          </w:tcPr>
          <w:p w14:paraId="193B254D" w14:textId="77777777" w:rsidR="008809C7" w:rsidRDefault="003B7CAF">
            <w:pPr>
              <w:rPr>
                <w:rFonts w:ascii="宋体" w:eastAsia="宋体" w:hAnsi="宋体"/>
              </w:rPr>
            </w:pPr>
            <w:r>
              <w:rPr>
                <w:rFonts w:ascii="宋体" w:eastAsia="宋体" w:hAnsi="宋体" w:hint="eastAsia"/>
              </w:rPr>
              <w:t>黄山市行</w:t>
            </w:r>
            <w:proofErr w:type="gramStart"/>
            <w:r>
              <w:rPr>
                <w:rFonts w:ascii="宋体" w:eastAsia="宋体" w:hAnsi="宋体" w:hint="eastAsia"/>
              </w:rPr>
              <w:t>远投资</w:t>
            </w:r>
            <w:proofErr w:type="gramEnd"/>
            <w:r>
              <w:rPr>
                <w:rFonts w:ascii="宋体" w:eastAsia="宋体" w:hAnsi="宋体" w:hint="eastAsia"/>
              </w:rPr>
              <w:t>管理中心（有限合伙）</w:t>
            </w:r>
          </w:p>
        </w:tc>
        <w:tc>
          <w:tcPr>
            <w:tcW w:w="1003" w:type="pct"/>
            <w:vAlign w:val="center"/>
          </w:tcPr>
          <w:p w14:paraId="0D12C5AE" w14:textId="77777777" w:rsidR="008809C7" w:rsidRDefault="003B7CAF">
            <w:pPr>
              <w:jc w:val="right"/>
              <w:rPr>
                <w:rFonts w:ascii="宋体" w:eastAsia="宋体" w:hAnsi="宋体"/>
              </w:rPr>
            </w:pPr>
            <w:r>
              <w:rPr>
                <w:rFonts w:ascii="宋体" w:eastAsia="宋体" w:hAnsi="宋体"/>
              </w:rPr>
              <w:t>6,965,000</w:t>
            </w:r>
          </w:p>
        </w:tc>
        <w:tc>
          <w:tcPr>
            <w:tcW w:w="685" w:type="pct"/>
            <w:vAlign w:val="center"/>
          </w:tcPr>
          <w:p w14:paraId="24365B5C" w14:textId="77777777" w:rsidR="008809C7" w:rsidRDefault="003B7CAF">
            <w:pPr>
              <w:jc w:val="right"/>
              <w:rPr>
                <w:rFonts w:ascii="宋体" w:eastAsia="宋体" w:hAnsi="宋体"/>
              </w:rPr>
            </w:pPr>
            <w:r>
              <w:rPr>
                <w:rFonts w:ascii="宋体" w:eastAsia="宋体" w:hAnsi="宋体" w:hint="eastAsia"/>
              </w:rPr>
              <w:t>1</w:t>
            </w:r>
            <w:r>
              <w:rPr>
                <w:rFonts w:ascii="宋体" w:eastAsia="宋体" w:hAnsi="宋体"/>
              </w:rPr>
              <w:t>.40</w:t>
            </w:r>
          </w:p>
        </w:tc>
      </w:tr>
      <w:tr w:rsidR="008809C7" w14:paraId="7143315B" w14:textId="77777777" w:rsidTr="00562806">
        <w:trPr>
          <w:trHeight w:val="397"/>
          <w:jc w:val="center"/>
        </w:trPr>
        <w:tc>
          <w:tcPr>
            <w:tcW w:w="3312" w:type="pct"/>
            <w:gridSpan w:val="2"/>
            <w:vAlign w:val="center"/>
          </w:tcPr>
          <w:p w14:paraId="5B069AB4" w14:textId="77777777" w:rsidR="008809C7" w:rsidRDefault="003B7CAF">
            <w:pPr>
              <w:jc w:val="center"/>
              <w:rPr>
                <w:rFonts w:ascii="宋体" w:eastAsia="宋体" w:hAnsi="宋体"/>
                <w:b/>
                <w:bCs/>
              </w:rPr>
            </w:pPr>
            <w:r>
              <w:rPr>
                <w:rFonts w:ascii="宋体" w:eastAsia="宋体" w:hAnsi="宋体" w:hint="eastAsia"/>
                <w:b/>
                <w:bCs/>
                <w:kern w:val="0"/>
              </w:rPr>
              <w:t>合计</w:t>
            </w:r>
          </w:p>
        </w:tc>
        <w:tc>
          <w:tcPr>
            <w:tcW w:w="1003" w:type="pct"/>
            <w:vAlign w:val="center"/>
          </w:tcPr>
          <w:p w14:paraId="2769CBFA" w14:textId="77777777" w:rsidR="008809C7" w:rsidRDefault="003B7CAF">
            <w:pPr>
              <w:jc w:val="right"/>
              <w:rPr>
                <w:rFonts w:ascii="宋体" w:eastAsia="宋体" w:hAnsi="宋体"/>
                <w:b/>
                <w:bCs/>
              </w:rPr>
            </w:pPr>
            <w:r>
              <w:rPr>
                <w:rFonts w:ascii="宋体" w:eastAsia="宋体" w:hAnsi="宋体"/>
                <w:b/>
                <w:bCs/>
              </w:rPr>
              <w:t>365,010,320</w:t>
            </w:r>
          </w:p>
        </w:tc>
        <w:tc>
          <w:tcPr>
            <w:tcW w:w="685" w:type="pct"/>
            <w:vAlign w:val="center"/>
          </w:tcPr>
          <w:p w14:paraId="20C2EE78" w14:textId="77777777" w:rsidR="008809C7" w:rsidRDefault="003B7CAF">
            <w:pPr>
              <w:jc w:val="right"/>
              <w:rPr>
                <w:rFonts w:ascii="宋体" w:eastAsia="宋体" w:hAnsi="宋体"/>
                <w:b/>
                <w:bCs/>
              </w:rPr>
            </w:pPr>
            <w:r>
              <w:rPr>
                <w:rFonts w:ascii="宋体" w:eastAsia="宋体" w:hAnsi="宋体" w:hint="eastAsia"/>
                <w:b/>
                <w:bCs/>
              </w:rPr>
              <w:t>7</w:t>
            </w:r>
            <w:r>
              <w:rPr>
                <w:rFonts w:ascii="宋体" w:eastAsia="宋体" w:hAnsi="宋体"/>
                <w:b/>
                <w:bCs/>
              </w:rPr>
              <w:t>3.14</w:t>
            </w:r>
          </w:p>
        </w:tc>
      </w:tr>
      <w:bookmarkEnd w:id="1"/>
    </w:tbl>
    <w:p w14:paraId="39C96001" w14:textId="77777777" w:rsidR="00562806" w:rsidRDefault="00562806">
      <w:pPr>
        <w:spacing w:line="360" w:lineRule="auto"/>
        <w:ind w:firstLineChars="200" w:firstLine="480"/>
        <w:outlineLvl w:val="1"/>
        <w:rPr>
          <w:rFonts w:ascii="宋体" w:eastAsia="宋体" w:hAnsi="宋体"/>
          <w:sz w:val="24"/>
          <w:szCs w:val="24"/>
        </w:rPr>
      </w:pPr>
    </w:p>
    <w:p w14:paraId="7D74C839"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（二）本次发行后公司前</w:t>
      </w:r>
      <w:r>
        <w:rPr>
          <w:rFonts w:ascii="宋体" w:eastAsia="宋体" w:hAnsi="宋体"/>
          <w:sz w:val="24"/>
          <w:szCs w:val="24"/>
        </w:rPr>
        <w:t>10名股东情况</w:t>
      </w:r>
    </w:p>
    <w:p w14:paraId="043225F3"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本次非公开发行的新股登记完成后，公司前</w:t>
      </w:r>
      <w:r w:rsidR="00562806">
        <w:rPr>
          <w:rFonts w:ascii="宋体" w:eastAsia="宋体" w:hAnsi="宋体" w:hint="eastAsia"/>
          <w:sz w:val="24"/>
          <w:szCs w:val="24"/>
        </w:rPr>
        <w:t>10</w:t>
      </w:r>
      <w:r>
        <w:rPr>
          <w:rFonts w:ascii="宋体" w:eastAsia="宋体" w:hAnsi="宋体" w:hint="eastAsia"/>
          <w:sz w:val="24"/>
          <w:szCs w:val="24"/>
        </w:rPr>
        <w:t>名股东持股情况如下：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91"/>
        <w:gridCol w:w="4864"/>
        <w:gridCol w:w="1417"/>
        <w:gridCol w:w="1304"/>
      </w:tblGrid>
      <w:tr w:rsidR="008809C7" w14:paraId="31D8C601" w14:textId="77777777" w:rsidTr="00562806">
        <w:trPr>
          <w:trHeight w:val="397"/>
          <w:tblHeader/>
          <w:jc w:val="center"/>
        </w:trPr>
        <w:tc>
          <w:tcPr>
            <w:tcW w:w="526" w:type="pct"/>
            <w:shd w:val="clear" w:color="auto" w:fill="D9D9D9" w:themeFill="background1" w:themeFillShade="D9"/>
            <w:vAlign w:val="center"/>
          </w:tcPr>
          <w:p w14:paraId="12E69CD8" w14:textId="77777777" w:rsidR="008809C7" w:rsidRDefault="003B7CAF">
            <w:pPr>
              <w:jc w:val="center"/>
              <w:rPr>
                <w:rFonts w:ascii="宋体" w:eastAsia="宋体" w:hAnsi="宋体"/>
                <w:b/>
                <w:bCs/>
                <w:kern w:val="0"/>
                <w:szCs w:val="21"/>
              </w:rPr>
            </w:pPr>
            <w:r>
              <w:rPr>
                <w:rFonts w:ascii="宋体" w:eastAsia="宋体" w:hAnsi="宋体" w:hint="eastAsia"/>
                <w:b/>
                <w:bCs/>
                <w:kern w:val="0"/>
              </w:rPr>
              <w:t>序号</w:t>
            </w:r>
          </w:p>
        </w:tc>
        <w:tc>
          <w:tcPr>
            <w:tcW w:w="2869" w:type="pct"/>
            <w:shd w:val="clear" w:color="auto" w:fill="D9D9D9" w:themeFill="background1" w:themeFillShade="D9"/>
            <w:vAlign w:val="center"/>
          </w:tcPr>
          <w:p w14:paraId="341BBB79" w14:textId="77777777" w:rsidR="008809C7" w:rsidRDefault="003B7CAF">
            <w:pPr>
              <w:jc w:val="center"/>
              <w:rPr>
                <w:rFonts w:ascii="宋体" w:eastAsia="宋体" w:hAnsi="宋体"/>
                <w:b/>
                <w:bCs/>
                <w:kern w:val="0"/>
              </w:rPr>
            </w:pPr>
            <w:r>
              <w:rPr>
                <w:rFonts w:ascii="宋体" w:eastAsia="宋体" w:hAnsi="宋体" w:hint="eastAsia"/>
                <w:b/>
                <w:bCs/>
                <w:kern w:val="0"/>
              </w:rPr>
              <w:t>股东名称</w:t>
            </w:r>
          </w:p>
        </w:tc>
        <w:tc>
          <w:tcPr>
            <w:tcW w:w="836" w:type="pct"/>
            <w:shd w:val="clear" w:color="auto" w:fill="D9D9D9" w:themeFill="background1" w:themeFillShade="D9"/>
            <w:vAlign w:val="center"/>
          </w:tcPr>
          <w:p w14:paraId="26F3E2DB" w14:textId="77777777" w:rsidR="008809C7" w:rsidRDefault="003B7CAF">
            <w:pPr>
              <w:jc w:val="center"/>
              <w:rPr>
                <w:rFonts w:ascii="宋体" w:eastAsia="宋体" w:hAnsi="宋体"/>
                <w:b/>
                <w:bCs/>
                <w:kern w:val="0"/>
              </w:rPr>
            </w:pPr>
            <w:r>
              <w:rPr>
                <w:rFonts w:ascii="宋体" w:eastAsia="宋体" w:hAnsi="宋体" w:hint="eastAsia"/>
                <w:b/>
                <w:bCs/>
                <w:kern w:val="0"/>
              </w:rPr>
              <w:t>持股数量</w:t>
            </w:r>
          </w:p>
          <w:p w14:paraId="7552B37D" w14:textId="77777777" w:rsidR="008809C7" w:rsidRDefault="003B7CAF">
            <w:pPr>
              <w:jc w:val="center"/>
              <w:rPr>
                <w:rFonts w:ascii="宋体" w:eastAsia="宋体" w:hAnsi="宋体"/>
                <w:b/>
                <w:bCs/>
                <w:kern w:val="0"/>
              </w:rPr>
            </w:pPr>
            <w:r>
              <w:rPr>
                <w:rFonts w:ascii="宋体" w:eastAsia="宋体" w:hAnsi="宋体" w:hint="eastAsia"/>
                <w:b/>
                <w:bCs/>
                <w:kern w:val="0"/>
              </w:rPr>
              <w:t>（股）</w:t>
            </w:r>
          </w:p>
        </w:tc>
        <w:tc>
          <w:tcPr>
            <w:tcW w:w="769" w:type="pct"/>
            <w:shd w:val="clear" w:color="auto" w:fill="D9D9D9" w:themeFill="background1" w:themeFillShade="D9"/>
            <w:vAlign w:val="center"/>
          </w:tcPr>
          <w:p w14:paraId="00BCAAA4" w14:textId="77777777" w:rsidR="008809C7" w:rsidRDefault="003B7CAF">
            <w:pPr>
              <w:jc w:val="center"/>
              <w:rPr>
                <w:rFonts w:ascii="宋体" w:eastAsia="宋体" w:hAnsi="宋体"/>
                <w:b/>
                <w:bCs/>
                <w:kern w:val="0"/>
              </w:rPr>
            </w:pPr>
            <w:r>
              <w:rPr>
                <w:rFonts w:ascii="宋体" w:eastAsia="宋体" w:hAnsi="宋体" w:hint="eastAsia"/>
                <w:b/>
                <w:bCs/>
                <w:kern w:val="0"/>
              </w:rPr>
              <w:t>持股比例</w:t>
            </w:r>
          </w:p>
          <w:p w14:paraId="60EAFC2A" w14:textId="77777777" w:rsidR="008809C7" w:rsidRDefault="003B7CAF">
            <w:pPr>
              <w:jc w:val="center"/>
              <w:rPr>
                <w:rFonts w:ascii="宋体" w:eastAsia="宋体" w:hAnsi="宋体"/>
                <w:b/>
                <w:bCs/>
                <w:kern w:val="0"/>
              </w:rPr>
            </w:pPr>
            <w:r>
              <w:rPr>
                <w:rFonts w:ascii="宋体" w:eastAsia="宋体" w:hAnsi="宋体" w:hint="eastAsia"/>
                <w:b/>
                <w:bCs/>
                <w:kern w:val="0"/>
              </w:rPr>
              <w:t>（%）</w:t>
            </w:r>
          </w:p>
        </w:tc>
      </w:tr>
      <w:tr w:rsidR="008809C7" w14:paraId="3A97E781" w14:textId="77777777" w:rsidTr="00562806">
        <w:trPr>
          <w:trHeight w:val="397"/>
          <w:jc w:val="center"/>
        </w:trPr>
        <w:tc>
          <w:tcPr>
            <w:tcW w:w="526" w:type="pct"/>
            <w:vAlign w:val="center"/>
          </w:tcPr>
          <w:p w14:paraId="6430E522" w14:textId="77777777" w:rsidR="008809C7" w:rsidRDefault="003B7CAF">
            <w:pPr>
              <w:jc w:val="center"/>
              <w:rPr>
                <w:rFonts w:ascii="宋体" w:eastAsia="宋体" w:hAnsi="宋体"/>
                <w:kern w:val="0"/>
              </w:rPr>
            </w:pPr>
            <w:r>
              <w:rPr>
                <w:rFonts w:ascii="宋体" w:eastAsia="宋体" w:hAnsi="宋体"/>
                <w:kern w:val="0"/>
              </w:rPr>
              <w:t>1</w:t>
            </w:r>
          </w:p>
        </w:tc>
        <w:tc>
          <w:tcPr>
            <w:tcW w:w="2869" w:type="pct"/>
            <w:vAlign w:val="center"/>
          </w:tcPr>
          <w:p w14:paraId="42D34236" w14:textId="77777777" w:rsidR="008809C7" w:rsidRDefault="003B7CAF" w:rsidP="00562806">
            <w:pPr>
              <w:jc w:val="left"/>
              <w:rPr>
                <w:rFonts w:ascii="宋体" w:eastAsia="宋体" w:hAnsi="宋体"/>
              </w:rPr>
            </w:pPr>
            <w:proofErr w:type="gramStart"/>
            <w:r>
              <w:rPr>
                <w:rFonts w:ascii="宋体" w:eastAsia="宋体" w:hAnsi="宋体" w:hint="eastAsia"/>
              </w:rPr>
              <w:t>祥</w:t>
            </w:r>
            <w:proofErr w:type="gramEnd"/>
            <w:r>
              <w:rPr>
                <w:rFonts w:ascii="宋体" w:eastAsia="宋体" w:hAnsi="宋体" w:hint="eastAsia"/>
              </w:rPr>
              <w:t>源控股集团有限责任公司</w:t>
            </w:r>
          </w:p>
        </w:tc>
        <w:tc>
          <w:tcPr>
            <w:tcW w:w="836" w:type="pct"/>
            <w:vAlign w:val="center"/>
          </w:tcPr>
          <w:p w14:paraId="3D9FEAEF" w14:textId="77777777" w:rsidR="008809C7" w:rsidRDefault="003B7CAF" w:rsidP="00562806">
            <w:pPr>
              <w:jc w:val="right"/>
              <w:rPr>
                <w:rFonts w:ascii="宋体" w:eastAsia="宋体" w:hAnsi="宋体"/>
              </w:rPr>
            </w:pPr>
            <w:r>
              <w:rPr>
                <w:rFonts w:ascii="宋体" w:eastAsia="宋体" w:hAnsi="宋体"/>
              </w:rPr>
              <w:t>274,293,290</w:t>
            </w:r>
          </w:p>
        </w:tc>
        <w:tc>
          <w:tcPr>
            <w:tcW w:w="769" w:type="pct"/>
            <w:vAlign w:val="center"/>
          </w:tcPr>
          <w:p w14:paraId="3B049A15" w14:textId="77777777" w:rsidR="008809C7" w:rsidRDefault="003B7CAF" w:rsidP="00562806">
            <w:pPr>
              <w:jc w:val="right"/>
              <w:rPr>
                <w:rFonts w:ascii="宋体" w:eastAsia="宋体" w:hAnsi="宋体"/>
              </w:rPr>
            </w:pPr>
            <w:r>
              <w:rPr>
                <w:rFonts w:ascii="宋体" w:eastAsia="宋体" w:hAnsi="宋体"/>
              </w:rPr>
              <w:t>44.32</w:t>
            </w:r>
          </w:p>
        </w:tc>
      </w:tr>
      <w:tr w:rsidR="008809C7" w14:paraId="2BC9DE8B" w14:textId="77777777" w:rsidTr="00562806">
        <w:trPr>
          <w:trHeight w:val="397"/>
          <w:jc w:val="center"/>
        </w:trPr>
        <w:tc>
          <w:tcPr>
            <w:tcW w:w="526" w:type="pct"/>
            <w:vAlign w:val="center"/>
          </w:tcPr>
          <w:p w14:paraId="70990B77" w14:textId="77777777" w:rsidR="008809C7" w:rsidRDefault="003B7CAF">
            <w:pPr>
              <w:jc w:val="center"/>
              <w:rPr>
                <w:rFonts w:ascii="宋体" w:eastAsia="宋体" w:hAnsi="宋体"/>
                <w:kern w:val="0"/>
              </w:rPr>
            </w:pPr>
            <w:r>
              <w:rPr>
                <w:rFonts w:ascii="宋体" w:eastAsia="宋体" w:hAnsi="宋体" w:hint="eastAsia"/>
                <w:kern w:val="0"/>
              </w:rPr>
              <w:t>2</w:t>
            </w:r>
          </w:p>
        </w:tc>
        <w:tc>
          <w:tcPr>
            <w:tcW w:w="2869" w:type="pct"/>
            <w:vAlign w:val="center"/>
          </w:tcPr>
          <w:p w14:paraId="3A59B8A3" w14:textId="77777777" w:rsidR="008809C7" w:rsidRDefault="003B7CAF" w:rsidP="00562806">
            <w:pPr>
              <w:jc w:val="left"/>
              <w:rPr>
                <w:rFonts w:ascii="宋体" w:eastAsia="宋体" w:hAnsi="宋体"/>
              </w:rPr>
            </w:pPr>
            <w:r>
              <w:rPr>
                <w:rFonts w:ascii="宋体" w:eastAsia="宋体" w:hAnsi="宋体" w:hint="eastAsia"/>
              </w:rPr>
              <w:t>华泰证券（上海）资产管理有限公司</w:t>
            </w:r>
          </w:p>
        </w:tc>
        <w:tc>
          <w:tcPr>
            <w:tcW w:w="836" w:type="pct"/>
            <w:vAlign w:val="center"/>
          </w:tcPr>
          <w:p w14:paraId="1F0D07FA" w14:textId="77777777" w:rsidR="008809C7" w:rsidRDefault="003B7CAF" w:rsidP="00562806">
            <w:pPr>
              <w:jc w:val="right"/>
              <w:rPr>
                <w:rFonts w:ascii="宋体" w:eastAsia="宋体" w:hAnsi="宋体"/>
              </w:rPr>
            </w:pPr>
            <w:r>
              <w:rPr>
                <w:rFonts w:ascii="宋体" w:eastAsia="宋体" w:hAnsi="宋体"/>
              </w:rPr>
              <w:t>26,198,347</w:t>
            </w:r>
          </w:p>
        </w:tc>
        <w:tc>
          <w:tcPr>
            <w:tcW w:w="769" w:type="pct"/>
            <w:vAlign w:val="center"/>
          </w:tcPr>
          <w:p w14:paraId="51F7D597" w14:textId="77777777" w:rsidR="008809C7" w:rsidRDefault="003B7CAF" w:rsidP="00562806">
            <w:pPr>
              <w:jc w:val="right"/>
              <w:rPr>
                <w:rFonts w:ascii="宋体" w:eastAsia="宋体" w:hAnsi="宋体"/>
              </w:rPr>
            </w:pPr>
            <w:r>
              <w:rPr>
                <w:rFonts w:ascii="宋体" w:eastAsia="宋体" w:hAnsi="宋体"/>
              </w:rPr>
              <w:t>4.23</w:t>
            </w:r>
          </w:p>
        </w:tc>
      </w:tr>
      <w:tr w:rsidR="008809C7" w14:paraId="57037498" w14:textId="77777777" w:rsidTr="00562806">
        <w:trPr>
          <w:trHeight w:val="397"/>
          <w:jc w:val="center"/>
        </w:trPr>
        <w:tc>
          <w:tcPr>
            <w:tcW w:w="526" w:type="pct"/>
            <w:vAlign w:val="center"/>
          </w:tcPr>
          <w:p w14:paraId="7A6B486B" w14:textId="77777777" w:rsidR="008809C7" w:rsidRDefault="003B7CAF">
            <w:pPr>
              <w:jc w:val="center"/>
              <w:rPr>
                <w:rFonts w:ascii="宋体" w:eastAsia="宋体" w:hAnsi="宋体"/>
                <w:kern w:val="0"/>
              </w:rPr>
            </w:pPr>
            <w:r>
              <w:rPr>
                <w:rFonts w:ascii="宋体" w:eastAsia="宋体" w:hAnsi="宋体" w:hint="eastAsia"/>
                <w:kern w:val="0"/>
              </w:rPr>
              <w:t>3</w:t>
            </w:r>
          </w:p>
        </w:tc>
        <w:tc>
          <w:tcPr>
            <w:tcW w:w="2869" w:type="pct"/>
            <w:vAlign w:val="center"/>
          </w:tcPr>
          <w:p w14:paraId="00C62D7B" w14:textId="77777777" w:rsidR="008809C7" w:rsidRDefault="003B7CAF" w:rsidP="00562806">
            <w:pPr>
              <w:jc w:val="left"/>
              <w:rPr>
                <w:rFonts w:ascii="宋体" w:eastAsia="宋体" w:hAnsi="宋体"/>
              </w:rPr>
            </w:pPr>
            <w:r>
              <w:rPr>
                <w:rFonts w:ascii="宋体" w:eastAsia="宋体" w:hAnsi="宋体" w:hint="eastAsia"/>
              </w:rPr>
              <w:t>致合（杭州）资产管理有限公司</w:t>
            </w:r>
          </w:p>
        </w:tc>
        <w:tc>
          <w:tcPr>
            <w:tcW w:w="836" w:type="pct"/>
            <w:vAlign w:val="center"/>
          </w:tcPr>
          <w:p w14:paraId="4DCB7DDB" w14:textId="77777777" w:rsidR="008809C7" w:rsidRDefault="003B7CAF" w:rsidP="00562806">
            <w:pPr>
              <w:jc w:val="right"/>
              <w:rPr>
                <w:rFonts w:ascii="宋体" w:eastAsia="宋体" w:hAnsi="宋体"/>
              </w:rPr>
            </w:pPr>
            <w:r>
              <w:rPr>
                <w:rFonts w:ascii="宋体" w:eastAsia="宋体" w:hAnsi="宋体"/>
              </w:rPr>
              <w:t>20,661,156</w:t>
            </w:r>
          </w:p>
        </w:tc>
        <w:tc>
          <w:tcPr>
            <w:tcW w:w="769" w:type="pct"/>
            <w:vAlign w:val="center"/>
          </w:tcPr>
          <w:p w14:paraId="12A820EA" w14:textId="77777777" w:rsidR="008809C7" w:rsidRDefault="003B7CAF" w:rsidP="00562806">
            <w:pPr>
              <w:jc w:val="right"/>
              <w:rPr>
                <w:rFonts w:ascii="宋体" w:eastAsia="宋体" w:hAnsi="宋体"/>
              </w:rPr>
            </w:pPr>
            <w:r>
              <w:rPr>
                <w:rFonts w:ascii="宋体" w:eastAsia="宋体" w:hAnsi="宋体"/>
              </w:rPr>
              <w:t>3.34</w:t>
            </w:r>
          </w:p>
        </w:tc>
      </w:tr>
      <w:tr w:rsidR="008809C7" w14:paraId="7F753CAF" w14:textId="77777777" w:rsidTr="00562806">
        <w:trPr>
          <w:trHeight w:val="397"/>
          <w:jc w:val="center"/>
        </w:trPr>
        <w:tc>
          <w:tcPr>
            <w:tcW w:w="526" w:type="pct"/>
            <w:vAlign w:val="center"/>
          </w:tcPr>
          <w:p w14:paraId="3A9CBEEA" w14:textId="77777777" w:rsidR="008809C7" w:rsidRDefault="003B7CAF">
            <w:pPr>
              <w:jc w:val="center"/>
              <w:rPr>
                <w:rFonts w:ascii="宋体" w:eastAsia="宋体" w:hAnsi="宋体"/>
                <w:kern w:val="0"/>
              </w:rPr>
            </w:pPr>
            <w:r>
              <w:rPr>
                <w:rFonts w:ascii="宋体" w:eastAsia="宋体" w:hAnsi="宋体" w:hint="eastAsia"/>
                <w:kern w:val="0"/>
              </w:rPr>
              <w:lastRenderedPageBreak/>
              <w:t>4</w:t>
            </w:r>
          </w:p>
        </w:tc>
        <w:tc>
          <w:tcPr>
            <w:tcW w:w="2869" w:type="pct"/>
            <w:vAlign w:val="center"/>
          </w:tcPr>
          <w:p w14:paraId="2A54ECBA" w14:textId="77777777" w:rsidR="008809C7" w:rsidRDefault="003B7CAF" w:rsidP="00562806">
            <w:pPr>
              <w:jc w:val="left"/>
              <w:rPr>
                <w:rFonts w:ascii="宋体" w:eastAsia="宋体" w:hAnsi="宋体"/>
              </w:rPr>
            </w:pPr>
            <w:proofErr w:type="gramStart"/>
            <w:r>
              <w:rPr>
                <w:rFonts w:ascii="宋体" w:eastAsia="宋体" w:hAnsi="宋体" w:hint="eastAsia"/>
              </w:rPr>
              <w:t>俞</w:t>
            </w:r>
            <w:proofErr w:type="gramEnd"/>
            <w:r>
              <w:rPr>
                <w:rFonts w:ascii="宋体" w:eastAsia="宋体" w:hAnsi="宋体" w:hint="eastAsia"/>
              </w:rPr>
              <w:t>发祥</w:t>
            </w:r>
          </w:p>
        </w:tc>
        <w:tc>
          <w:tcPr>
            <w:tcW w:w="836" w:type="pct"/>
            <w:vAlign w:val="center"/>
          </w:tcPr>
          <w:p w14:paraId="170A6D9F" w14:textId="77777777" w:rsidR="008809C7" w:rsidRDefault="003B7CAF" w:rsidP="00562806">
            <w:pPr>
              <w:jc w:val="right"/>
              <w:rPr>
                <w:rFonts w:ascii="宋体" w:eastAsia="宋体" w:hAnsi="宋体"/>
              </w:rPr>
            </w:pPr>
            <w:r>
              <w:rPr>
                <w:rFonts w:ascii="宋体" w:eastAsia="宋体" w:hAnsi="宋体"/>
              </w:rPr>
              <w:t>15,729,100</w:t>
            </w:r>
          </w:p>
        </w:tc>
        <w:tc>
          <w:tcPr>
            <w:tcW w:w="769" w:type="pct"/>
            <w:vAlign w:val="center"/>
          </w:tcPr>
          <w:p w14:paraId="061C1C45" w14:textId="77777777" w:rsidR="008809C7" w:rsidRDefault="003B7CAF" w:rsidP="00562806">
            <w:pPr>
              <w:jc w:val="right"/>
              <w:rPr>
                <w:rFonts w:ascii="宋体" w:eastAsia="宋体" w:hAnsi="宋体"/>
              </w:rPr>
            </w:pPr>
            <w:r>
              <w:rPr>
                <w:rFonts w:ascii="宋体" w:eastAsia="宋体" w:hAnsi="宋体"/>
              </w:rPr>
              <w:t>2.54</w:t>
            </w:r>
          </w:p>
        </w:tc>
      </w:tr>
      <w:tr w:rsidR="008809C7" w14:paraId="7F28F616" w14:textId="77777777" w:rsidTr="00562806">
        <w:trPr>
          <w:trHeight w:val="397"/>
          <w:jc w:val="center"/>
        </w:trPr>
        <w:tc>
          <w:tcPr>
            <w:tcW w:w="526" w:type="pct"/>
            <w:vAlign w:val="center"/>
          </w:tcPr>
          <w:p w14:paraId="4FA5F990" w14:textId="77777777" w:rsidR="008809C7" w:rsidRDefault="003B7CAF">
            <w:pPr>
              <w:jc w:val="center"/>
              <w:rPr>
                <w:rFonts w:ascii="宋体" w:eastAsia="宋体" w:hAnsi="宋体"/>
                <w:kern w:val="0"/>
              </w:rPr>
            </w:pPr>
            <w:r>
              <w:rPr>
                <w:rFonts w:ascii="宋体" w:eastAsia="宋体" w:hAnsi="宋体" w:hint="eastAsia"/>
                <w:kern w:val="0"/>
              </w:rPr>
              <w:t>5</w:t>
            </w:r>
          </w:p>
        </w:tc>
        <w:tc>
          <w:tcPr>
            <w:tcW w:w="2869" w:type="pct"/>
            <w:vAlign w:val="center"/>
          </w:tcPr>
          <w:p w14:paraId="2D63EA0C" w14:textId="77777777" w:rsidR="008809C7" w:rsidRDefault="003B7CAF" w:rsidP="00562806">
            <w:pPr>
              <w:jc w:val="left"/>
              <w:rPr>
                <w:rFonts w:ascii="宋体" w:eastAsia="宋体" w:hAnsi="宋体"/>
              </w:rPr>
            </w:pPr>
            <w:r>
              <w:rPr>
                <w:rFonts w:ascii="宋体" w:eastAsia="宋体" w:hAnsi="宋体" w:hint="eastAsia"/>
              </w:rPr>
              <w:t>安徽安元投资基金有限公司</w:t>
            </w:r>
          </w:p>
        </w:tc>
        <w:tc>
          <w:tcPr>
            <w:tcW w:w="836" w:type="pct"/>
            <w:vAlign w:val="center"/>
          </w:tcPr>
          <w:p w14:paraId="6D1694F0" w14:textId="77777777" w:rsidR="008809C7" w:rsidRDefault="003B7CAF" w:rsidP="00562806">
            <w:pPr>
              <w:jc w:val="right"/>
              <w:rPr>
                <w:rFonts w:ascii="宋体" w:eastAsia="宋体" w:hAnsi="宋体"/>
              </w:rPr>
            </w:pPr>
            <w:r>
              <w:rPr>
                <w:rFonts w:ascii="宋体" w:eastAsia="宋体" w:hAnsi="宋体"/>
              </w:rPr>
              <w:t>14,570,000</w:t>
            </w:r>
          </w:p>
        </w:tc>
        <w:tc>
          <w:tcPr>
            <w:tcW w:w="769" w:type="pct"/>
            <w:vAlign w:val="center"/>
          </w:tcPr>
          <w:p w14:paraId="165CBF70" w14:textId="77777777" w:rsidR="008809C7" w:rsidRDefault="003B7CAF" w:rsidP="00562806">
            <w:pPr>
              <w:jc w:val="right"/>
              <w:rPr>
                <w:rFonts w:ascii="宋体" w:eastAsia="宋体" w:hAnsi="宋体"/>
              </w:rPr>
            </w:pPr>
            <w:r>
              <w:rPr>
                <w:rFonts w:ascii="宋体" w:eastAsia="宋体" w:hAnsi="宋体"/>
              </w:rPr>
              <w:t>2.35</w:t>
            </w:r>
          </w:p>
        </w:tc>
      </w:tr>
      <w:tr w:rsidR="008809C7" w14:paraId="7CE31FFF" w14:textId="77777777" w:rsidTr="00562806">
        <w:trPr>
          <w:trHeight w:val="397"/>
          <w:jc w:val="center"/>
        </w:trPr>
        <w:tc>
          <w:tcPr>
            <w:tcW w:w="526" w:type="pct"/>
            <w:vAlign w:val="center"/>
          </w:tcPr>
          <w:p w14:paraId="6175B85B" w14:textId="77777777" w:rsidR="008809C7" w:rsidRDefault="003B7CAF">
            <w:pPr>
              <w:jc w:val="center"/>
              <w:rPr>
                <w:rFonts w:ascii="宋体" w:eastAsia="宋体" w:hAnsi="宋体"/>
                <w:kern w:val="0"/>
              </w:rPr>
            </w:pPr>
            <w:r>
              <w:rPr>
                <w:rFonts w:ascii="宋体" w:eastAsia="宋体" w:hAnsi="宋体" w:hint="eastAsia"/>
                <w:kern w:val="0"/>
              </w:rPr>
              <w:t>6</w:t>
            </w:r>
          </w:p>
        </w:tc>
        <w:tc>
          <w:tcPr>
            <w:tcW w:w="2869" w:type="pct"/>
            <w:vAlign w:val="center"/>
          </w:tcPr>
          <w:p w14:paraId="7C2E5964" w14:textId="77777777" w:rsidR="008809C7" w:rsidRDefault="003B7CAF" w:rsidP="00562806">
            <w:pPr>
              <w:jc w:val="left"/>
              <w:rPr>
                <w:rFonts w:ascii="宋体" w:eastAsia="宋体" w:hAnsi="宋体"/>
              </w:rPr>
            </w:pPr>
            <w:r>
              <w:rPr>
                <w:rFonts w:ascii="宋体" w:eastAsia="宋体" w:hAnsi="宋体" w:hint="eastAsia"/>
              </w:rPr>
              <w:t>上海艾方资产管理有限公司</w:t>
            </w:r>
          </w:p>
        </w:tc>
        <w:tc>
          <w:tcPr>
            <w:tcW w:w="836" w:type="pct"/>
            <w:vAlign w:val="center"/>
          </w:tcPr>
          <w:p w14:paraId="19284578" w14:textId="77777777" w:rsidR="008809C7" w:rsidRDefault="003B7CAF" w:rsidP="00562806">
            <w:pPr>
              <w:jc w:val="right"/>
              <w:rPr>
                <w:rFonts w:ascii="宋体" w:eastAsia="宋体" w:hAnsi="宋体"/>
              </w:rPr>
            </w:pPr>
            <w:r>
              <w:rPr>
                <w:rFonts w:ascii="宋体" w:eastAsia="宋体" w:hAnsi="宋体"/>
              </w:rPr>
              <w:t>13,774,104</w:t>
            </w:r>
          </w:p>
        </w:tc>
        <w:tc>
          <w:tcPr>
            <w:tcW w:w="769" w:type="pct"/>
            <w:vAlign w:val="center"/>
          </w:tcPr>
          <w:p w14:paraId="38FDD50D" w14:textId="77777777" w:rsidR="008809C7" w:rsidRDefault="003B7CAF" w:rsidP="00562806">
            <w:pPr>
              <w:jc w:val="right"/>
              <w:rPr>
                <w:rFonts w:ascii="宋体" w:eastAsia="宋体" w:hAnsi="宋体"/>
              </w:rPr>
            </w:pPr>
            <w:r>
              <w:rPr>
                <w:rFonts w:ascii="宋体" w:eastAsia="宋体" w:hAnsi="宋体"/>
              </w:rPr>
              <w:t>2.23</w:t>
            </w:r>
          </w:p>
        </w:tc>
      </w:tr>
      <w:tr w:rsidR="008809C7" w14:paraId="2C01E575" w14:textId="77777777" w:rsidTr="00562806">
        <w:trPr>
          <w:trHeight w:val="397"/>
          <w:jc w:val="center"/>
        </w:trPr>
        <w:tc>
          <w:tcPr>
            <w:tcW w:w="526" w:type="pct"/>
            <w:vAlign w:val="center"/>
          </w:tcPr>
          <w:p w14:paraId="304F7665" w14:textId="77777777" w:rsidR="008809C7" w:rsidRDefault="003B7CAF">
            <w:pPr>
              <w:jc w:val="center"/>
              <w:rPr>
                <w:rFonts w:ascii="宋体" w:eastAsia="宋体" w:hAnsi="宋体"/>
                <w:kern w:val="0"/>
              </w:rPr>
            </w:pPr>
            <w:r>
              <w:rPr>
                <w:rFonts w:ascii="宋体" w:eastAsia="宋体" w:hAnsi="宋体" w:hint="eastAsia"/>
                <w:kern w:val="0"/>
              </w:rPr>
              <w:t>7</w:t>
            </w:r>
          </w:p>
        </w:tc>
        <w:tc>
          <w:tcPr>
            <w:tcW w:w="2869" w:type="pct"/>
            <w:vAlign w:val="center"/>
          </w:tcPr>
          <w:p w14:paraId="737DC4CC" w14:textId="77777777" w:rsidR="008809C7" w:rsidRDefault="003B7CAF" w:rsidP="00562806">
            <w:pPr>
              <w:jc w:val="left"/>
              <w:rPr>
                <w:rFonts w:ascii="宋体" w:eastAsia="宋体" w:hAnsi="宋体"/>
              </w:rPr>
            </w:pPr>
            <w:r>
              <w:rPr>
                <w:rFonts w:ascii="宋体" w:eastAsia="宋体" w:hAnsi="宋体" w:hint="eastAsia"/>
              </w:rPr>
              <w:t>杭州</w:t>
            </w:r>
            <w:proofErr w:type="gramStart"/>
            <w:r>
              <w:rPr>
                <w:rFonts w:ascii="宋体" w:eastAsia="宋体" w:hAnsi="宋体" w:hint="eastAsia"/>
              </w:rPr>
              <w:t>炬</w:t>
            </w:r>
            <w:proofErr w:type="gramEnd"/>
            <w:r>
              <w:rPr>
                <w:rFonts w:ascii="宋体" w:eastAsia="宋体" w:hAnsi="宋体" w:hint="eastAsia"/>
              </w:rPr>
              <w:t>元资产管理有限公司</w:t>
            </w:r>
          </w:p>
        </w:tc>
        <w:tc>
          <w:tcPr>
            <w:tcW w:w="836" w:type="pct"/>
            <w:vAlign w:val="center"/>
          </w:tcPr>
          <w:p w14:paraId="3AF3CA95" w14:textId="77777777" w:rsidR="008809C7" w:rsidRDefault="003B7CAF" w:rsidP="00562806">
            <w:pPr>
              <w:jc w:val="right"/>
              <w:rPr>
                <w:rFonts w:ascii="宋体" w:eastAsia="宋体" w:hAnsi="宋体"/>
              </w:rPr>
            </w:pPr>
            <w:r>
              <w:rPr>
                <w:rFonts w:ascii="宋体" w:eastAsia="宋体" w:hAnsi="宋体" w:hint="eastAsia"/>
              </w:rPr>
              <w:t>13,774,104</w:t>
            </w:r>
          </w:p>
        </w:tc>
        <w:tc>
          <w:tcPr>
            <w:tcW w:w="769" w:type="pct"/>
            <w:vAlign w:val="center"/>
          </w:tcPr>
          <w:p w14:paraId="35AF955D" w14:textId="77777777" w:rsidR="008809C7" w:rsidRDefault="003B7CAF" w:rsidP="00562806">
            <w:pPr>
              <w:jc w:val="right"/>
              <w:rPr>
                <w:rFonts w:ascii="宋体" w:eastAsia="宋体" w:hAnsi="宋体"/>
              </w:rPr>
            </w:pPr>
            <w:r>
              <w:rPr>
                <w:rFonts w:ascii="宋体" w:eastAsia="宋体" w:hAnsi="宋体" w:hint="eastAsia"/>
              </w:rPr>
              <w:t>2.23</w:t>
            </w:r>
          </w:p>
        </w:tc>
      </w:tr>
      <w:tr w:rsidR="008809C7" w14:paraId="189FA297" w14:textId="77777777" w:rsidTr="00562806">
        <w:trPr>
          <w:trHeight w:val="397"/>
          <w:jc w:val="center"/>
        </w:trPr>
        <w:tc>
          <w:tcPr>
            <w:tcW w:w="526" w:type="pct"/>
            <w:vAlign w:val="center"/>
          </w:tcPr>
          <w:p w14:paraId="5FCC76B8" w14:textId="77777777" w:rsidR="008809C7" w:rsidRDefault="003B7CAF">
            <w:pPr>
              <w:jc w:val="center"/>
              <w:rPr>
                <w:rFonts w:ascii="宋体" w:eastAsia="宋体" w:hAnsi="宋体"/>
                <w:kern w:val="0"/>
              </w:rPr>
            </w:pPr>
            <w:r>
              <w:rPr>
                <w:rFonts w:ascii="宋体" w:eastAsia="宋体" w:hAnsi="宋体" w:hint="eastAsia"/>
                <w:kern w:val="0"/>
              </w:rPr>
              <w:t>8</w:t>
            </w:r>
          </w:p>
        </w:tc>
        <w:tc>
          <w:tcPr>
            <w:tcW w:w="2869" w:type="pct"/>
            <w:vAlign w:val="center"/>
          </w:tcPr>
          <w:p w14:paraId="41F35A0B" w14:textId="77777777" w:rsidR="008809C7" w:rsidRDefault="003B7CAF" w:rsidP="00562806">
            <w:pPr>
              <w:jc w:val="left"/>
              <w:rPr>
                <w:rFonts w:ascii="宋体" w:eastAsia="宋体" w:hAnsi="宋体"/>
              </w:rPr>
            </w:pPr>
            <w:r>
              <w:rPr>
                <w:rFonts w:ascii="宋体" w:eastAsia="宋体" w:hAnsi="宋体" w:hint="eastAsia"/>
              </w:rPr>
              <w:t>安徽高新金</w:t>
            </w:r>
            <w:proofErr w:type="gramStart"/>
            <w:r>
              <w:rPr>
                <w:rFonts w:ascii="宋体" w:eastAsia="宋体" w:hAnsi="宋体" w:hint="eastAsia"/>
              </w:rPr>
              <w:t>通安益二期</w:t>
            </w:r>
            <w:proofErr w:type="gramEnd"/>
            <w:r>
              <w:rPr>
                <w:rFonts w:ascii="宋体" w:eastAsia="宋体" w:hAnsi="宋体" w:hint="eastAsia"/>
              </w:rPr>
              <w:t>创业投资基金（有 限合伙）</w:t>
            </w:r>
          </w:p>
        </w:tc>
        <w:tc>
          <w:tcPr>
            <w:tcW w:w="836" w:type="pct"/>
            <w:vAlign w:val="center"/>
          </w:tcPr>
          <w:p w14:paraId="2FD232BC" w14:textId="77777777" w:rsidR="008809C7" w:rsidRDefault="003B7CAF" w:rsidP="00562806">
            <w:pPr>
              <w:jc w:val="right"/>
              <w:rPr>
                <w:rFonts w:ascii="宋体" w:eastAsia="宋体" w:hAnsi="宋体"/>
              </w:rPr>
            </w:pPr>
            <w:r>
              <w:rPr>
                <w:rFonts w:ascii="宋体" w:eastAsia="宋体" w:hAnsi="宋体"/>
              </w:rPr>
              <w:t>13,325,600</w:t>
            </w:r>
          </w:p>
        </w:tc>
        <w:tc>
          <w:tcPr>
            <w:tcW w:w="769" w:type="pct"/>
            <w:vAlign w:val="center"/>
          </w:tcPr>
          <w:p w14:paraId="2DF12EDD" w14:textId="77777777" w:rsidR="008809C7" w:rsidRDefault="003B7CAF" w:rsidP="00562806">
            <w:pPr>
              <w:jc w:val="right"/>
              <w:rPr>
                <w:rFonts w:ascii="宋体" w:eastAsia="宋体" w:hAnsi="宋体"/>
              </w:rPr>
            </w:pPr>
            <w:r>
              <w:rPr>
                <w:rFonts w:ascii="宋体" w:eastAsia="宋体" w:hAnsi="宋体"/>
              </w:rPr>
              <w:t>2.15</w:t>
            </w:r>
          </w:p>
        </w:tc>
      </w:tr>
      <w:tr w:rsidR="008809C7" w14:paraId="594B6909" w14:textId="77777777" w:rsidTr="00562806">
        <w:trPr>
          <w:trHeight w:val="397"/>
          <w:jc w:val="center"/>
        </w:trPr>
        <w:tc>
          <w:tcPr>
            <w:tcW w:w="526" w:type="pct"/>
            <w:vAlign w:val="center"/>
          </w:tcPr>
          <w:p w14:paraId="3F2D2737" w14:textId="77777777" w:rsidR="008809C7" w:rsidRDefault="003B7CAF">
            <w:pPr>
              <w:jc w:val="center"/>
              <w:rPr>
                <w:rFonts w:ascii="宋体" w:eastAsia="宋体" w:hAnsi="宋体"/>
                <w:kern w:val="0"/>
              </w:rPr>
            </w:pPr>
            <w:r>
              <w:rPr>
                <w:rFonts w:ascii="宋体" w:eastAsia="宋体" w:hAnsi="宋体" w:hint="eastAsia"/>
                <w:kern w:val="0"/>
              </w:rPr>
              <w:t>9</w:t>
            </w:r>
          </w:p>
        </w:tc>
        <w:tc>
          <w:tcPr>
            <w:tcW w:w="2869" w:type="pct"/>
            <w:vAlign w:val="center"/>
          </w:tcPr>
          <w:p w14:paraId="424630D6" w14:textId="77777777" w:rsidR="008809C7" w:rsidRDefault="003B7CAF" w:rsidP="00562806">
            <w:pPr>
              <w:jc w:val="left"/>
              <w:rPr>
                <w:rFonts w:ascii="宋体" w:eastAsia="宋体" w:hAnsi="宋体"/>
              </w:rPr>
            </w:pPr>
            <w:proofErr w:type="gramStart"/>
            <w:r>
              <w:rPr>
                <w:rFonts w:ascii="宋体" w:eastAsia="宋体" w:hAnsi="宋体" w:hint="eastAsia"/>
              </w:rPr>
              <w:t>国元股权</w:t>
            </w:r>
            <w:proofErr w:type="gramEnd"/>
            <w:r>
              <w:rPr>
                <w:rFonts w:ascii="宋体" w:eastAsia="宋体" w:hAnsi="宋体" w:hint="eastAsia"/>
              </w:rPr>
              <w:t>投资有限公司</w:t>
            </w:r>
          </w:p>
        </w:tc>
        <w:tc>
          <w:tcPr>
            <w:tcW w:w="836" w:type="pct"/>
            <w:vAlign w:val="center"/>
          </w:tcPr>
          <w:p w14:paraId="19CC6300" w14:textId="77777777" w:rsidR="008809C7" w:rsidRDefault="003B7CAF" w:rsidP="00562806">
            <w:pPr>
              <w:jc w:val="right"/>
              <w:rPr>
                <w:rFonts w:ascii="宋体" w:eastAsia="宋体" w:hAnsi="宋体"/>
              </w:rPr>
            </w:pPr>
            <w:r>
              <w:rPr>
                <w:rFonts w:ascii="宋体" w:eastAsia="宋体" w:hAnsi="宋体"/>
              </w:rPr>
              <w:t>8,882,400</w:t>
            </w:r>
          </w:p>
        </w:tc>
        <w:tc>
          <w:tcPr>
            <w:tcW w:w="769" w:type="pct"/>
            <w:vAlign w:val="center"/>
          </w:tcPr>
          <w:p w14:paraId="50FEC7FF" w14:textId="77777777" w:rsidR="008809C7" w:rsidRDefault="003B7CAF" w:rsidP="00562806">
            <w:pPr>
              <w:jc w:val="right"/>
              <w:rPr>
                <w:rFonts w:ascii="宋体" w:eastAsia="宋体" w:hAnsi="宋体"/>
              </w:rPr>
            </w:pPr>
            <w:r>
              <w:rPr>
                <w:rFonts w:ascii="宋体" w:eastAsia="宋体" w:hAnsi="宋体"/>
              </w:rPr>
              <w:t>1.44</w:t>
            </w:r>
          </w:p>
        </w:tc>
      </w:tr>
      <w:tr w:rsidR="008809C7" w14:paraId="36868B04" w14:textId="77777777" w:rsidTr="00562806">
        <w:trPr>
          <w:trHeight w:val="397"/>
          <w:jc w:val="center"/>
        </w:trPr>
        <w:tc>
          <w:tcPr>
            <w:tcW w:w="526" w:type="pct"/>
            <w:vAlign w:val="center"/>
          </w:tcPr>
          <w:p w14:paraId="3D097196" w14:textId="77777777" w:rsidR="008809C7" w:rsidRDefault="003B7CAF">
            <w:pPr>
              <w:jc w:val="center"/>
              <w:rPr>
                <w:rFonts w:ascii="宋体" w:eastAsia="宋体" w:hAnsi="宋体"/>
                <w:kern w:val="0"/>
              </w:rPr>
            </w:pPr>
            <w:r>
              <w:rPr>
                <w:rFonts w:ascii="宋体" w:eastAsia="宋体" w:hAnsi="宋体"/>
                <w:kern w:val="0"/>
              </w:rPr>
              <w:t>10</w:t>
            </w:r>
          </w:p>
        </w:tc>
        <w:tc>
          <w:tcPr>
            <w:tcW w:w="2869" w:type="pct"/>
            <w:vAlign w:val="center"/>
          </w:tcPr>
          <w:p w14:paraId="2E574FE0" w14:textId="77777777" w:rsidR="008809C7" w:rsidRDefault="003B7CAF" w:rsidP="00562806">
            <w:pPr>
              <w:jc w:val="left"/>
              <w:rPr>
                <w:rFonts w:ascii="宋体" w:eastAsia="宋体" w:hAnsi="宋体"/>
              </w:rPr>
            </w:pPr>
            <w:r>
              <w:rPr>
                <w:rFonts w:ascii="宋体" w:eastAsia="宋体" w:hAnsi="宋体" w:hint="eastAsia"/>
              </w:rPr>
              <w:t>黄山市为</w:t>
            </w:r>
            <w:proofErr w:type="gramStart"/>
            <w:r>
              <w:rPr>
                <w:rFonts w:ascii="宋体" w:eastAsia="宋体" w:hAnsi="宋体" w:hint="eastAsia"/>
              </w:rPr>
              <w:t>众投资</w:t>
            </w:r>
            <w:proofErr w:type="gramEnd"/>
            <w:r>
              <w:rPr>
                <w:rFonts w:ascii="宋体" w:eastAsia="宋体" w:hAnsi="宋体" w:hint="eastAsia"/>
              </w:rPr>
              <w:t>管理中心（有限合伙）</w:t>
            </w:r>
          </w:p>
        </w:tc>
        <w:tc>
          <w:tcPr>
            <w:tcW w:w="836" w:type="pct"/>
            <w:vAlign w:val="center"/>
          </w:tcPr>
          <w:p w14:paraId="66A009AE" w14:textId="77777777" w:rsidR="008809C7" w:rsidRDefault="003B7CAF" w:rsidP="00562806">
            <w:pPr>
              <w:jc w:val="right"/>
              <w:rPr>
                <w:rFonts w:ascii="宋体" w:eastAsia="宋体" w:hAnsi="宋体"/>
              </w:rPr>
            </w:pPr>
            <w:r>
              <w:rPr>
                <w:rFonts w:ascii="宋体" w:eastAsia="宋体" w:hAnsi="宋体"/>
              </w:rPr>
              <w:t>8,690,000</w:t>
            </w:r>
          </w:p>
        </w:tc>
        <w:tc>
          <w:tcPr>
            <w:tcW w:w="769" w:type="pct"/>
            <w:vAlign w:val="center"/>
          </w:tcPr>
          <w:p w14:paraId="24A05917" w14:textId="77777777" w:rsidR="008809C7" w:rsidRDefault="003B7CAF" w:rsidP="00562806">
            <w:pPr>
              <w:jc w:val="right"/>
              <w:rPr>
                <w:rFonts w:ascii="宋体" w:eastAsia="宋体" w:hAnsi="宋体"/>
              </w:rPr>
            </w:pPr>
            <w:r>
              <w:rPr>
                <w:rFonts w:ascii="宋体" w:eastAsia="宋体" w:hAnsi="宋体"/>
              </w:rPr>
              <w:t>1.40</w:t>
            </w:r>
          </w:p>
        </w:tc>
      </w:tr>
      <w:tr w:rsidR="008809C7" w14:paraId="1460014C" w14:textId="77777777" w:rsidTr="00562806">
        <w:trPr>
          <w:trHeight w:val="397"/>
          <w:jc w:val="center"/>
        </w:trPr>
        <w:tc>
          <w:tcPr>
            <w:tcW w:w="3395" w:type="pct"/>
            <w:gridSpan w:val="2"/>
            <w:vAlign w:val="center"/>
          </w:tcPr>
          <w:p w14:paraId="628FF31D" w14:textId="77777777" w:rsidR="008809C7" w:rsidRDefault="003B7CAF">
            <w:pPr>
              <w:jc w:val="center"/>
              <w:rPr>
                <w:rFonts w:ascii="宋体" w:eastAsia="宋体" w:hAnsi="宋体"/>
                <w:b/>
                <w:bCs/>
              </w:rPr>
            </w:pPr>
            <w:r>
              <w:rPr>
                <w:rFonts w:ascii="宋体" w:eastAsia="宋体" w:hAnsi="宋体" w:hint="eastAsia"/>
                <w:b/>
                <w:bCs/>
                <w:kern w:val="0"/>
              </w:rPr>
              <w:t>合计</w:t>
            </w:r>
          </w:p>
        </w:tc>
        <w:tc>
          <w:tcPr>
            <w:tcW w:w="836" w:type="pct"/>
            <w:vAlign w:val="center"/>
          </w:tcPr>
          <w:p w14:paraId="476E977F" w14:textId="77777777" w:rsidR="008809C7" w:rsidRDefault="003B7CAF" w:rsidP="00562806">
            <w:pPr>
              <w:jc w:val="right"/>
              <w:rPr>
                <w:rFonts w:ascii="宋体" w:eastAsia="宋体" w:hAnsi="宋体"/>
                <w:b/>
                <w:bCs/>
              </w:rPr>
            </w:pPr>
            <w:r>
              <w:rPr>
                <w:rFonts w:ascii="宋体" w:eastAsia="宋体" w:hAnsi="宋体"/>
                <w:b/>
                <w:bCs/>
              </w:rPr>
              <w:t>409,898,101</w:t>
            </w:r>
          </w:p>
        </w:tc>
        <w:tc>
          <w:tcPr>
            <w:tcW w:w="769" w:type="pct"/>
            <w:vAlign w:val="center"/>
          </w:tcPr>
          <w:p w14:paraId="78B6B58E" w14:textId="77777777" w:rsidR="008809C7" w:rsidRDefault="003B7CAF" w:rsidP="00562806">
            <w:pPr>
              <w:jc w:val="right"/>
              <w:rPr>
                <w:rFonts w:ascii="宋体" w:eastAsia="宋体" w:hAnsi="宋体"/>
                <w:b/>
                <w:bCs/>
              </w:rPr>
            </w:pPr>
            <w:r>
              <w:rPr>
                <w:rFonts w:ascii="宋体" w:eastAsia="宋体" w:hAnsi="宋体" w:hint="eastAsia"/>
                <w:b/>
                <w:bCs/>
              </w:rPr>
              <w:t>6</w:t>
            </w:r>
            <w:r>
              <w:rPr>
                <w:rFonts w:ascii="宋体" w:eastAsia="宋体" w:hAnsi="宋体"/>
                <w:b/>
                <w:bCs/>
              </w:rPr>
              <w:t>6.23</w:t>
            </w:r>
          </w:p>
        </w:tc>
      </w:tr>
    </w:tbl>
    <w:p w14:paraId="421E8C10" w14:textId="77777777" w:rsidR="00433BF7" w:rsidRDefault="00433BF7">
      <w:pPr>
        <w:spacing w:line="360" w:lineRule="auto"/>
        <w:ind w:firstLineChars="200" w:firstLine="480"/>
        <w:outlineLvl w:val="1"/>
        <w:rPr>
          <w:rFonts w:ascii="宋体" w:eastAsia="宋体" w:hAnsi="宋体"/>
          <w:sz w:val="24"/>
          <w:szCs w:val="24"/>
        </w:rPr>
      </w:pPr>
    </w:p>
    <w:p w14:paraId="28F01848"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（三）本次发行对公司控制权的影响</w:t>
      </w:r>
    </w:p>
    <w:p w14:paraId="1DE04D29"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本次发行将增加与发行数量等量的有限</w:t>
      </w:r>
      <w:proofErr w:type="gramStart"/>
      <w:r>
        <w:rPr>
          <w:rFonts w:ascii="宋体" w:eastAsia="宋体" w:hAnsi="宋体" w:hint="eastAsia"/>
          <w:sz w:val="24"/>
          <w:szCs w:val="24"/>
        </w:rPr>
        <w:t>售条件</w:t>
      </w:r>
      <w:proofErr w:type="gramEnd"/>
      <w:r>
        <w:rPr>
          <w:rFonts w:ascii="宋体" w:eastAsia="宋体" w:hAnsi="宋体" w:hint="eastAsia"/>
          <w:sz w:val="24"/>
          <w:szCs w:val="24"/>
        </w:rPr>
        <w:t>的流通</w:t>
      </w:r>
      <w:r>
        <w:rPr>
          <w:rFonts w:ascii="宋体" w:eastAsia="宋体" w:hAnsi="宋体"/>
          <w:sz w:val="24"/>
          <w:szCs w:val="24"/>
        </w:rPr>
        <w:t>A股，但不会导致公司实际控制权发生变化，</w:t>
      </w:r>
      <w:proofErr w:type="gramStart"/>
      <w:r>
        <w:rPr>
          <w:rFonts w:ascii="宋体" w:eastAsia="宋体" w:hAnsi="宋体"/>
          <w:sz w:val="24"/>
          <w:szCs w:val="24"/>
        </w:rPr>
        <w:t>祥</w:t>
      </w:r>
      <w:proofErr w:type="gramEnd"/>
      <w:r>
        <w:rPr>
          <w:rFonts w:ascii="宋体" w:eastAsia="宋体" w:hAnsi="宋体"/>
          <w:sz w:val="24"/>
          <w:szCs w:val="24"/>
        </w:rPr>
        <w:t>源控股</w:t>
      </w:r>
      <w:r w:rsidR="00C921D1">
        <w:rPr>
          <w:rFonts w:ascii="宋体" w:eastAsia="宋体" w:hAnsi="宋体"/>
          <w:sz w:val="24"/>
          <w:szCs w:val="24"/>
        </w:rPr>
        <w:t>集团有限责任公司</w:t>
      </w:r>
      <w:r>
        <w:rPr>
          <w:rFonts w:ascii="宋体" w:eastAsia="宋体" w:hAnsi="宋体"/>
          <w:sz w:val="24"/>
          <w:szCs w:val="24"/>
        </w:rPr>
        <w:t>仍为公司的控股股东，</w:t>
      </w:r>
      <w:proofErr w:type="gramStart"/>
      <w:r>
        <w:rPr>
          <w:rFonts w:ascii="宋体" w:eastAsia="宋体" w:hAnsi="宋体"/>
          <w:sz w:val="24"/>
          <w:szCs w:val="24"/>
        </w:rPr>
        <w:t>俞</w:t>
      </w:r>
      <w:proofErr w:type="gramEnd"/>
      <w:r>
        <w:rPr>
          <w:rFonts w:ascii="宋体" w:eastAsia="宋体" w:hAnsi="宋体"/>
          <w:sz w:val="24"/>
          <w:szCs w:val="24"/>
        </w:rPr>
        <w:t>发祥仍为公司的实际控制人。</w:t>
      </w:r>
    </w:p>
    <w:p w14:paraId="40FCF0EA" w14:textId="77777777" w:rsidR="00C921D1" w:rsidRDefault="00C921D1">
      <w:pPr>
        <w:spacing w:line="360" w:lineRule="auto"/>
        <w:ind w:firstLineChars="200" w:firstLine="480"/>
        <w:rPr>
          <w:rFonts w:ascii="宋体" w:eastAsia="宋体" w:hAnsi="宋体"/>
          <w:sz w:val="24"/>
          <w:szCs w:val="24"/>
        </w:rPr>
      </w:pPr>
    </w:p>
    <w:p w14:paraId="42B324BD"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t>四、本次发行前后公司股本结构变动表</w:t>
      </w:r>
    </w:p>
    <w:p w14:paraId="6D95376E"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本次非公开发行完成后，公司将增加</w:t>
      </w:r>
      <w:r>
        <w:rPr>
          <w:rFonts w:ascii="宋体" w:eastAsia="宋体" w:hAnsi="宋体"/>
          <w:sz w:val="24"/>
          <w:szCs w:val="24"/>
        </w:rPr>
        <w:t>119,924,235股限售流通股，具体股份变动情况如下：</w:t>
      </w:r>
    </w:p>
    <w:p w14:paraId="107C6FD3" w14:textId="77777777" w:rsidR="008809C7" w:rsidRDefault="008809C7">
      <w:pPr>
        <w:spacing w:line="360" w:lineRule="auto"/>
        <w:ind w:firstLineChars="200" w:firstLine="480"/>
        <w:rPr>
          <w:rFonts w:ascii="宋体" w:eastAsia="宋体" w:hAnsi="宋体"/>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16"/>
        <w:gridCol w:w="2100"/>
        <w:gridCol w:w="1088"/>
        <w:gridCol w:w="1385"/>
        <w:gridCol w:w="1087"/>
      </w:tblGrid>
      <w:tr w:rsidR="008809C7" w14:paraId="0DDD5C08" w14:textId="77777777">
        <w:trPr>
          <w:trHeight w:val="397"/>
          <w:jc w:val="center"/>
        </w:trPr>
        <w:tc>
          <w:tcPr>
            <w:tcW w:w="1661" w:type="pct"/>
            <w:vMerge w:val="restart"/>
            <w:shd w:val="clear" w:color="auto" w:fill="D9D9D9" w:themeFill="background1" w:themeFillShade="D9"/>
            <w:vAlign w:val="center"/>
          </w:tcPr>
          <w:p w14:paraId="10DAA4AF" w14:textId="77777777" w:rsidR="008809C7" w:rsidRDefault="003B7CAF">
            <w:pPr>
              <w:jc w:val="center"/>
              <w:rPr>
                <w:rFonts w:ascii="宋体" w:eastAsia="宋体" w:hAnsi="宋体"/>
                <w:b/>
                <w:bCs/>
                <w:kern w:val="0"/>
                <w:szCs w:val="21"/>
              </w:rPr>
            </w:pPr>
            <w:r>
              <w:rPr>
                <w:rFonts w:ascii="宋体" w:eastAsia="宋体" w:hAnsi="宋体" w:hint="eastAsia"/>
                <w:b/>
                <w:bCs/>
                <w:kern w:val="0"/>
              </w:rPr>
              <w:t>股份性质</w:t>
            </w:r>
          </w:p>
        </w:tc>
        <w:tc>
          <w:tcPr>
            <w:tcW w:w="1881" w:type="pct"/>
            <w:gridSpan w:val="2"/>
            <w:shd w:val="clear" w:color="auto" w:fill="D9D9D9" w:themeFill="background1" w:themeFillShade="D9"/>
            <w:vAlign w:val="center"/>
          </w:tcPr>
          <w:p w14:paraId="2EEC7570" w14:textId="77777777" w:rsidR="008809C7" w:rsidRDefault="003B7CAF">
            <w:pPr>
              <w:jc w:val="center"/>
              <w:rPr>
                <w:rFonts w:ascii="宋体" w:eastAsia="宋体" w:hAnsi="宋体"/>
                <w:b/>
                <w:bCs/>
                <w:kern w:val="0"/>
              </w:rPr>
            </w:pPr>
            <w:r>
              <w:rPr>
                <w:rFonts w:ascii="宋体" w:eastAsia="宋体" w:hAnsi="宋体" w:hint="eastAsia"/>
                <w:b/>
                <w:bCs/>
                <w:kern w:val="0"/>
              </w:rPr>
              <w:t>本次发行前</w:t>
            </w:r>
          </w:p>
        </w:tc>
        <w:tc>
          <w:tcPr>
            <w:tcW w:w="1459" w:type="pct"/>
            <w:gridSpan w:val="2"/>
            <w:shd w:val="clear" w:color="auto" w:fill="D9D9D9" w:themeFill="background1" w:themeFillShade="D9"/>
            <w:vAlign w:val="center"/>
          </w:tcPr>
          <w:p w14:paraId="40621571" w14:textId="77777777" w:rsidR="008809C7" w:rsidRDefault="003B7CAF">
            <w:pPr>
              <w:jc w:val="center"/>
              <w:rPr>
                <w:rFonts w:ascii="宋体" w:eastAsia="宋体" w:hAnsi="宋体"/>
                <w:b/>
                <w:bCs/>
                <w:kern w:val="0"/>
              </w:rPr>
            </w:pPr>
            <w:r>
              <w:rPr>
                <w:rFonts w:ascii="宋体" w:eastAsia="宋体" w:hAnsi="宋体" w:hint="eastAsia"/>
                <w:b/>
                <w:bCs/>
                <w:kern w:val="0"/>
              </w:rPr>
              <w:t>本次发行后</w:t>
            </w:r>
          </w:p>
        </w:tc>
      </w:tr>
      <w:tr w:rsidR="008809C7" w14:paraId="510697D5" w14:textId="77777777">
        <w:trPr>
          <w:trHeight w:val="397"/>
          <w:jc w:val="center"/>
        </w:trPr>
        <w:tc>
          <w:tcPr>
            <w:tcW w:w="1661" w:type="pct"/>
            <w:vMerge/>
            <w:vAlign w:val="center"/>
          </w:tcPr>
          <w:p w14:paraId="0020596E" w14:textId="77777777" w:rsidR="008809C7" w:rsidRDefault="008809C7">
            <w:pPr>
              <w:jc w:val="center"/>
              <w:rPr>
                <w:rFonts w:ascii="宋体" w:eastAsia="宋体" w:hAnsi="宋体"/>
                <w:kern w:val="0"/>
              </w:rPr>
            </w:pPr>
          </w:p>
        </w:tc>
        <w:tc>
          <w:tcPr>
            <w:tcW w:w="1239" w:type="pct"/>
            <w:shd w:val="clear" w:color="auto" w:fill="D9D9D9" w:themeFill="background1" w:themeFillShade="D9"/>
            <w:vAlign w:val="center"/>
          </w:tcPr>
          <w:p w14:paraId="74137F1D" w14:textId="77777777" w:rsidR="008809C7" w:rsidRDefault="003B7CAF">
            <w:pPr>
              <w:jc w:val="center"/>
              <w:rPr>
                <w:rFonts w:ascii="宋体" w:eastAsia="宋体" w:hAnsi="宋体"/>
                <w:b/>
              </w:rPr>
            </w:pPr>
            <w:r>
              <w:rPr>
                <w:rFonts w:ascii="宋体" w:eastAsia="宋体" w:hAnsi="宋体" w:hint="eastAsia"/>
                <w:b/>
              </w:rPr>
              <w:t>数量（股）</w:t>
            </w:r>
          </w:p>
        </w:tc>
        <w:tc>
          <w:tcPr>
            <w:tcW w:w="642" w:type="pct"/>
            <w:shd w:val="clear" w:color="auto" w:fill="D9D9D9" w:themeFill="background1" w:themeFillShade="D9"/>
            <w:vAlign w:val="center"/>
          </w:tcPr>
          <w:p w14:paraId="2B00778B" w14:textId="77777777" w:rsidR="008809C7" w:rsidRDefault="003B7CAF">
            <w:pPr>
              <w:jc w:val="center"/>
              <w:rPr>
                <w:rFonts w:ascii="宋体" w:eastAsia="宋体" w:hAnsi="宋体"/>
                <w:b/>
              </w:rPr>
            </w:pPr>
            <w:r>
              <w:rPr>
                <w:rFonts w:ascii="宋体" w:eastAsia="宋体" w:hAnsi="宋体" w:hint="eastAsia"/>
                <w:b/>
              </w:rPr>
              <w:t>比例</w:t>
            </w:r>
          </w:p>
        </w:tc>
        <w:tc>
          <w:tcPr>
            <w:tcW w:w="817" w:type="pct"/>
            <w:shd w:val="clear" w:color="auto" w:fill="D9D9D9" w:themeFill="background1" w:themeFillShade="D9"/>
            <w:vAlign w:val="center"/>
          </w:tcPr>
          <w:p w14:paraId="4BF6E909" w14:textId="77777777" w:rsidR="008809C7" w:rsidRDefault="003B7CAF">
            <w:pPr>
              <w:jc w:val="center"/>
              <w:rPr>
                <w:rFonts w:ascii="宋体" w:eastAsia="宋体" w:hAnsi="宋体"/>
                <w:b/>
              </w:rPr>
            </w:pPr>
            <w:r>
              <w:rPr>
                <w:rFonts w:ascii="宋体" w:eastAsia="宋体" w:hAnsi="宋体" w:hint="eastAsia"/>
                <w:b/>
              </w:rPr>
              <w:t>数量（股）</w:t>
            </w:r>
          </w:p>
        </w:tc>
        <w:tc>
          <w:tcPr>
            <w:tcW w:w="642" w:type="pct"/>
            <w:shd w:val="clear" w:color="auto" w:fill="D9D9D9" w:themeFill="background1" w:themeFillShade="D9"/>
            <w:vAlign w:val="center"/>
          </w:tcPr>
          <w:p w14:paraId="5A56DA6E" w14:textId="77777777" w:rsidR="008809C7" w:rsidRDefault="003B7CAF">
            <w:pPr>
              <w:jc w:val="center"/>
              <w:rPr>
                <w:rFonts w:ascii="宋体" w:eastAsia="宋体" w:hAnsi="宋体"/>
                <w:b/>
              </w:rPr>
            </w:pPr>
            <w:r>
              <w:rPr>
                <w:rFonts w:ascii="宋体" w:eastAsia="宋体" w:hAnsi="宋体" w:hint="eastAsia"/>
                <w:b/>
              </w:rPr>
              <w:t>比例</w:t>
            </w:r>
          </w:p>
        </w:tc>
      </w:tr>
      <w:tr w:rsidR="008809C7" w14:paraId="30A67C52" w14:textId="77777777">
        <w:trPr>
          <w:trHeight w:val="397"/>
          <w:jc w:val="center"/>
        </w:trPr>
        <w:tc>
          <w:tcPr>
            <w:tcW w:w="1661" w:type="pct"/>
            <w:vAlign w:val="center"/>
          </w:tcPr>
          <w:p w14:paraId="04FBB979" w14:textId="77777777" w:rsidR="008809C7" w:rsidRDefault="003B7CAF">
            <w:pPr>
              <w:rPr>
                <w:rFonts w:ascii="宋体" w:eastAsia="宋体" w:hAnsi="宋体"/>
                <w:kern w:val="0"/>
              </w:rPr>
            </w:pPr>
            <w:r>
              <w:rPr>
                <w:rFonts w:ascii="宋体" w:eastAsia="宋体" w:hAnsi="宋体" w:hint="eastAsia"/>
                <w:kern w:val="0"/>
              </w:rPr>
              <w:t>一、有限</w:t>
            </w:r>
            <w:proofErr w:type="gramStart"/>
            <w:r>
              <w:rPr>
                <w:rFonts w:ascii="宋体" w:eastAsia="宋体" w:hAnsi="宋体" w:hint="eastAsia"/>
                <w:kern w:val="0"/>
              </w:rPr>
              <w:t>售条件</w:t>
            </w:r>
            <w:proofErr w:type="gramEnd"/>
            <w:r>
              <w:rPr>
                <w:rFonts w:ascii="宋体" w:eastAsia="宋体" w:hAnsi="宋体" w:hint="eastAsia"/>
                <w:kern w:val="0"/>
              </w:rPr>
              <w:t>的流通股</w:t>
            </w:r>
          </w:p>
        </w:tc>
        <w:tc>
          <w:tcPr>
            <w:tcW w:w="1239" w:type="pct"/>
            <w:vAlign w:val="center"/>
          </w:tcPr>
          <w:p w14:paraId="48070A6F" w14:textId="77777777" w:rsidR="008809C7" w:rsidRDefault="003B7CAF" w:rsidP="00C921D1">
            <w:pPr>
              <w:jc w:val="right"/>
              <w:rPr>
                <w:rFonts w:ascii="宋体" w:eastAsia="宋体" w:hAnsi="宋体"/>
              </w:rPr>
            </w:pPr>
            <w:r>
              <w:rPr>
                <w:rFonts w:ascii="宋体" w:eastAsia="宋体" w:hAnsi="宋体"/>
              </w:rPr>
              <w:t>335,712,460</w:t>
            </w:r>
          </w:p>
        </w:tc>
        <w:tc>
          <w:tcPr>
            <w:tcW w:w="642" w:type="pct"/>
            <w:vAlign w:val="center"/>
          </w:tcPr>
          <w:p w14:paraId="512815FF" w14:textId="77777777" w:rsidR="008809C7" w:rsidRDefault="003B7CAF" w:rsidP="00C921D1">
            <w:pPr>
              <w:jc w:val="right"/>
              <w:rPr>
                <w:rFonts w:ascii="宋体" w:eastAsia="宋体" w:hAnsi="宋体"/>
              </w:rPr>
            </w:pPr>
            <w:r>
              <w:rPr>
                <w:rFonts w:ascii="宋体" w:eastAsia="宋体" w:hAnsi="宋体"/>
              </w:rPr>
              <w:t>67.28%</w:t>
            </w:r>
          </w:p>
        </w:tc>
        <w:tc>
          <w:tcPr>
            <w:tcW w:w="817" w:type="pct"/>
            <w:vAlign w:val="center"/>
          </w:tcPr>
          <w:p w14:paraId="09E0B108" w14:textId="77777777" w:rsidR="008809C7" w:rsidRDefault="003B7CAF" w:rsidP="00C921D1">
            <w:pPr>
              <w:jc w:val="right"/>
              <w:rPr>
                <w:rFonts w:ascii="宋体" w:eastAsia="宋体" w:hAnsi="宋体"/>
              </w:rPr>
            </w:pPr>
            <w:r>
              <w:rPr>
                <w:rFonts w:ascii="宋体" w:eastAsia="宋体" w:hAnsi="宋体"/>
              </w:rPr>
              <w:t>455,636,695</w:t>
            </w:r>
          </w:p>
        </w:tc>
        <w:tc>
          <w:tcPr>
            <w:tcW w:w="642" w:type="pct"/>
            <w:vAlign w:val="center"/>
          </w:tcPr>
          <w:p w14:paraId="0BF427C6" w14:textId="77777777" w:rsidR="008809C7" w:rsidRDefault="003B7CAF" w:rsidP="00C921D1">
            <w:pPr>
              <w:jc w:val="right"/>
              <w:rPr>
                <w:rFonts w:ascii="宋体" w:eastAsia="宋体" w:hAnsi="宋体"/>
              </w:rPr>
            </w:pPr>
            <w:r>
              <w:rPr>
                <w:rFonts w:ascii="宋体" w:eastAsia="宋体" w:hAnsi="宋体"/>
              </w:rPr>
              <w:t>73.62%</w:t>
            </w:r>
          </w:p>
        </w:tc>
      </w:tr>
      <w:tr w:rsidR="008809C7" w14:paraId="24A23F92" w14:textId="77777777">
        <w:trPr>
          <w:trHeight w:val="397"/>
          <w:jc w:val="center"/>
        </w:trPr>
        <w:tc>
          <w:tcPr>
            <w:tcW w:w="1661" w:type="pct"/>
            <w:vAlign w:val="center"/>
          </w:tcPr>
          <w:p w14:paraId="7DFC21C3" w14:textId="77777777" w:rsidR="008809C7" w:rsidRDefault="003B7CAF">
            <w:pPr>
              <w:rPr>
                <w:rFonts w:ascii="宋体" w:eastAsia="宋体" w:hAnsi="宋体"/>
                <w:kern w:val="0"/>
              </w:rPr>
            </w:pPr>
            <w:r>
              <w:rPr>
                <w:rFonts w:ascii="宋体" w:eastAsia="宋体" w:hAnsi="宋体" w:hint="eastAsia"/>
                <w:kern w:val="0"/>
              </w:rPr>
              <w:t>二、无限</w:t>
            </w:r>
            <w:proofErr w:type="gramStart"/>
            <w:r>
              <w:rPr>
                <w:rFonts w:ascii="宋体" w:eastAsia="宋体" w:hAnsi="宋体" w:hint="eastAsia"/>
                <w:kern w:val="0"/>
              </w:rPr>
              <w:t>售条件</w:t>
            </w:r>
            <w:proofErr w:type="gramEnd"/>
            <w:r>
              <w:rPr>
                <w:rFonts w:ascii="宋体" w:eastAsia="宋体" w:hAnsi="宋体" w:hint="eastAsia"/>
                <w:kern w:val="0"/>
              </w:rPr>
              <w:t>的流通股</w:t>
            </w:r>
          </w:p>
        </w:tc>
        <w:tc>
          <w:tcPr>
            <w:tcW w:w="1239" w:type="pct"/>
            <w:vAlign w:val="center"/>
          </w:tcPr>
          <w:p w14:paraId="4CA83D16" w14:textId="77777777" w:rsidR="008809C7" w:rsidRDefault="003B7CAF" w:rsidP="00C921D1">
            <w:pPr>
              <w:jc w:val="right"/>
              <w:rPr>
                <w:rFonts w:ascii="宋体" w:eastAsia="宋体" w:hAnsi="宋体"/>
              </w:rPr>
            </w:pPr>
            <w:r>
              <w:rPr>
                <w:rFonts w:ascii="宋体" w:eastAsia="宋体" w:hAnsi="宋体"/>
              </w:rPr>
              <w:t>163,287,540</w:t>
            </w:r>
          </w:p>
        </w:tc>
        <w:tc>
          <w:tcPr>
            <w:tcW w:w="642" w:type="pct"/>
            <w:vAlign w:val="center"/>
          </w:tcPr>
          <w:p w14:paraId="6D3C4995" w14:textId="77777777" w:rsidR="008809C7" w:rsidRDefault="003B7CAF" w:rsidP="00C921D1">
            <w:pPr>
              <w:jc w:val="right"/>
              <w:rPr>
                <w:rFonts w:ascii="宋体" w:eastAsia="宋体" w:hAnsi="宋体"/>
              </w:rPr>
            </w:pPr>
            <w:r>
              <w:rPr>
                <w:rFonts w:ascii="宋体" w:eastAsia="宋体" w:hAnsi="宋体"/>
              </w:rPr>
              <w:t>32.72%</w:t>
            </w:r>
          </w:p>
        </w:tc>
        <w:tc>
          <w:tcPr>
            <w:tcW w:w="817" w:type="pct"/>
            <w:vAlign w:val="center"/>
          </w:tcPr>
          <w:p w14:paraId="3CDFDC1B" w14:textId="77777777" w:rsidR="008809C7" w:rsidRDefault="003B7CAF" w:rsidP="00C921D1">
            <w:pPr>
              <w:jc w:val="right"/>
              <w:rPr>
                <w:rFonts w:ascii="宋体" w:eastAsia="宋体" w:hAnsi="宋体"/>
              </w:rPr>
            </w:pPr>
            <w:r>
              <w:rPr>
                <w:rFonts w:ascii="宋体" w:eastAsia="宋体" w:hAnsi="宋体"/>
              </w:rPr>
              <w:t>163,287,540</w:t>
            </w:r>
          </w:p>
        </w:tc>
        <w:tc>
          <w:tcPr>
            <w:tcW w:w="642" w:type="pct"/>
            <w:vAlign w:val="center"/>
          </w:tcPr>
          <w:p w14:paraId="730BBEC3" w14:textId="77777777" w:rsidR="008809C7" w:rsidRDefault="003B7CAF" w:rsidP="00C921D1">
            <w:pPr>
              <w:jc w:val="right"/>
              <w:rPr>
                <w:rFonts w:ascii="宋体" w:eastAsia="宋体" w:hAnsi="宋体"/>
              </w:rPr>
            </w:pPr>
            <w:r>
              <w:rPr>
                <w:rFonts w:ascii="宋体" w:eastAsia="宋体" w:hAnsi="宋体"/>
              </w:rPr>
              <w:t>26.38%</w:t>
            </w:r>
          </w:p>
        </w:tc>
      </w:tr>
      <w:tr w:rsidR="008809C7" w14:paraId="0C9187B3" w14:textId="77777777">
        <w:trPr>
          <w:trHeight w:val="397"/>
          <w:jc w:val="center"/>
        </w:trPr>
        <w:tc>
          <w:tcPr>
            <w:tcW w:w="1661" w:type="pct"/>
            <w:vAlign w:val="center"/>
          </w:tcPr>
          <w:p w14:paraId="7F6D79E9" w14:textId="77777777" w:rsidR="008809C7" w:rsidRDefault="003B7CAF">
            <w:pPr>
              <w:rPr>
                <w:rFonts w:ascii="宋体" w:eastAsia="宋体" w:hAnsi="宋体"/>
                <w:b/>
                <w:bCs/>
                <w:kern w:val="0"/>
              </w:rPr>
            </w:pPr>
            <w:r>
              <w:rPr>
                <w:rFonts w:ascii="宋体" w:eastAsia="宋体" w:hAnsi="宋体" w:hint="eastAsia"/>
                <w:b/>
                <w:bCs/>
                <w:kern w:val="0"/>
              </w:rPr>
              <w:t>三、股份总数</w:t>
            </w:r>
          </w:p>
        </w:tc>
        <w:tc>
          <w:tcPr>
            <w:tcW w:w="1239" w:type="pct"/>
            <w:vAlign w:val="center"/>
          </w:tcPr>
          <w:p w14:paraId="25EAD07D" w14:textId="77777777" w:rsidR="008809C7" w:rsidRDefault="003B7CAF" w:rsidP="00C921D1">
            <w:pPr>
              <w:jc w:val="right"/>
              <w:rPr>
                <w:rFonts w:ascii="宋体" w:eastAsia="宋体" w:hAnsi="宋体"/>
                <w:b/>
                <w:bCs/>
              </w:rPr>
            </w:pPr>
            <w:r>
              <w:rPr>
                <w:rFonts w:ascii="宋体" w:eastAsia="宋体" w:hAnsi="宋体" w:hint="eastAsia"/>
                <w:b/>
                <w:bCs/>
              </w:rPr>
              <w:t>499,000,000</w:t>
            </w:r>
          </w:p>
        </w:tc>
        <w:tc>
          <w:tcPr>
            <w:tcW w:w="642" w:type="pct"/>
            <w:vAlign w:val="center"/>
          </w:tcPr>
          <w:p w14:paraId="3C4D142B" w14:textId="77777777" w:rsidR="008809C7" w:rsidRDefault="003B7CAF" w:rsidP="00C921D1">
            <w:pPr>
              <w:jc w:val="right"/>
              <w:rPr>
                <w:rFonts w:ascii="宋体" w:eastAsia="宋体" w:hAnsi="宋体"/>
                <w:b/>
                <w:bCs/>
              </w:rPr>
            </w:pPr>
            <w:r>
              <w:rPr>
                <w:rFonts w:ascii="宋体" w:eastAsia="宋体" w:hAnsi="宋体" w:hint="eastAsia"/>
                <w:b/>
                <w:bCs/>
              </w:rPr>
              <w:t>1</w:t>
            </w:r>
            <w:r>
              <w:rPr>
                <w:rFonts w:ascii="宋体" w:eastAsia="宋体" w:hAnsi="宋体"/>
                <w:b/>
                <w:bCs/>
              </w:rPr>
              <w:t>00.00%</w:t>
            </w:r>
          </w:p>
        </w:tc>
        <w:tc>
          <w:tcPr>
            <w:tcW w:w="817" w:type="pct"/>
            <w:vAlign w:val="center"/>
          </w:tcPr>
          <w:p w14:paraId="740B7768" w14:textId="77777777" w:rsidR="008809C7" w:rsidRDefault="003B7CAF" w:rsidP="00C921D1">
            <w:pPr>
              <w:jc w:val="right"/>
              <w:rPr>
                <w:rFonts w:ascii="宋体" w:eastAsia="宋体" w:hAnsi="宋体"/>
                <w:b/>
                <w:bCs/>
              </w:rPr>
            </w:pPr>
            <w:r>
              <w:rPr>
                <w:rFonts w:ascii="宋体" w:eastAsia="宋体" w:hAnsi="宋体"/>
                <w:b/>
                <w:bCs/>
              </w:rPr>
              <w:t>618,924,235</w:t>
            </w:r>
          </w:p>
        </w:tc>
        <w:tc>
          <w:tcPr>
            <w:tcW w:w="642" w:type="pct"/>
            <w:vAlign w:val="center"/>
          </w:tcPr>
          <w:p w14:paraId="76F0BD0D" w14:textId="77777777" w:rsidR="008809C7" w:rsidRDefault="003B7CAF" w:rsidP="00C921D1">
            <w:pPr>
              <w:jc w:val="right"/>
              <w:rPr>
                <w:rFonts w:ascii="宋体" w:eastAsia="宋体" w:hAnsi="宋体"/>
                <w:b/>
                <w:bCs/>
              </w:rPr>
            </w:pPr>
            <w:r>
              <w:rPr>
                <w:rFonts w:ascii="宋体" w:eastAsia="宋体" w:hAnsi="宋体" w:hint="eastAsia"/>
                <w:b/>
                <w:bCs/>
              </w:rPr>
              <w:t>1</w:t>
            </w:r>
            <w:r>
              <w:rPr>
                <w:rFonts w:ascii="宋体" w:eastAsia="宋体" w:hAnsi="宋体"/>
                <w:b/>
                <w:bCs/>
              </w:rPr>
              <w:t>00.00%</w:t>
            </w:r>
          </w:p>
        </w:tc>
      </w:tr>
    </w:tbl>
    <w:p w14:paraId="460F87C3" w14:textId="77777777" w:rsidR="00C921D1" w:rsidRDefault="00C921D1">
      <w:pPr>
        <w:spacing w:line="360" w:lineRule="auto"/>
        <w:ind w:firstLineChars="200" w:firstLine="482"/>
        <w:outlineLvl w:val="0"/>
        <w:rPr>
          <w:rFonts w:ascii="宋体" w:eastAsia="宋体" w:hAnsi="宋体"/>
          <w:b/>
          <w:bCs/>
          <w:sz w:val="24"/>
          <w:szCs w:val="24"/>
        </w:rPr>
      </w:pPr>
    </w:p>
    <w:p w14:paraId="5CD82459"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t>五、管理</w:t>
      </w:r>
      <w:proofErr w:type="gramStart"/>
      <w:r>
        <w:rPr>
          <w:rFonts w:ascii="宋体" w:eastAsia="宋体" w:hAnsi="宋体" w:hint="eastAsia"/>
          <w:b/>
          <w:bCs/>
          <w:sz w:val="24"/>
          <w:szCs w:val="24"/>
        </w:rPr>
        <w:t>层讨论</w:t>
      </w:r>
      <w:proofErr w:type="gramEnd"/>
      <w:r>
        <w:rPr>
          <w:rFonts w:ascii="宋体" w:eastAsia="宋体" w:hAnsi="宋体" w:hint="eastAsia"/>
          <w:b/>
          <w:bCs/>
          <w:sz w:val="24"/>
          <w:szCs w:val="24"/>
        </w:rPr>
        <w:t>与分析</w:t>
      </w:r>
    </w:p>
    <w:p w14:paraId="6AF7425F"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（一）对公司股本结构的影响</w:t>
      </w:r>
    </w:p>
    <w:p w14:paraId="2ABA20C3"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本次发行将增加与发行数量等量的有限</w:t>
      </w:r>
      <w:proofErr w:type="gramStart"/>
      <w:r>
        <w:rPr>
          <w:rFonts w:ascii="宋体" w:eastAsia="宋体" w:hAnsi="宋体" w:hint="eastAsia"/>
          <w:sz w:val="24"/>
          <w:szCs w:val="24"/>
        </w:rPr>
        <w:t>售条件</w:t>
      </w:r>
      <w:proofErr w:type="gramEnd"/>
      <w:r>
        <w:rPr>
          <w:rFonts w:ascii="宋体" w:eastAsia="宋体" w:hAnsi="宋体" w:hint="eastAsia"/>
          <w:sz w:val="24"/>
          <w:szCs w:val="24"/>
        </w:rPr>
        <w:t>的流通</w:t>
      </w:r>
      <w:r>
        <w:rPr>
          <w:rFonts w:ascii="宋体" w:eastAsia="宋体" w:hAnsi="宋体"/>
          <w:sz w:val="24"/>
          <w:szCs w:val="24"/>
        </w:rPr>
        <w:t>A股，但不会导致公司实际控制权发生变化，</w:t>
      </w:r>
      <w:proofErr w:type="gramStart"/>
      <w:r>
        <w:rPr>
          <w:rFonts w:ascii="宋体" w:eastAsia="宋体" w:hAnsi="宋体"/>
          <w:sz w:val="24"/>
          <w:szCs w:val="24"/>
        </w:rPr>
        <w:t>祥</w:t>
      </w:r>
      <w:proofErr w:type="gramEnd"/>
      <w:r>
        <w:rPr>
          <w:rFonts w:ascii="宋体" w:eastAsia="宋体" w:hAnsi="宋体"/>
          <w:sz w:val="24"/>
          <w:szCs w:val="24"/>
        </w:rPr>
        <w:t>源控股</w:t>
      </w:r>
      <w:r w:rsidR="00C921D1">
        <w:rPr>
          <w:rFonts w:ascii="宋体" w:eastAsia="宋体" w:hAnsi="宋体"/>
          <w:sz w:val="24"/>
          <w:szCs w:val="24"/>
        </w:rPr>
        <w:t>集团有限责任公司</w:t>
      </w:r>
      <w:r>
        <w:rPr>
          <w:rFonts w:ascii="宋体" w:eastAsia="宋体" w:hAnsi="宋体"/>
          <w:sz w:val="24"/>
          <w:szCs w:val="24"/>
        </w:rPr>
        <w:t>仍为公司的控股股东，</w:t>
      </w:r>
      <w:proofErr w:type="gramStart"/>
      <w:r>
        <w:rPr>
          <w:rFonts w:ascii="宋体" w:eastAsia="宋体" w:hAnsi="宋体"/>
          <w:sz w:val="24"/>
          <w:szCs w:val="24"/>
        </w:rPr>
        <w:t>俞</w:t>
      </w:r>
      <w:proofErr w:type="gramEnd"/>
      <w:r>
        <w:rPr>
          <w:rFonts w:ascii="宋体" w:eastAsia="宋体" w:hAnsi="宋体"/>
          <w:sz w:val="24"/>
          <w:szCs w:val="24"/>
        </w:rPr>
        <w:t>发祥仍为公司的实际控制人。</w:t>
      </w:r>
      <w:r w:rsidR="00C921D1">
        <w:rPr>
          <w:rFonts w:ascii="宋体" w:eastAsia="宋体" w:hAnsi="宋体"/>
          <w:sz w:val="24"/>
          <w:szCs w:val="24"/>
        </w:rPr>
        <w:t>本次发行完成后，公司股权分布符合《上海证券交易所股票上市规则》规定的上市条件。</w:t>
      </w:r>
    </w:p>
    <w:p w14:paraId="4187A232"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lastRenderedPageBreak/>
        <w:t>（二）</w:t>
      </w:r>
      <w:r w:rsidR="00702CFD" w:rsidRPr="00702CFD">
        <w:rPr>
          <w:rFonts w:ascii="宋体" w:eastAsia="宋体" w:hAnsi="宋体" w:hint="eastAsia"/>
          <w:sz w:val="24"/>
          <w:szCs w:val="24"/>
        </w:rPr>
        <w:t>本次非公开发行对公司财务状况和盈利能力的影响</w:t>
      </w:r>
    </w:p>
    <w:p w14:paraId="0B662B57" w14:textId="77777777" w:rsidR="00702CFD" w:rsidRPr="00702CFD" w:rsidRDefault="00702CFD" w:rsidP="00702CFD">
      <w:pPr>
        <w:spacing w:line="360" w:lineRule="auto"/>
        <w:ind w:firstLineChars="200" w:firstLine="480"/>
        <w:rPr>
          <w:rFonts w:ascii="宋体" w:eastAsia="宋体" w:hAnsi="宋体"/>
          <w:sz w:val="24"/>
          <w:szCs w:val="24"/>
        </w:rPr>
      </w:pPr>
      <w:r w:rsidRPr="00702CFD">
        <w:rPr>
          <w:rFonts w:ascii="宋体" w:eastAsia="宋体" w:hAnsi="宋体" w:hint="eastAsia"/>
          <w:sz w:val="24"/>
          <w:szCs w:val="24"/>
        </w:rPr>
        <w:t>本次发行完成后，公司的净资产将有较大幅度的增加，资产负债率水平将有所下降，有利于增强公司资本实力、优化资本结构、降低财务成本和财务风险、拓宽融资渠道、提高公司持续经营能力。本次发行后公司股本总额将增加，募集资金投资项目体现经营效益需要一定的时间，短期内可能对每股收益和加权平均净资产收益率等指标产生一定的负面影响，但是随着本次募集资金投资项目的有序开展，公司发展战略将得以有效实施，公司未来盈利能力、经营业绩将会得到显著提升。</w:t>
      </w:r>
    </w:p>
    <w:p w14:paraId="69994D8B"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（三）对公司业务结构的影响</w:t>
      </w:r>
    </w:p>
    <w:p w14:paraId="3940BC64"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本次发行募集资金投资项目围绕主营业务展开，用于界首</w:t>
      </w:r>
      <w:proofErr w:type="gramStart"/>
      <w:r>
        <w:rPr>
          <w:rFonts w:ascii="宋体" w:eastAsia="宋体" w:hAnsi="宋体" w:hint="eastAsia"/>
          <w:sz w:val="24"/>
          <w:szCs w:val="24"/>
        </w:rPr>
        <w:t>市美丽</w:t>
      </w:r>
      <w:proofErr w:type="gramEnd"/>
      <w:r>
        <w:rPr>
          <w:rFonts w:ascii="宋体" w:eastAsia="宋体" w:hAnsi="宋体" w:hint="eastAsia"/>
          <w:sz w:val="24"/>
          <w:szCs w:val="24"/>
        </w:rPr>
        <w:t>乡村建设整市推进</w:t>
      </w:r>
      <w:r>
        <w:rPr>
          <w:rFonts w:ascii="宋体" w:eastAsia="宋体" w:hAnsi="宋体"/>
          <w:sz w:val="24"/>
          <w:szCs w:val="24"/>
        </w:rPr>
        <w:t>PPP项目和偿还银行贷款，本次募集资金投资项目符合国家相关产业政策及公司战略发展方向。本次</w:t>
      </w:r>
      <w:proofErr w:type="gramStart"/>
      <w:r>
        <w:rPr>
          <w:rFonts w:ascii="宋体" w:eastAsia="宋体" w:hAnsi="宋体"/>
          <w:sz w:val="24"/>
          <w:szCs w:val="24"/>
        </w:rPr>
        <w:t>募投项目</w:t>
      </w:r>
      <w:proofErr w:type="gramEnd"/>
      <w:r>
        <w:rPr>
          <w:rFonts w:ascii="宋体" w:eastAsia="宋体" w:hAnsi="宋体"/>
          <w:sz w:val="24"/>
          <w:szCs w:val="24"/>
        </w:rPr>
        <w:t>实施完毕后，公司资本将得到进一步提高和充实，业务模式将更加丰富，有助于进一步提高公司主营业务领域的项目承揽和项目全流程服务能力，抢占公路、市政基础设施领域市场份额，提高公司市场竞争力和持续经营能力。公司的业务结构不会因本次非公开发行发生重大改变。</w:t>
      </w:r>
    </w:p>
    <w:p w14:paraId="03881B94"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（四）对公司治理的影响</w:t>
      </w:r>
    </w:p>
    <w:p w14:paraId="1796A8AD"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发行完成后，公司的控股股东和实际控制人未发生变化，对公司治理不会有实质的影响，但机构投资者持有公司股份的比例有所提高，公司股权结构更加合理，有利于公司治理结构的进一步完善及公司业务的健康稳定发展。</w:t>
      </w:r>
    </w:p>
    <w:p w14:paraId="09D1B943"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（五）对公司高管人员结构的影响</w:t>
      </w:r>
    </w:p>
    <w:p w14:paraId="4DBCEC99"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公司不会因本次非公开发行对高级管理人员进行调整，本次发行不会对高级管理人员结构造成影响。</w:t>
      </w:r>
    </w:p>
    <w:p w14:paraId="63CD7854" w14:textId="77777777" w:rsidR="008809C7" w:rsidRDefault="003B7CAF">
      <w:pPr>
        <w:spacing w:line="360" w:lineRule="auto"/>
        <w:ind w:firstLineChars="200" w:firstLine="480"/>
        <w:outlineLvl w:val="1"/>
        <w:rPr>
          <w:rFonts w:ascii="宋体" w:eastAsia="宋体" w:hAnsi="宋体"/>
          <w:sz w:val="24"/>
          <w:szCs w:val="24"/>
        </w:rPr>
      </w:pPr>
      <w:r>
        <w:rPr>
          <w:rFonts w:ascii="宋体" w:eastAsia="宋体" w:hAnsi="宋体" w:hint="eastAsia"/>
          <w:sz w:val="24"/>
          <w:szCs w:val="24"/>
        </w:rPr>
        <w:t>（六）对公司同业竞争和关联交易的影响</w:t>
      </w:r>
    </w:p>
    <w:p w14:paraId="5C8E2B0C"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本次发行完成后，公司与控股股东</w:t>
      </w:r>
      <w:proofErr w:type="gramStart"/>
      <w:r>
        <w:rPr>
          <w:rFonts w:ascii="宋体" w:eastAsia="宋体" w:hAnsi="宋体" w:hint="eastAsia"/>
          <w:sz w:val="24"/>
          <w:szCs w:val="24"/>
        </w:rPr>
        <w:t>祥</w:t>
      </w:r>
      <w:proofErr w:type="gramEnd"/>
      <w:r>
        <w:rPr>
          <w:rFonts w:ascii="宋体" w:eastAsia="宋体" w:hAnsi="宋体" w:hint="eastAsia"/>
          <w:sz w:val="24"/>
          <w:szCs w:val="24"/>
        </w:rPr>
        <w:t>源控股</w:t>
      </w:r>
      <w:r w:rsidR="00D0668B">
        <w:rPr>
          <w:rFonts w:ascii="宋体" w:eastAsia="宋体" w:hAnsi="宋体" w:hint="eastAsia"/>
          <w:sz w:val="24"/>
          <w:szCs w:val="24"/>
        </w:rPr>
        <w:t>集团有限责任公司</w:t>
      </w:r>
      <w:r>
        <w:rPr>
          <w:rFonts w:ascii="宋体" w:eastAsia="宋体" w:hAnsi="宋体" w:hint="eastAsia"/>
          <w:sz w:val="24"/>
          <w:szCs w:val="24"/>
        </w:rPr>
        <w:t>及其关联方之间的业务关系、管理关系不会发生变化，也不会因本次非公开发行而产生同业竞争。本次发行不会产生新的关联交易，也不会导致同业竞争。若未来公司因正常的经营需要与发行对象及其关联方发生交易，公司将按照现行法律法规和公司章程的规定，遵照市场化原则公平、公允、公正地确定交易价格，并履行必要的批准和披露程序。</w:t>
      </w:r>
    </w:p>
    <w:p w14:paraId="551640DA"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lastRenderedPageBreak/>
        <w:t>六、本次非公开发行的相关机构</w:t>
      </w:r>
    </w:p>
    <w:p w14:paraId="51C2CEB3"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（一）保荐机构（主承销商）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37"/>
        <w:gridCol w:w="6385"/>
      </w:tblGrid>
      <w:tr w:rsidR="008809C7" w14:paraId="14C986F0" w14:textId="77777777">
        <w:trPr>
          <w:trHeight w:val="397"/>
        </w:trPr>
        <w:tc>
          <w:tcPr>
            <w:tcW w:w="1254" w:type="pct"/>
            <w:shd w:val="clear" w:color="auto" w:fill="D9D9D9" w:themeFill="background1" w:themeFillShade="D9"/>
            <w:vAlign w:val="center"/>
          </w:tcPr>
          <w:p w14:paraId="39808B42" w14:textId="77777777" w:rsidR="008809C7" w:rsidRDefault="003B7CAF">
            <w:pPr>
              <w:adjustRightInd w:val="0"/>
              <w:snapToGrid w:val="0"/>
              <w:rPr>
                <w:rFonts w:ascii="宋体" w:eastAsia="宋体" w:hAnsi="宋体"/>
                <w:b/>
              </w:rPr>
            </w:pPr>
            <w:r>
              <w:rPr>
                <w:rFonts w:ascii="宋体" w:eastAsia="宋体" w:hAnsi="宋体"/>
                <w:b/>
              </w:rPr>
              <w:t>名称：</w:t>
            </w:r>
          </w:p>
        </w:tc>
        <w:tc>
          <w:tcPr>
            <w:tcW w:w="3746" w:type="pct"/>
            <w:vAlign w:val="center"/>
          </w:tcPr>
          <w:p w14:paraId="136B41D7" w14:textId="77777777" w:rsidR="008809C7" w:rsidRDefault="003B7CAF">
            <w:pPr>
              <w:adjustRightInd w:val="0"/>
              <w:snapToGrid w:val="0"/>
              <w:rPr>
                <w:rFonts w:ascii="宋体" w:eastAsia="宋体" w:hAnsi="宋体"/>
              </w:rPr>
            </w:pPr>
            <w:r>
              <w:rPr>
                <w:rFonts w:ascii="宋体" w:eastAsia="宋体" w:hAnsi="宋体" w:hint="eastAsia"/>
              </w:rPr>
              <w:t>华安证券股份有限公司</w:t>
            </w:r>
          </w:p>
        </w:tc>
      </w:tr>
      <w:tr w:rsidR="008809C7" w14:paraId="77116A0C" w14:textId="77777777">
        <w:trPr>
          <w:trHeight w:val="397"/>
        </w:trPr>
        <w:tc>
          <w:tcPr>
            <w:tcW w:w="1254" w:type="pct"/>
            <w:shd w:val="clear" w:color="auto" w:fill="D9D9D9" w:themeFill="background1" w:themeFillShade="D9"/>
            <w:vAlign w:val="center"/>
          </w:tcPr>
          <w:p w14:paraId="124A50A6" w14:textId="77777777" w:rsidR="008809C7" w:rsidRDefault="003B7CAF">
            <w:pPr>
              <w:adjustRightInd w:val="0"/>
              <w:snapToGrid w:val="0"/>
              <w:rPr>
                <w:rFonts w:ascii="宋体" w:eastAsia="宋体" w:hAnsi="宋体"/>
                <w:b/>
              </w:rPr>
            </w:pPr>
            <w:r>
              <w:rPr>
                <w:rFonts w:ascii="宋体" w:eastAsia="宋体" w:hAnsi="宋体"/>
                <w:b/>
              </w:rPr>
              <w:t>法定代表人：</w:t>
            </w:r>
          </w:p>
        </w:tc>
        <w:tc>
          <w:tcPr>
            <w:tcW w:w="3746" w:type="pct"/>
            <w:vAlign w:val="center"/>
          </w:tcPr>
          <w:p w14:paraId="4804B144" w14:textId="77777777" w:rsidR="008809C7" w:rsidRDefault="003B7CAF">
            <w:pPr>
              <w:adjustRightInd w:val="0"/>
              <w:snapToGrid w:val="0"/>
              <w:rPr>
                <w:rFonts w:ascii="宋体" w:eastAsia="宋体" w:hAnsi="宋体"/>
              </w:rPr>
            </w:pPr>
            <w:r>
              <w:rPr>
                <w:rFonts w:ascii="宋体" w:eastAsia="宋体" w:hAnsi="宋体" w:hint="eastAsia"/>
              </w:rPr>
              <w:t>章宏韬</w:t>
            </w:r>
          </w:p>
        </w:tc>
      </w:tr>
      <w:tr w:rsidR="008809C7" w14:paraId="101DCB59" w14:textId="77777777">
        <w:trPr>
          <w:trHeight w:val="397"/>
        </w:trPr>
        <w:tc>
          <w:tcPr>
            <w:tcW w:w="1254" w:type="pct"/>
            <w:shd w:val="clear" w:color="auto" w:fill="D9D9D9" w:themeFill="background1" w:themeFillShade="D9"/>
            <w:vAlign w:val="center"/>
          </w:tcPr>
          <w:p w14:paraId="721E4139" w14:textId="77777777" w:rsidR="008809C7" w:rsidRDefault="003B7CAF">
            <w:pPr>
              <w:adjustRightInd w:val="0"/>
              <w:snapToGrid w:val="0"/>
              <w:rPr>
                <w:rFonts w:ascii="宋体" w:eastAsia="宋体" w:hAnsi="宋体"/>
                <w:b/>
              </w:rPr>
            </w:pPr>
            <w:r>
              <w:rPr>
                <w:rFonts w:ascii="宋体" w:eastAsia="宋体" w:hAnsi="宋体" w:hint="eastAsia"/>
                <w:b/>
              </w:rPr>
              <w:t>住所</w:t>
            </w:r>
            <w:r>
              <w:rPr>
                <w:rFonts w:ascii="宋体" w:eastAsia="宋体" w:hAnsi="宋体"/>
                <w:b/>
              </w:rPr>
              <w:t>：</w:t>
            </w:r>
          </w:p>
        </w:tc>
        <w:tc>
          <w:tcPr>
            <w:tcW w:w="3746" w:type="pct"/>
            <w:vAlign w:val="center"/>
          </w:tcPr>
          <w:p w14:paraId="0DB91315" w14:textId="77777777" w:rsidR="008809C7" w:rsidRDefault="003B7CAF">
            <w:pPr>
              <w:adjustRightInd w:val="0"/>
              <w:snapToGrid w:val="0"/>
              <w:rPr>
                <w:rFonts w:ascii="宋体" w:eastAsia="宋体" w:hAnsi="宋体"/>
              </w:rPr>
            </w:pPr>
            <w:r>
              <w:rPr>
                <w:rFonts w:ascii="宋体" w:eastAsia="宋体" w:hAnsi="宋体" w:hint="eastAsia"/>
              </w:rPr>
              <w:t>安徽省合肥市政务文化新区天鹅湖路198号</w:t>
            </w:r>
          </w:p>
        </w:tc>
      </w:tr>
      <w:tr w:rsidR="008809C7" w14:paraId="6DCF128A" w14:textId="77777777">
        <w:trPr>
          <w:trHeight w:val="397"/>
        </w:trPr>
        <w:tc>
          <w:tcPr>
            <w:tcW w:w="1254" w:type="pct"/>
            <w:shd w:val="clear" w:color="auto" w:fill="D9D9D9" w:themeFill="background1" w:themeFillShade="D9"/>
            <w:vAlign w:val="center"/>
          </w:tcPr>
          <w:p w14:paraId="620ECA14" w14:textId="77777777" w:rsidR="008809C7" w:rsidRDefault="003B7CAF">
            <w:pPr>
              <w:adjustRightInd w:val="0"/>
              <w:snapToGrid w:val="0"/>
              <w:rPr>
                <w:rFonts w:ascii="宋体" w:eastAsia="宋体" w:hAnsi="宋体"/>
                <w:b/>
              </w:rPr>
            </w:pPr>
            <w:r>
              <w:rPr>
                <w:rFonts w:ascii="宋体" w:eastAsia="宋体" w:hAnsi="宋体"/>
                <w:b/>
              </w:rPr>
              <w:t>联系电话：</w:t>
            </w:r>
          </w:p>
        </w:tc>
        <w:tc>
          <w:tcPr>
            <w:tcW w:w="3746" w:type="pct"/>
            <w:vAlign w:val="center"/>
          </w:tcPr>
          <w:p w14:paraId="6C6B5CAC" w14:textId="77777777" w:rsidR="008809C7" w:rsidRDefault="003B7CAF">
            <w:pPr>
              <w:adjustRightInd w:val="0"/>
              <w:snapToGrid w:val="0"/>
              <w:rPr>
                <w:rFonts w:ascii="宋体" w:eastAsia="宋体" w:hAnsi="宋体"/>
              </w:rPr>
            </w:pPr>
            <w:r>
              <w:rPr>
                <w:rFonts w:ascii="宋体" w:eastAsia="宋体" w:hAnsi="宋体"/>
              </w:rPr>
              <w:t>0551-65161651</w:t>
            </w:r>
          </w:p>
        </w:tc>
      </w:tr>
      <w:tr w:rsidR="008809C7" w14:paraId="379005B4" w14:textId="77777777">
        <w:trPr>
          <w:trHeight w:val="397"/>
        </w:trPr>
        <w:tc>
          <w:tcPr>
            <w:tcW w:w="1254" w:type="pct"/>
            <w:shd w:val="clear" w:color="auto" w:fill="D9D9D9" w:themeFill="background1" w:themeFillShade="D9"/>
            <w:vAlign w:val="center"/>
          </w:tcPr>
          <w:p w14:paraId="3C07333E" w14:textId="77777777" w:rsidR="008809C7" w:rsidRDefault="003B7CAF">
            <w:pPr>
              <w:adjustRightInd w:val="0"/>
              <w:snapToGrid w:val="0"/>
              <w:rPr>
                <w:rFonts w:ascii="宋体" w:eastAsia="宋体" w:hAnsi="宋体"/>
                <w:b/>
              </w:rPr>
            </w:pPr>
            <w:r>
              <w:rPr>
                <w:rFonts w:ascii="宋体" w:eastAsia="宋体" w:hAnsi="宋体"/>
                <w:b/>
              </w:rPr>
              <w:t>传真：</w:t>
            </w:r>
          </w:p>
        </w:tc>
        <w:tc>
          <w:tcPr>
            <w:tcW w:w="3746" w:type="pct"/>
            <w:vAlign w:val="center"/>
          </w:tcPr>
          <w:p w14:paraId="7B4595C8" w14:textId="77777777" w:rsidR="008809C7" w:rsidRDefault="003B7CAF">
            <w:pPr>
              <w:adjustRightInd w:val="0"/>
              <w:snapToGrid w:val="0"/>
              <w:rPr>
                <w:rFonts w:ascii="宋体" w:eastAsia="宋体" w:hAnsi="宋体"/>
              </w:rPr>
            </w:pPr>
            <w:r>
              <w:rPr>
                <w:rFonts w:ascii="宋体" w:eastAsia="宋体" w:hAnsi="宋体"/>
              </w:rPr>
              <w:t>0551-65161659</w:t>
            </w:r>
          </w:p>
        </w:tc>
      </w:tr>
      <w:tr w:rsidR="008809C7" w14:paraId="05E22A23" w14:textId="77777777">
        <w:trPr>
          <w:trHeight w:val="397"/>
        </w:trPr>
        <w:tc>
          <w:tcPr>
            <w:tcW w:w="1254" w:type="pct"/>
            <w:shd w:val="clear" w:color="auto" w:fill="D9D9D9" w:themeFill="background1" w:themeFillShade="D9"/>
            <w:vAlign w:val="center"/>
          </w:tcPr>
          <w:p w14:paraId="2B37A189" w14:textId="77777777" w:rsidR="008809C7" w:rsidRDefault="003B7CAF">
            <w:pPr>
              <w:adjustRightInd w:val="0"/>
              <w:snapToGrid w:val="0"/>
              <w:rPr>
                <w:rFonts w:ascii="宋体" w:eastAsia="宋体" w:hAnsi="宋体"/>
                <w:b/>
              </w:rPr>
            </w:pPr>
            <w:r>
              <w:rPr>
                <w:rFonts w:ascii="宋体" w:eastAsia="宋体" w:hAnsi="宋体"/>
                <w:b/>
              </w:rPr>
              <w:t>保荐代表人：</w:t>
            </w:r>
          </w:p>
        </w:tc>
        <w:tc>
          <w:tcPr>
            <w:tcW w:w="3746" w:type="pct"/>
            <w:vAlign w:val="center"/>
          </w:tcPr>
          <w:p w14:paraId="103CC1C4" w14:textId="77777777" w:rsidR="008809C7" w:rsidRDefault="003B7CAF">
            <w:pPr>
              <w:adjustRightInd w:val="0"/>
              <w:snapToGrid w:val="0"/>
              <w:rPr>
                <w:rFonts w:ascii="宋体" w:eastAsia="宋体" w:hAnsi="宋体"/>
              </w:rPr>
            </w:pPr>
            <w:r>
              <w:rPr>
                <w:rFonts w:ascii="宋体" w:eastAsia="宋体" w:hAnsi="宋体" w:hint="eastAsia"/>
              </w:rPr>
              <w:t>林斗志、李</w:t>
            </w:r>
            <w:proofErr w:type="gramStart"/>
            <w:r>
              <w:rPr>
                <w:rFonts w:ascii="宋体" w:eastAsia="宋体" w:hAnsi="宋体" w:hint="eastAsia"/>
              </w:rPr>
              <w:t>骘</w:t>
            </w:r>
            <w:proofErr w:type="gramEnd"/>
          </w:p>
        </w:tc>
      </w:tr>
      <w:tr w:rsidR="008809C7" w14:paraId="2932EAFF" w14:textId="77777777">
        <w:trPr>
          <w:trHeight w:val="397"/>
        </w:trPr>
        <w:tc>
          <w:tcPr>
            <w:tcW w:w="1254" w:type="pct"/>
            <w:shd w:val="clear" w:color="auto" w:fill="D9D9D9" w:themeFill="background1" w:themeFillShade="D9"/>
            <w:vAlign w:val="center"/>
          </w:tcPr>
          <w:p w14:paraId="50774174" w14:textId="77777777" w:rsidR="008809C7" w:rsidRDefault="003B7CAF">
            <w:pPr>
              <w:adjustRightInd w:val="0"/>
              <w:snapToGrid w:val="0"/>
              <w:rPr>
                <w:rFonts w:ascii="宋体" w:eastAsia="宋体" w:hAnsi="宋体"/>
                <w:b/>
              </w:rPr>
            </w:pPr>
            <w:r>
              <w:rPr>
                <w:rFonts w:ascii="宋体" w:eastAsia="宋体" w:hAnsi="宋体"/>
                <w:b/>
              </w:rPr>
              <w:t>项目协办人：</w:t>
            </w:r>
          </w:p>
        </w:tc>
        <w:tc>
          <w:tcPr>
            <w:tcW w:w="3746" w:type="pct"/>
            <w:vAlign w:val="center"/>
          </w:tcPr>
          <w:p w14:paraId="0A16D696" w14:textId="77777777" w:rsidR="008809C7" w:rsidRDefault="003B7CAF">
            <w:pPr>
              <w:adjustRightInd w:val="0"/>
              <w:snapToGrid w:val="0"/>
              <w:rPr>
                <w:rFonts w:ascii="宋体" w:eastAsia="宋体" w:hAnsi="宋体"/>
              </w:rPr>
            </w:pPr>
            <w:proofErr w:type="gramStart"/>
            <w:r>
              <w:rPr>
                <w:rFonts w:ascii="宋体" w:eastAsia="宋体" w:hAnsi="宋体" w:hint="eastAsia"/>
              </w:rPr>
              <w:t>宋井洋</w:t>
            </w:r>
            <w:proofErr w:type="gramEnd"/>
          </w:p>
        </w:tc>
      </w:tr>
    </w:tbl>
    <w:p w14:paraId="216DFC73"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（二）发行人律师</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37"/>
        <w:gridCol w:w="6385"/>
      </w:tblGrid>
      <w:tr w:rsidR="008809C7" w14:paraId="24ACCC5F" w14:textId="77777777">
        <w:trPr>
          <w:trHeight w:val="397"/>
        </w:trPr>
        <w:tc>
          <w:tcPr>
            <w:tcW w:w="1254" w:type="pct"/>
            <w:shd w:val="clear" w:color="auto" w:fill="D9D9D9" w:themeFill="background1" w:themeFillShade="D9"/>
            <w:vAlign w:val="center"/>
          </w:tcPr>
          <w:p w14:paraId="137A8A04" w14:textId="77777777" w:rsidR="008809C7" w:rsidRDefault="003B7CAF">
            <w:pPr>
              <w:adjustRightInd w:val="0"/>
              <w:snapToGrid w:val="0"/>
              <w:rPr>
                <w:rFonts w:ascii="宋体" w:eastAsia="宋体" w:hAnsi="宋体"/>
                <w:b/>
              </w:rPr>
            </w:pPr>
            <w:r>
              <w:rPr>
                <w:rFonts w:ascii="宋体" w:eastAsia="宋体" w:hAnsi="宋体"/>
                <w:b/>
              </w:rPr>
              <w:t>名称：</w:t>
            </w:r>
          </w:p>
        </w:tc>
        <w:tc>
          <w:tcPr>
            <w:tcW w:w="3746" w:type="pct"/>
            <w:vAlign w:val="center"/>
          </w:tcPr>
          <w:p w14:paraId="5F0D84CE" w14:textId="77777777" w:rsidR="008809C7" w:rsidRDefault="003B7CAF">
            <w:pPr>
              <w:adjustRightInd w:val="0"/>
              <w:snapToGrid w:val="0"/>
              <w:rPr>
                <w:rFonts w:ascii="宋体" w:eastAsia="宋体" w:hAnsi="宋体"/>
                <w:b/>
                <w:bCs/>
                <w:szCs w:val="36"/>
              </w:rPr>
            </w:pPr>
            <w:r>
              <w:rPr>
                <w:rFonts w:ascii="宋体" w:eastAsia="宋体" w:hAnsi="宋体" w:hint="eastAsia"/>
                <w:szCs w:val="21"/>
              </w:rPr>
              <w:t>安徽天禾律师事务所</w:t>
            </w:r>
          </w:p>
        </w:tc>
      </w:tr>
      <w:tr w:rsidR="008809C7" w14:paraId="562348C0" w14:textId="77777777">
        <w:trPr>
          <w:trHeight w:val="397"/>
        </w:trPr>
        <w:tc>
          <w:tcPr>
            <w:tcW w:w="1254" w:type="pct"/>
            <w:shd w:val="clear" w:color="auto" w:fill="D9D9D9" w:themeFill="background1" w:themeFillShade="D9"/>
            <w:vAlign w:val="center"/>
          </w:tcPr>
          <w:p w14:paraId="142923D1" w14:textId="77777777" w:rsidR="008809C7" w:rsidRDefault="003B7CAF">
            <w:pPr>
              <w:adjustRightInd w:val="0"/>
              <w:snapToGrid w:val="0"/>
              <w:rPr>
                <w:rFonts w:ascii="宋体" w:eastAsia="宋体" w:hAnsi="宋体"/>
                <w:b/>
              </w:rPr>
            </w:pPr>
            <w:r>
              <w:rPr>
                <w:rFonts w:ascii="宋体" w:eastAsia="宋体" w:hAnsi="宋体"/>
                <w:b/>
              </w:rPr>
              <w:t>负责人：</w:t>
            </w:r>
          </w:p>
        </w:tc>
        <w:tc>
          <w:tcPr>
            <w:tcW w:w="3746" w:type="pct"/>
            <w:vAlign w:val="center"/>
          </w:tcPr>
          <w:p w14:paraId="094FD176" w14:textId="77777777" w:rsidR="008809C7" w:rsidRDefault="003B7CAF">
            <w:pPr>
              <w:rPr>
                <w:rFonts w:ascii="宋体" w:eastAsia="宋体" w:hAnsi="宋体"/>
              </w:rPr>
            </w:pPr>
            <w:r>
              <w:rPr>
                <w:rFonts w:ascii="宋体" w:eastAsia="宋体" w:hAnsi="宋体" w:hint="eastAsia"/>
              </w:rPr>
              <w:t>卢贤榕</w:t>
            </w:r>
          </w:p>
        </w:tc>
      </w:tr>
      <w:tr w:rsidR="008809C7" w14:paraId="7E26F679" w14:textId="77777777">
        <w:trPr>
          <w:trHeight w:val="397"/>
        </w:trPr>
        <w:tc>
          <w:tcPr>
            <w:tcW w:w="1254" w:type="pct"/>
            <w:shd w:val="clear" w:color="auto" w:fill="D9D9D9" w:themeFill="background1" w:themeFillShade="D9"/>
            <w:vAlign w:val="center"/>
          </w:tcPr>
          <w:p w14:paraId="22AAC006" w14:textId="77777777" w:rsidR="008809C7" w:rsidRDefault="003B7CAF">
            <w:pPr>
              <w:adjustRightInd w:val="0"/>
              <w:snapToGrid w:val="0"/>
              <w:rPr>
                <w:rFonts w:ascii="宋体" w:eastAsia="宋体" w:hAnsi="宋体"/>
                <w:b/>
              </w:rPr>
            </w:pPr>
            <w:r>
              <w:rPr>
                <w:rFonts w:ascii="宋体" w:eastAsia="宋体" w:hAnsi="宋体" w:hint="eastAsia"/>
                <w:b/>
              </w:rPr>
              <w:t>住所</w:t>
            </w:r>
            <w:r>
              <w:rPr>
                <w:rFonts w:ascii="宋体" w:eastAsia="宋体" w:hAnsi="宋体"/>
                <w:b/>
              </w:rPr>
              <w:t>：</w:t>
            </w:r>
          </w:p>
        </w:tc>
        <w:tc>
          <w:tcPr>
            <w:tcW w:w="3746" w:type="pct"/>
            <w:vAlign w:val="center"/>
          </w:tcPr>
          <w:p w14:paraId="0B956A98" w14:textId="77777777" w:rsidR="008809C7" w:rsidRDefault="003B7CAF">
            <w:pPr>
              <w:adjustRightInd w:val="0"/>
              <w:snapToGrid w:val="0"/>
              <w:rPr>
                <w:rFonts w:ascii="宋体" w:eastAsia="宋体" w:hAnsi="宋体"/>
              </w:rPr>
            </w:pPr>
            <w:r>
              <w:rPr>
                <w:rFonts w:ascii="宋体" w:eastAsia="宋体" w:hAnsi="宋体" w:hint="eastAsia"/>
              </w:rPr>
              <w:t>合肥市濉溪路278号财富广场B座16楼</w:t>
            </w:r>
          </w:p>
        </w:tc>
      </w:tr>
      <w:tr w:rsidR="008809C7" w14:paraId="4F561A1E" w14:textId="77777777">
        <w:trPr>
          <w:trHeight w:val="397"/>
        </w:trPr>
        <w:tc>
          <w:tcPr>
            <w:tcW w:w="1254" w:type="pct"/>
            <w:shd w:val="clear" w:color="auto" w:fill="D9D9D9" w:themeFill="background1" w:themeFillShade="D9"/>
            <w:vAlign w:val="center"/>
          </w:tcPr>
          <w:p w14:paraId="37CA7512" w14:textId="77777777" w:rsidR="008809C7" w:rsidRDefault="003B7CAF">
            <w:pPr>
              <w:adjustRightInd w:val="0"/>
              <w:snapToGrid w:val="0"/>
              <w:rPr>
                <w:rFonts w:ascii="宋体" w:eastAsia="宋体" w:hAnsi="宋体"/>
                <w:b/>
              </w:rPr>
            </w:pPr>
            <w:r>
              <w:rPr>
                <w:rFonts w:ascii="宋体" w:eastAsia="宋体" w:hAnsi="宋体"/>
                <w:b/>
              </w:rPr>
              <w:t>联系电话：</w:t>
            </w:r>
          </w:p>
        </w:tc>
        <w:tc>
          <w:tcPr>
            <w:tcW w:w="3746" w:type="pct"/>
            <w:vAlign w:val="center"/>
          </w:tcPr>
          <w:p w14:paraId="6CFA09C7" w14:textId="77777777" w:rsidR="008809C7" w:rsidRDefault="003B7CAF">
            <w:pPr>
              <w:rPr>
                <w:rFonts w:ascii="宋体" w:eastAsia="宋体" w:hAnsi="宋体"/>
              </w:rPr>
            </w:pPr>
            <w:r>
              <w:rPr>
                <w:rFonts w:ascii="宋体" w:eastAsia="宋体" w:hAnsi="宋体"/>
              </w:rPr>
              <w:t>0551-62641469</w:t>
            </w:r>
          </w:p>
        </w:tc>
      </w:tr>
      <w:tr w:rsidR="008809C7" w14:paraId="46DFB3F5" w14:textId="77777777">
        <w:trPr>
          <w:trHeight w:val="397"/>
        </w:trPr>
        <w:tc>
          <w:tcPr>
            <w:tcW w:w="1254" w:type="pct"/>
            <w:shd w:val="clear" w:color="auto" w:fill="D9D9D9" w:themeFill="background1" w:themeFillShade="D9"/>
            <w:vAlign w:val="center"/>
          </w:tcPr>
          <w:p w14:paraId="3534D06F" w14:textId="77777777" w:rsidR="008809C7" w:rsidRDefault="003B7CAF">
            <w:pPr>
              <w:adjustRightInd w:val="0"/>
              <w:snapToGrid w:val="0"/>
              <w:rPr>
                <w:rFonts w:ascii="宋体" w:eastAsia="宋体" w:hAnsi="宋体"/>
                <w:b/>
              </w:rPr>
            </w:pPr>
            <w:r>
              <w:rPr>
                <w:rFonts w:ascii="宋体" w:eastAsia="宋体" w:hAnsi="宋体"/>
                <w:b/>
              </w:rPr>
              <w:t>传真：</w:t>
            </w:r>
          </w:p>
        </w:tc>
        <w:tc>
          <w:tcPr>
            <w:tcW w:w="3746" w:type="pct"/>
            <w:vAlign w:val="center"/>
          </w:tcPr>
          <w:p w14:paraId="462CFC81" w14:textId="77777777" w:rsidR="008809C7" w:rsidRDefault="003B7CAF">
            <w:pPr>
              <w:rPr>
                <w:rFonts w:ascii="宋体" w:eastAsia="宋体" w:hAnsi="宋体"/>
              </w:rPr>
            </w:pPr>
            <w:r>
              <w:rPr>
                <w:rFonts w:ascii="宋体" w:eastAsia="宋体" w:hAnsi="宋体"/>
              </w:rPr>
              <w:t>0551-62620450</w:t>
            </w:r>
          </w:p>
        </w:tc>
      </w:tr>
      <w:tr w:rsidR="008809C7" w14:paraId="2BF04EDE" w14:textId="77777777">
        <w:trPr>
          <w:trHeight w:val="397"/>
        </w:trPr>
        <w:tc>
          <w:tcPr>
            <w:tcW w:w="1254" w:type="pct"/>
            <w:shd w:val="clear" w:color="auto" w:fill="D9D9D9" w:themeFill="background1" w:themeFillShade="D9"/>
            <w:vAlign w:val="center"/>
          </w:tcPr>
          <w:p w14:paraId="0F07A8B5" w14:textId="77777777" w:rsidR="008809C7" w:rsidRDefault="003B7CAF">
            <w:pPr>
              <w:adjustRightInd w:val="0"/>
              <w:snapToGrid w:val="0"/>
              <w:rPr>
                <w:rFonts w:ascii="宋体" w:eastAsia="宋体" w:hAnsi="宋体"/>
                <w:b/>
              </w:rPr>
            </w:pPr>
            <w:r>
              <w:rPr>
                <w:rFonts w:ascii="宋体" w:eastAsia="宋体" w:hAnsi="宋体"/>
                <w:b/>
              </w:rPr>
              <w:t>经办律师：</w:t>
            </w:r>
          </w:p>
        </w:tc>
        <w:tc>
          <w:tcPr>
            <w:tcW w:w="3746" w:type="pct"/>
            <w:vAlign w:val="center"/>
          </w:tcPr>
          <w:p w14:paraId="33DFCE0B" w14:textId="77777777" w:rsidR="008809C7" w:rsidRDefault="003B7CAF">
            <w:pPr>
              <w:adjustRightInd w:val="0"/>
              <w:snapToGrid w:val="0"/>
              <w:rPr>
                <w:rFonts w:ascii="宋体" w:eastAsia="宋体" w:hAnsi="宋体"/>
                <w:kern w:val="0"/>
              </w:rPr>
            </w:pPr>
            <w:r>
              <w:rPr>
                <w:rFonts w:ascii="宋体" w:eastAsia="宋体" w:hAnsi="宋体" w:hint="eastAsia"/>
                <w:kern w:val="0"/>
              </w:rPr>
              <w:t>张晓健、李刚、曹禹</w:t>
            </w:r>
          </w:p>
        </w:tc>
      </w:tr>
    </w:tbl>
    <w:p w14:paraId="3D0E7071"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（三）审计机构</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37"/>
        <w:gridCol w:w="6385"/>
      </w:tblGrid>
      <w:tr w:rsidR="008809C7" w14:paraId="7F653F2A" w14:textId="77777777">
        <w:trPr>
          <w:trHeight w:val="397"/>
        </w:trPr>
        <w:tc>
          <w:tcPr>
            <w:tcW w:w="1254" w:type="pct"/>
            <w:shd w:val="clear" w:color="auto" w:fill="D9D9D9" w:themeFill="background1" w:themeFillShade="D9"/>
            <w:vAlign w:val="center"/>
          </w:tcPr>
          <w:p w14:paraId="6DFC7810" w14:textId="77777777" w:rsidR="008809C7" w:rsidRDefault="003B7CAF">
            <w:pPr>
              <w:adjustRightInd w:val="0"/>
              <w:snapToGrid w:val="0"/>
              <w:rPr>
                <w:rFonts w:ascii="宋体" w:eastAsia="宋体" w:hAnsi="宋体"/>
                <w:b/>
              </w:rPr>
            </w:pPr>
            <w:r>
              <w:rPr>
                <w:rFonts w:ascii="宋体" w:eastAsia="宋体" w:hAnsi="宋体"/>
                <w:b/>
              </w:rPr>
              <w:t>名称：</w:t>
            </w:r>
          </w:p>
        </w:tc>
        <w:tc>
          <w:tcPr>
            <w:tcW w:w="3746" w:type="pct"/>
            <w:vAlign w:val="center"/>
          </w:tcPr>
          <w:p w14:paraId="0996F5ED" w14:textId="77777777" w:rsidR="008809C7" w:rsidRDefault="003B7CAF">
            <w:pPr>
              <w:rPr>
                <w:rFonts w:ascii="宋体" w:eastAsia="宋体" w:hAnsi="宋体"/>
              </w:rPr>
            </w:pPr>
            <w:r>
              <w:rPr>
                <w:rFonts w:ascii="宋体" w:eastAsia="宋体" w:hAnsi="宋体" w:hint="eastAsia"/>
              </w:rPr>
              <w:t>容诚会计师事务所（特殊普通合伙）</w:t>
            </w:r>
          </w:p>
        </w:tc>
      </w:tr>
      <w:tr w:rsidR="008809C7" w14:paraId="0EC4800F" w14:textId="77777777">
        <w:trPr>
          <w:trHeight w:val="397"/>
        </w:trPr>
        <w:tc>
          <w:tcPr>
            <w:tcW w:w="1254" w:type="pct"/>
            <w:shd w:val="clear" w:color="auto" w:fill="D9D9D9" w:themeFill="background1" w:themeFillShade="D9"/>
            <w:vAlign w:val="center"/>
          </w:tcPr>
          <w:p w14:paraId="6A3525B1" w14:textId="77777777" w:rsidR="008809C7" w:rsidRDefault="003B7CAF">
            <w:pPr>
              <w:adjustRightInd w:val="0"/>
              <w:snapToGrid w:val="0"/>
              <w:rPr>
                <w:rFonts w:ascii="宋体" w:eastAsia="宋体" w:hAnsi="宋体"/>
                <w:b/>
              </w:rPr>
            </w:pPr>
            <w:r>
              <w:rPr>
                <w:rFonts w:ascii="宋体" w:eastAsia="宋体" w:hAnsi="宋体"/>
                <w:b/>
              </w:rPr>
              <w:t>负责人：</w:t>
            </w:r>
          </w:p>
        </w:tc>
        <w:tc>
          <w:tcPr>
            <w:tcW w:w="3746" w:type="pct"/>
            <w:vAlign w:val="center"/>
          </w:tcPr>
          <w:p w14:paraId="13F3E5D3" w14:textId="77777777" w:rsidR="008809C7" w:rsidRDefault="003B7CAF">
            <w:pPr>
              <w:rPr>
                <w:rFonts w:ascii="宋体" w:eastAsia="宋体" w:hAnsi="宋体"/>
              </w:rPr>
            </w:pPr>
            <w:proofErr w:type="gramStart"/>
            <w:r>
              <w:rPr>
                <w:rFonts w:ascii="宋体" w:eastAsia="宋体" w:hAnsi="宋体" w:hint="eastAsia"/>
              </w:rPr>
              <w:t>肖厚发</w:t>
            </w:r>
            <w:proofErr w:type="gramEnd"/>
          </w:p>
        </w:tc>
      </w:tr>
      <w:tr w:rsidR="008809C7" w14:paraId="3F6FBAEE" w14:textId="77777777">
        <w:trPr>
          <w:trHeight w:val="397"/>
        </w:trPr>
        <w:tc>
          <w:tcPr>
            <w:tcW w:w="1254" w:type="pct"/>
            <w:shd w:val="clear" w:color="auto" w:fill="D9D9D9" w:themeFill="background1" w:themeFillShade="D9"/>
            <w:vAlign w:val="center"/>
          </w:tcPr>
          <w:p w14:paraId="23717FF7" w14:textId="77777777" w:rsidR="008809C7" w:rsidRDefault="003B7CAF">
            <w:pPr>
              <w:adjustRightInd w:val="0"/>
              <w:snapToGrid w:val="0"/>
              <w:rPr>
                <w:rFonts w:ascii="宋体" w:eastAsia="宋体" w:hAnsi="宋体"/>
                <w:b/>
              </w:rPr>
            </w:pPr>
            <w:r>
              <w:rPr>
                <w:rFonts w:ascii="宋体" w:eastAsia="宋体" w:hAnsi="宋体" w:hint="eastAsia"/>
                <w:b/>
              </w:rPr>
              <w:t>住所</w:t>
            </w:r>
            <w:r>
              <w:rPr>
                <w:rFonts w:ascii="宋体" w:eastAsia="宋体" w:hAnsi="宋体"/>
                <w:b/>
              </w:rPr>
              <w:t>：</w:t>
            </w:r>
          </w:p>
        </w:tc>
        <w:tc>
          <w:tcPr>
            <w:tcW w:w="3746" w:type="pct"/>
            <w:vAlign w:val="center"/>
          </w:tcPr>
          <w:p w14:paraId="5446E944" w14:textId="77777777" w:rsidR="008809C7" w:rsidRDefault="003B7CAF">
            <w:pPr>
              <w:rPr>
                <w:rFonts w:ascii="宋体" w:eastAsia="宋体" w:hAnsi="宋体"/>
              </w:rPr>
            </w:pPr>
            <w:r>
              <w:rPr>
                <w:rFonts w:ascii="宋体" w:eastAsia="宋体" w:hAnsi="宋体" w:hint="eastAsia"/>
              </w:rPr>
              <w:t>北京市西城区阜成门外大街22号1幢外经贸大厦901-22至901-26</w:t>
            </w:r>
          </w:p>
        </w:tc>
      </w:tr>
      <w:tr w:rsidR="008809C7" w14:paraId="7D60E022" w14:textId="77777777">
        <w:trPr>
          <w:trHeight w:val="397"/>
        </w:trPr>
        <w:tc>
          <w:tcPr>
            <w:tcW w:w="1254" w:type="pct"/>
            <w:shd w:val="clear" w:color="auto" w:fill="D9D9D9" w:themeFill="background1" w:themeFillShade="D9"/>
            <w:vAlign w:val="center"/>
          </w:tcPr>
          <w:p w14:paraId="3C632583" w14:textId="77777777" w:rsidR="008809C7" w:rsidRDefault="003B7CAF">
            <w:pPr>
              <w:adjustRightInd w:val="0"/>
              <w:snapToGrid w:val="0"/>
              <w:rPr>
                <w:rFonts w:ascii="宋体" w:eastAsia="宋体" w:hAnsi="宋体"/>
                <w:b/>
              </w:rPr>
            </w:pPr>
            <w:r>
              <w:rPr>
                <w:rFonts w:ascii="宋体" w:eastAsia="宋体" w:hAnsi="宋体"/>
                <w:b/>
              </w:rPr>
              <w:t>联系电话：</w:t>
            </w:r>
          </w:p>
        </w:tc>
        <w:tc>
          <w:tcPr>
            <w:tcW w:w="3746" w:type="pct"/>
            <w:vAlign w:val="center"/>
          </w:tcPr>
          <w:p w14:paraId="42A2DF64" w14:textId="77777777" w:rsidR="008809C7" w:rsidRDefault="003B7CAF">
            <w:pPr>
              <w:rPr>
                <w:rFonts w:ascii="宋体" w:eastAsia="宋体" w:hAnsi="宋体"/>
                <w:highlight w:val="yellow"/>
              </w:rPr>
            </w:pPr>
            <w:r>
              <w:rPr>
                <w:rFonts w:ascii="宋体" w:eastAsia="宋体" w:hAnsi="宋体"/>
              </w:rPr>
              <w:t>0551-63475857</w:t>
            </w:r>
          </w:p>
        </w:tc>
      </w:tr>
      <w:tr w:rsidR="008809C7" w14:paraId="27E8142B" w14:textId="77777777">
        <w:trPr>
          <w:trHeight w:val="397"/>
        </w:trPr>
        <w:tc>
          <w:tcPr>
            <w:tcW w:w="1254" w:type="pct"/>
            <w:shd w:val="clear" w:color="auto" w:fill="D9D9D9" w:themeFill="background1" w:themeFillShade="D9"/>
            <w:vAlign w:val="center"/>
          </w:tcPr>
          <w:p w14:paraId="08836C45" w14:textId="77777777" w:rsidR="008809C7" w:rsidRDefault="003B7CAF">
            <w:pPr>
              <w:adjustRightInd w:val="0"/>
              <w:snapToGrid w:val="0"/>
              <w:rPr>
                <w:rFonts w:ascii="宋体" w:eastAsia="宋体" w:hAnsi="宋体"/>
                <w:b/>
              </w:rPr>
            </w:pPr>
            <w:r>
              <w:rPr>
                <w:rFonts w:ascii="宋体" w:eastAsia="宋体" w:hAnsi="宋体"/>
                <w:b/>
              </w:rPr>
              <w:t>传真：</w:t>
            </w:r>
          </w:p>
        </w:tc>
        <w:tc>
          <w:tcPr>
            <w:tcW w:w="3746" w:type="pct"/>
            <w:vAlign w:val="center"/>
          </w:tcPr>
          <w:p w14:paraId="34DD468B" w14:textId="77777777" w:rsidR="008809C7" w:rsidRDefault="003B7CAF">
            <w:pPr>
              <w:rPr>
                <w:rFonts w:ascii="宋体" w:eastAsia="宋体" w:hAnsi="宋体"/>
                <w:highlight w:val="yellow"/>
              </w:rPr>
            </w:pPr>
            <w:r>
              <w:rPr>
                <w:rFonts w:ascii="宋体" w:eastAsia="宋体" w:hAnsi="宋体"/>
              </w:rPr>
              <w:t>0551-62652879</w:t>
            </w:r>
          </w:p>
        </w:tc>
      </w:tr>
      <w:tr w:rsidR="008809C7" w14:paraId="6F3CD32D" w14:textId="77777777">
        <w:trPr>
          <w:trHeight w:val="397"/>
        </w:trPr>
        <w:tc>
          <w:tcPr>
            <w:tcW w:w="1254" w:type="pct"/>
            <w:shd w:val="clear" w:color="auto" w:fill="D9D9D9" w:themeFill="background1" w:themeFillShade="D9"/>
            <w:vAlign w:val="center"/>
          </w:tcPr>
          <w:p w14:paraId="0D5A8F04" w14:textId="77777777" w:rsidR="008809C7" w:rsidRDefault="003B7CAF">
            <w:pPr>
              <w:rPr>
                <w:rFonts w:ascii="宋体" w:eastAsia="宋体" w:hAnsi="宋体"/>
                <w:b/>
              </w:rPr>
            </w:pPr>
            <w:r>
              <w:rPr>
                <w:rFonts w:ascii="宋体" w:eastAsia="宋体" w:hAnsi="宋体"/>
                <w:b/>
              </w:rPr>
              <w:t>经办会计师：</w:t>
            </w:r>
          </w:p>
        </w:tc>
        <w:tc>
          <w:tcPr>
            <w:tcW w:w="3746" w:type="pct"/>
            <w:vAlign w:val="center"/>
          </w:tcPr>
          <w:p w14:paraId="662D3450" w14:textId="77777777" w:rsidR="008809C7" w:rsidRDefault="003B7CAF">
            <w:pPr>
              <w:rPr>
                <w:rFonts w:ascii="宋体" w:eastAsia="宋体" w:hAnsi="宋体"/>
              </w:rPr>
            </w:pPr>
            <w:r>
              <w:rPr>
                <w:rFonts w:ascii="宋体" w:eastAsia="宋体" w:hAnsi="宋体" w:hint="eastAsia"/>
              </w:rPr>
              <w:t>黄敬臣、屠灿</w:t>
            </w:r>
          </w:p>
        </w:tc>
      </w:tr>
    </w:tbl>
    <w:p w14:paraId="0B7E57B1"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四</w:t>
      </w:r>
      <w:r>
        <w:rPr>
          <w:rFonts w:ascii="宋体" w:eastAsia="宋体" w:hAnsi="宋体"/>
          <w:sz w:val="24"/>
          <w:szCs w:val="24"/>
        </w:rPr>
        <w:t>）</w:t>
      </w:r>
      <w:r>
        <w:rPr>
          <w:rFonts w:ascii="宋体" w:eastAsia="宋体" w:hAnsi="宋体" w:hint="eastAsia"/>
          <w:sz w:val="24"/>
          <w:szCs w:val="24"/>
        </w:rPr>
        <w:t>验资</w:t>
      </w:r>
      <w:r>
        <w:rPr>
          <w:rFonts w:ascii="宋体" w:eastAsia="宋体" w:hAnsi="宋体"/>
          <w:sz w:val="24"/>
          <w:szCs w:val="24"/>
        </w:rPr>
        <w:t>机构</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37"/>
        <w:gridCol w:w="6385"/>
      </w:tblGrid>
      <w:tr w:rsidR="008809C7" w14:paraId="18993DA0" w14:textId="77777777">
        <w:trPr>
          <w:trHeight w:val="397"/>
        </w:trPr>
        <w:tc>
          <w:tcPr>
            <w:tcW w:w="1254" w:type="pct"/>
            <w:shd w:val="clear" w:color="auto" w:fill="D9D9D9" w:themeFill="background1" w:themeFillShade="D9"/>
            <w:vAlign w:val="center"/>
          </w:tcPr>
          <w:p w14:paraId="08F6DBF9" w14:textId="77777777" w:rsidR="008809C7" w:rsidRDefault="003B7CAF">
            <w:pPr>
              <w:adjustRightInd w:val="0"/>
              <w:snapToGrid w:val="0"/>
              <w:rPr>
                <w:rFonts w:ascii="宋体" w:eastAsia="宋体" w:hAnsi="宋体"/>
                <w:b/>
              </w:rPr>
            </w:pPr>
            <w:r>
              <w:rPr>
                <w:rFonts w:ascii="宋体" w:eastAsia="宋体" w:hAnsi="宋体"/>
                <w:b/>
              </w:rPr>
              <w:t>名称：</w:t>
            </w:r>
          </w:p>
        </w:tc>
        <w:tc>
          <w:tcPr>
            <w:tcW w:w="3746" w:type="pct"/>
            <w:vAlign w:val="center"/>
          </w:tcPr>
          <w:p w14:paraId="01619B8E" w14:textId="77777777" w:rsidR="008809C7" w:rsidRDefault="003B7CAF">
            <w:pPr>
              <w:rPr>
                <w:rFonts w:ascii="宋体" w:eastAsia="宋体" w:hAnsi="宋体"/>
              </w:rPr>
            </w:pPr>
            <w:r>
              <w:rPr>
                <w:rFonts w:ascii="宋体" w:eastAsia="宋体" w:hAnsi="宋体" w:hint="eastAsia"/>
              </w:rPr>
              <w:t>容诚会计师事务所（特殊普通合伙）</w:t>
            </w:r>
          </w:p>
        </w:tc>
      </w:tr>
      <w:tr w:rsidR="008809C7" w14:paraId="3C756871" w14:textId="77777777">
        <w:trPr>
          <w:trHeight w:val="397"/>
        </w:trPr>
        <w:tc>
          <w:tcPr>
            <w:tcW w:w="1254" w:type="pct"/>
            <w:shd w:val="clear" w:color="auto" w:fill="D9D9D9" w:themeFill="background1" w:themeFillShade="D9"/>
            <w:vAlign w:val="center"/>
          </w:tcPr>
          <w:p w14:paraId="49DDEEF4" w14:textId="77777777" w:rsidR="008809C7" w:rsidRDefault="003B7CAF">
            <w:pPr>
              <w:adjustRightInd w:val="0"/>
              <w:snapToGrid w:val="0"/>
              <w:rPr>
                <w:rFonts w:ascii="宋体" w:eastAsia="宋体" w:hAnsi="宋体"/>
                <w:b/>
              </w:rPr>
            </w:pPr>
            <w:r>
              <w:rPr>
                <w:rFonts w:ascii="宋体" w:eastAsia="宋体" w:hAnsi="宋体"/>
                <w:b/>
              </w:rPr>
              <w:t>负责人：</w:t>
            </w:r>
          </w:p>
        </w:tc>
        <w:tc>
          <w:tcPr>
            <w:tcW w:w="3746" w:type="pct"/>
          </w:tcPr>
          <w:p w14:paraId="6224E516" w14:textId="77777777" w:rsidR="008809C7" w:rsidRDefault="003B7CAF">
            <w:pPr>
              <w:rPr>
                <w:rFonts w:ascii="宋体" w:eastAsia="宋体" w:hAnsi="宋体"/>
              </w:rPr>
            </w:pPr>
            <w:proofErr w:type="gramStart"/>
            <w:r>
              <w:rPr>
                <w:rFonts w:ascii="宋体" w:eastAsia="宋体" w:hAnsi="宋体" w:hint="eastAsia"/>
              </w:rPr>
              <w:t>肖厚发</w:t>
            </w:r>
            <w:proofErr w:type="gramEnd"/>
          </w:p>
        </w:tc>
      </w:tr>
      <w:tr w:rsidR="008809C7" w14:paraId="44EAF569" w14:textId="77777777">
        <w:trPr>
          <w:trHeight w:val="397"/>
        </w:trPr>
        <w:tc>
          <w:tcPr>
            <w:tcW w:w="1254" w:type="pct"/>
            <w:shd w:val="clear" w:color="auto" w:fill="D9D9D9" w:themeFill="background1" w:themeFillShade="D9"/>
            <w:vAlign w:val="center"/>
          </w:tcPr>
          <w:p w14:paraId="7F347CA8" w14:textId="77777777" w:rsidR="008809C7" w:rsidRDefault="003B7CAF">
            <w:pPr>
              <w:adjustRightInd w:val="0"/>
              <w:snapToGrid w:val="0"/>
              <w:rPr>
                <w:rFonts w:ascii="宋体" w:eastAsia="宋体" w:hAnsi="宋体"/>
                <w:b/>
              </w:rPr>
            </w:pPr>
            <w:r>
              <w:rPr>
                <w:rFonts w:ascii="宋体" w:eastAsia="宋体" w:hAnsi="宋体" w:hint="eastAsia"/>
                <w:b/>
              </w:rPr>
              <w:t>住所</w:t>
            </w:r>
            <w:r>
              <w:rPr>
                <w:rFonts w:ascii="宋体" w:eastAsia="宋体" w:hAnsi="宋体"/>
                <w:b/>
              </w:rPr>
              <w:t>：</w:t>
            </w:r>
          </w:p>
        </w:tc>
        <w:tc>
          <w:tcPr>
            <w:tcW w:w="3746" w:type="pct"/>
          </w:tcPr>
          <w:p w14:paraId="1B9F2F6C" w14:textId="77777777" w:rsidR="008809C7" w:rsidRDefault="003B7CAF">
            <w:pPr>
              <w:rPr>
                <w:rFonts w:ascii="宋体" w:eastAsia="宋体" w:hAnsi="宋体"/>
              </w:rPr>
            </w:pPr>
            <w:r>
              <w:rPr>
                <w:rFonts w:ascii="宋体" w:eastAsia="宋体" w:hAnsi="宋体" w:hint="eastAsia"/>
              </w:rPr>
              <w:t>北京市西城区阜成门外大街22号1幢外经贸大厦901-22至901-26</w:t>
            </w:r>
          </w:p>
        </w:tc>
      </w:tr>
      <w:tr w:rsidR="008809C7" w14:paraId="3E8AF758" w14:textId="77777777">
        <w:trPr>
          <w:trHeight w:val="397"/>
        </w:trPr>
        <w:tc>
          <w:tcPr>
            <w:tcW w:w="1254" w:type="pct"/>
            <w:shd w:val="clear" w:color="auto" w:fill="D9D9D9" w:themeFill="background1" w:themeFillShade="D9"/>
            <w:vAlign w:val="center"/>
          </w:tcPr>
          <w:p w14:paraId="04D5994F" w14:textId="77777777" w:rsidR="008809C7" w:rsidRDefault="003B7CAF">
            <w:pPr>
              <w:adjustRightInd w:val="0"/>
              <w:snapToGrid w:val="0"/>
              <w:rPr>
                <w:rFonts w:ascii="宋体" w:eastAsia="宋体" w:hAnsi="宋体"/>
                <w:b/>
              </w:rPr>
            </w:pPr>
            <w:r>
              <w:rPr>
                <w:rFonts w:ascii="宋体" w:eastAsia="宋体" w:hAnsi="宋体"/>
                <w:b/>
              </w:rPr>
              <w:t>联系电话：</w:t>
            </w:r>
          </w:p>
        </w:tc>
        <w:tc>
          <w:tcPr>
            <w:tcW w:w="3746" w:type="pct"/>
            <w:vAlign w:val="center"/>
          </w:tcPr>
          <w:p w14:paraId="11672F36" w14:textId="77777777" w:rsidR="008809C7" w:rsidRDefault="003B7CAF">
            <w:pPr>
              <w:rPr>
                <w:rFonts w:ascii="宋体" w:eastAsia="宋体" w:hAnsi="宋体"/>
                <w:highlight w:val="yellow"/>
              </w:rPr>
            </w:pPr>
            <w:r>
              <w:rPr>
                <w:rFonts w:ascii="宋体" w:eastAsia="宋体" w:hAnsi="宋体"/>
              </w:rPr>
              <w:t>010-66001391</w:t>
            </w:r>
          </w:p>
        </w:tc>
      </w:tr>
      <w:tr w:rsidR="008809C7" w14:paraId="11A3E68E" w14:textId="77777777">
        <w:trPr>
          <w:trHeight w:val="397"/>
        </w:trPr>
        <w:tc>
          <w:tcPr>
            <w:tcW w:w="1254" w:type="pct"/>
            <w:shd w:val="clear" w:color="auto" w:fill="D9D9D9" w:themeFill="background1" w:themeFillShade="D9"/>
            <w:vAlign w:val="center"/>
          </w:tcPr>
          <w:p w14:paraId="743FC4CE" w14:textId="77777777" w:rsidR="008809C7" w:rsidRDefault="003B7CAF">
            <w:pPr>
              <w:adjustRightInd w:val="0"/>
              <w:snapToGrid w:val="0"/>
              <w:rPr>
                <w:rFonts w:ascii="宋体" w:eastAsia="宋体" w:hAnsi="宋体"/>
                <w:b/>
              </w:rPr>
            </w:pPr>
            <w:r>
              <w:rPr>
                <w:rFonts w:ascii="宋体" w:eastAsia="宋体" w:hAnsi="宋体"/>
                <w:b/>
              </w:rPr>
              <w:t>传真：</w:t>
            </w:r>
          </w:p>
        </w:tc>
        <w:tc>
          <w:tcPr>
            <w:tcW w:w="3746" w:type="pct"/>
            <w:vAlign w:val="center"/>
          </w:tcPr>
          <w:p w14:paraId="4D6E0ADF" w14:textId="77777777" w:rsidR="008809C7" w:rsidRDefault="003B7CAF">
            <w:pPr>
              <w:rPr>
                <w:rFonts w:ascii="宋体" w:eastAsia="宋体" w:hAnsi="宋体"/>
                <w:highlight w:val="yellow"/>
              </w:rPr>
            </w:pPr>
            <w:r>
              <w:rPr>
                <w:rFonts w:ascii="宋体" w:eastAsia="宋体" w:hAnsi="宋体"/>
              </w:rPr>
              <w:t>010-66001392</w:t>
            </w:r>
          </w:p>
        </w:tc>
      </w:tr>
      <w:tr w:rsidR="008809C7" w14:paraId="2B37CD0C" w14:textId="77777777">
        <w:trPr>
          <w:trHeight w:val="397"/>
        </w:trPr>
        <w:tc>
          <w:tcPr>
            <w:tcW w:w="1254" w:type="pct"/>
            <w:shd w:val="clear" w:color="auto" w:fill="D9D9D9" w:themeFill="background1" w:themeFillShade="D9"/>
            <w:vAlign w:val="center"/>
          </w:tcPr>
          <w:p w14:paraId="57D08B62" w14:textId="77777777" w:rsidR="008809C7" w:rsidRDefault="003B7CAF">
            <w:pPr>
              <w:rPr>
                <w:rFonts w:ascii="宋体" w:eastAsia="宋体" w:hAnsi="宋体"/>
                <w:b/>
              </w:rPr>
            </w:pPr>
            <w:r>
              <w:rPr>
                <w:rFonts w:ascii="宋体" w:eastAsia="宋体" w:hAnsi="宋体"/>
                <w:b/>
              </w:rPr>
              <w:t>经办会计师：</w:t>
            </w:r>
          </w:p>
        </w:tc>
        <w:tc>
          <w:tcPr>
            <w:tcW w:w="3746" w:type="pct"/>
            <w:vAlign w:val="center"/>
          </w:tcPr>
          <w:p w14:paraId="76801879" w14:textId="77777777" w:rsidR="008809C7" w:rsidRDefault="003B7CAF">
            <w:pPr>
              <w:rPr>
                <w:rFonts w:ascii="宋体" w:eastAsia="宋体" w:hAnsi="宋体"/>
              </w:rPr>
            </w:pPr>
            <w:r>
              <w:rPr>
                <w:rFonts w:ascii="宋体" w:eastAsia="宋体" w:hAnsi="宋体" w:hint="eastAsia"/>
              </w:rPr>
              <w:t>黄敬臣、屠灿</w:t>
            </w:r>
          </w:p>
        </w:tc>
      </w:tr>
    </w:tbl>
    <w:p w14:paraId="16C21F34" w14:textId="77777777" w:rsidR="008809C7" w:rsidRDefault="008809C7">
      <w:pPr>
        <w:widowControl/>
        <w:jc w:val="left"/>
        <w:rPr>
          <w:rFonts w:ascii="宋体" w:eastAsia="宋体" w:hAnsi="宋体"/>
        </w:rPr>
        <w:sectPr w:rsidR="008809C7">
          <w:pgSz w:w="11906" w:h="16838"/>
          <w:pgMar w:top="1440" w:right="1800" w:bottom="1440" w:left="1800" w:header="851" w:footer="992" w:gutter="0"/>
          <w:cols w:space="720"/>
          <w:docGrid w:type="lines" w:linePitch="312"/>
        </w:sectPr>
      </w:pPr>
    </w:p>
    <w:p w14:paraId="3033B933" w14:textId="77777777" w:rsidR="008809C7" w:rsidRDefault="003B7CAF">
      <w:pPr>
        <w:spacing w:line="360" w:lineRule="auto"/>
        <w:ind w:firstLineChars="200" w:firstLine="482"/>
        <w:outlineLvl w:val="0"/>
        <w:rPr>
          <w:rFonts w:ascii="宋体" w:eastAsia="宋体" w:hAnsi="宋体"/>
          <w:b/>
          <w:bCs/>
          <w:sz w:val="24"/>
          <w:szCs w:val="24"/>
        </w:rPr>
      </w:pPr>
      <w:r>
        <w:rPr>
          <w:rFonts w:ascii="宋体" w:eastAsia="宋体" w:hAnsi="宋体" w:hint="eastAsia"/>
          <w:b/>
          <w:bCs/>
          <w:sz w:val="24"/>
          <w:szCs w:val="24"/>
        </w:rPr>
        <w:lastRenderedPageBreak/>
        <w:t>七、备查文件</w:t>
      </w:r>
    </w:p>
    <w:p w14:paraId="4B54B2EB"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容诚</w:t>
      </w:r>
      <w:r>
        <w:rPr>
          <w:rFonts w:ascii="宋体" w:eastAsia="宋体" w:hAnsi="宋体"/>
          <w:sz w:val="24"/>
          <w:szCs w:val="24"/>
        </w:rPr>
        <w:t>会计师事务所（特殊普通合伙）关于安徽省交通建设股份有限公司本次非公开发行股票出具的相关验资报告；</w:t>
      </w:r>
    </w:p>
    <w:p w14:paraId="0B60AF9A"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安徽天禾</w:t>
      </w:r>
      <w:r>
        <w:rPr>
          <w:rFonts w:ascii="宋体" w:eastAsia="宋体" w:hAnsi="宋体"/>
          <w:sz w:val="24"/>
          <w:szCs w:val="24"/>
        </w:rPr>
        <w:t>律师事务所关于安徽省交通建设股份有限公司非公开发行股票发行过程和认购对象合</w:t>
      </w:r>
      <w:proofErr w:type="gramStart"/>
      <w:r>
        <w:rPr>
          <w:rFonts w:ascii="宋体" w:eastAsia="宋体" w:hAnsi="宋体"/>
          <w:sz w:val="24"/>
          <w:szCs w:val="24"/>
        </w:rPr>
        <w:t>规</w:t>
      </w:r>
      <w:proofErr w:type="gramEnd"/>
      <w:r>
        <w:rPr>
          <w:rFonts w:ascii="宋体" w:eastAsia="宋体" w:hAnsi="宋体"/>
          <w:sz w:val="24"/>
          <w:szCs w:val="24"/>
        </w:rPr>
        <w:t>性的法律意见书；</w:t>
      </w:r>
    </w:p>
    <w:p w14:paraId="173D4C56"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3、华安证券有限责任公司关于安徽省交通建设股份有限公司非公开发行股票发行过程和认购对象合</w:t>
      </w:r>
      <w:proofErr w:type="gramStart"/>
      <w:r>
        <w:rPr>
          <w:rFonts w:ascii="宋体" w:eastAsia="宋体" w:hAnsi="宋体"/>
          <w:sz w:val="24"/>
          <w:szCs w:val="24"/>
        </w:rPr>
        <w:t>规</w:t>
      </w:r>
      <w:proofErr w:type="gramEnd"/>
      <w:r>
        <w:rPr>
          <w:rFonts w:ascii="宋体" w:eastAsia="宋体" w:hAnsi="宋体"/>
          <w:sz w:val="24"/>
          <w:szCs w:val="24"/>
        </w:rPr>
        <w:t>性的报告；</w:t>
      </w:r>
    </w:p>
    <w:p w14:paraId="25A64B39" w14:textId="77777777" w:rsidR="008809C7" w:rsidRDefault="003B7CAF">
      <w:pPr>
        <w:spacing w:line="360" w:lineRule="auto"/>
        <w:ind w:firstLineChars="200" w:firstLine="480"/>
        <w:rPr>
          <w:rFonts w:ascii="宋体" w:eastAsia="宋体" w:hAnsi="宋体"/>
          <w:sz w:val="24"/>
          <w:szCs w:val="24"/>
        </w:rPr>
      </w:pPr>
      <w:r>
        <w:rPr>
          <w:rFonts w:ascii="宋体" w:eastAsia="宋体" w:hAnsi="宋体"/>
          <w:sz w:val="24"/>
          <w:szCs w:val="24"/>
        </w:rPr>
        <w:t>4、安徽省交通建设股份有限公司非公开发行股票发行情况报告书。</w:t>
      </w:r>
    </w:p>
    <w:p w14:paraId="77A08439" w14:textId="77777777" w:rsidR="008809C7" w:rsidRDefault="008809C7">
      <w:pPr>
        <w:spacing w:line="360" w:lineRule="auto"/>
        <w:ind w:firstLineChars="200" w:firstLine="480"/>
        <w:rPr>
          <w:rFonts w:ascii="宋体" w:eastAsia="宋体" w:hAnsi="宋体"/>
          <w:sz w:val="24"/>
          <w:szCs w:val="24"/>
        </w:rPr>
      </w:pPr>
    </w:p>
    <w:p w14:paraId="63FD7996" w14:textId="77777777" w:rsidR="008809C7" w:rsidRDefault="003B7CAF">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14:paraId="0E2E6B80" w14:textId="77777777" w:rsidR="008809C7" w:rsidRDefault="008809C7">
      <w:pPr>
        <w:spacing w:line="360" w:lineRule="auto"/>
        <w:ind w:firstLineChars="200" w:firstLine="480"/>
        <w:jc w:val="right"/>
        <w:rPr>
          <w:rFonts w:ascii="宋体" w:eastAsia="宋体" w:hAnsi="宋体"/>
          <w:sz w:val="24"/>
          <w:szCs w:val="24"/>
        </w:rPr>
      </w:pPr>
    </w:p>
    <w:p w14:paraId="25DED894" w14:textId="77777777" w:rsidR="008809C7" w:rsidRDefault="008809C7">
      <w:pPr>
        <w:spacing w:line="360" w:lineRule="auto"/>
        <w:ind w:firstLineChars="200" w:firstLine="480"/>
        <w:jc w:val="right"/>
        <w:rPr>
          <w:rFonts w:ascii="宋体" w:eastAsia="宋体" w:hAnsi="宋体"/>
          <w:sz w:val="24"/>
          <w:szCs w:val="24"/>
        </w:rPr>
      </w:pPr>
    </w:p>
    <w:p w14:paraId="71277FC0" w14:textId="77777777" w:rsidR="008809C7" w:rsidRDefault="003B7CAF">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安徽省交通建设股份有限公司董事会</w:t>
      </w:r>
    </w:p>
    <w:p w14:paraId="135CEEBA" w14:textId="77777777" w:rsidR="008809C7" w:rsidRDefault="003B7CAF">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2021年</w:t>
      </w:r>
      <w:r w:rsidR="003B5777">
        <w:rPr>
          <w:rFonts w:ascii="宋体" w:eastAsia="宋体" w:hAnsi="宋体" w:hint="eastAsia"/>
          <w:sz w:val="24"/>
          <w:szCs w:val="24"/>
        </w:rPr>
        <w:t>7</w:t>
      </w:r>
      <w:r>
        <w:rPr>
          <w:rFonts w:ascii="宋体" w:eastAsia="宋体" w:hAnsi="宋体" w:hint="eastAsia"/>
          <w:sz w:val="24"/>
          <w:szCs w:val="24"/>
        </w:rPr>
        <w:t>月</w:t>
      </w:r>
      <w:r w:rsidR="003B5777">
        <w:rPr>
          <w:rFonts w:ascii="宋体" w:eastAsia="宋体" w:hAnsi="宋体" w:hint="eastAsia"/>
          <w:sz w:val="24"/>
          <w:szCs w:val="24"/>
        </w:rPr>
        <w:t>6</w:t>
      </w:r>
      <w:r>
        <w:rPr>
          <w:rFonts w:ascii="宋体" w:eastAsia="宋体" w:hAnsi="宋体" w:hint="eastAsia"/>
          <w:sz w:val="24"/>
          <w:szCs w:val="24"/>
        </w:rPr>
        <w:t>日</w:t>
      </w:r>
    </w:p>
    <w:p w14:paraId="6F3F005A" w14:textId="77777777" w:rsidR="008809C7" w:rsidRDefault="008809C7">
      <w:pPr>
        <w:spacing w:line="360" w:lineRule="auto"/>
        <w:ind w:firstLineChars="200" w:firstLine="480"/>
        <w:rPr>
          <w:rFonts w:ascii="宋体" w:eastAsia="宋体" w:hAnsi="宋体"/>
          <w:sz w:val="24"/>
          <w:szCs w:val="24"/>
        </w:rPr>
      </w:pPr>
    </w:p>
    <w:sectPr w:rsidR="00880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B7BB9"/>
    <w:multiLevelType w:val="multilevel"/>
    <w:tmpl w:val="437B7BB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3A25F01"/>
    <w:multiLevelType w:val="hybridMultilevel"/>
    <w:tmpl w:val="E0FC9E6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B70"/>
    <w:rsid w:val="00073636"/>
    <w:rsid w:val="000B019E"/>
    <w:rsid w:val="001007E4"/>
    <w:rsid w:val="001150C0"/>
    <w:rsid w:val="00117E19"/>
    <w:rsid w:val="00134DB4"/>
    <w:rsid w:val="001604D5"/>
    <w:rsid w:val="001638FF"/>
    <w:rsid w:val="00184EA6"/>
    <w:rsid w:val="001D1ED5"/>
    <w:rsid w:val="00203D99"/>
    <w:rsid w:val="002A38EA"/>
    <w:rsid w:val="002C180F"/>
    <w:rsid w:val="00311F4B"/>
    <w:rsid w:val="00313937"/>
    <w:rsid w:val="00382DCB"/>
    <w:rsid w:val="003B5777"/>
    <w:rsid w:val="003B7CAF"/>
    <w:rsid w:val="00433BF7"/>
    <w:rsid w:val="00441EA5"/>
    <w:rsid w:val="004573FB"/>
    <w:rsid w:val="00460757"/>
    <w:rsid w:val="0055106E"/>
    <w:rsid w:val="00562806"/>
    <w:rsid w:val="005913B4"/>
    <w:rsid w:val="005F0DA6"/>
    <w:rsid w:val="00624447"/>
    <w:rsid w:val="00632F6E"/>
    <w:rsid w:val="0067380E"/>
    <w:rsid w:val="006E77B3"/>
    <w:rsid w:val="006F2F80"/>
    <w:rsid w:val="00702CFD"/>
    <w:rsid w:val="00785493"/>
    <w:rsid w:val="007A65D8"/>
    <w:rsid w:val="007B33B3"/>
    <w:rsid w:val="007E3261"/>
    <w:rsid w:val="00824F54"/>
    <w:rsid w:val="008658E1"/>
    <w:rsid w:val="008809C7"/>
    <w:rsid w:val="0089107A"/>
    <w:rsid w:val="008945FD"/>
    <w:rsid w:val="008B349E"/>
    <w:rsid w:val="008B4DAB"/>
    <w:rsid w:val="008E4E91"/>
    <w:rsid w:val="00951615"/>
    <w:rsid w:val="00954900"/>
    <w:rsid w:val="009978DB"/>
    <w:rsid w:val="009C69E8"/>
    <w:rsid w:val="009C7F2F"/>
    <w:rsid w:val="009F77DB"/>
    <w:rsid w:val="00A64518"/>
    <w:rsid w:val="00A65F3F"/>
    <w:rsid w:val="00AD4FE0"/>
    <w:rsid w:val="00AE5F7E"/>
    <w:rsid w:val="00C618DF"/>
    <w:rsid w:val="00C628FE"/>
    <w:rsid w:val="00C674AF"/>
    <w:rsid w:val="00C921D1"/>
    <w:rsid w:val="00C9248B"/>
    <w:rsid w:val="00CD5F5F"/>
    <w:rsid w:val="00CF12D9"/>
    <w:rsid w:val="00CF181E"/>
    <w:rsid w:val="00CF22F6"/>
    <w:rsid w:val="00D0668B"/>
    <w:rsid w:val="00D22D37"/>
    <w:rsid w:val="00D33025"/>
    <w:rsid w:val="00E23204"/>
    <w:rsid w:val="00E269A3"/>
    <w:rsid w:val="00E27FBD"/>
    <w:rsid w:val="00E4453B"/>
    <w:rsid w:val="00EA0A57"/>
    <w:rsid w:val="00ED162B"/>
    <w:rsid w:val="00F066E6"/>
    <w:rsid w:val="00F37B70"/>
    <w:rsid w:val="01107005"/>
    <w:rsid w:val="1BB215E5"/>
    <w:rsid w:val="4B3E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C8821"/>
  <w15:docId w15:val="{F940D32A-5CA3-4D58-A1DD-77BABCF9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line="360" w:lineRule="auto"/>
      <w:ind w:firstLineChars="200" w:firstLine="200"/>
      <w:outlineLvl w:val="0"/>
    </w:pPr>
    <w:rPr>
      <w:rFonts w:eastAsia="黑体"/>
      <w:b/>
      <w:bCs/>
      <w:color w:val="000000" w:themeColor="text1"/>
      <w:kern w:val="44"/>
      <w:sz w:val="44"/>
      <w:szCs w:val="44"/>
    </w:rPr>
  </w:style>
  <w:style w:type="paragraph" w:styleId="2">
    <w:name w:val="heading 2"/>
    <w:basedOn w:val="a"/>
    <w:next w:val="a"/>
    <w:link w:val="20"/>
    <w:uiPriority w:val="9"/>
    <w:semiHidden/>
    <w:unhideWhenUsed/>
    <w:qFormat/>
    <w:pPr>
      <w:keepNext/>
      <w:keepLines/>
      <w:spacing w:before="260" w:after="260" w:line="416" w:lineRule="auto"/>
      <w:ind w:firstLineChars="200" w:firstLine="200"/>
      <w:outlineLvl w:val="1"/>
    </w:pPr>
    <w:rPr>
      <w:rFonts w:asciiTheme="majorHAnsi" w:eastAsia="黑体"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rPr>
      <w:rFonts w:eastAsia="黑体"/>
      <w:b/>
      <w:bCs/>
      <w:color w:val="000000" w:themeColor="text1"/>
      <w:kern w:val="44"/>
      <w:sz w:val="44"/>
      <w:szCs w:val="44"/>
    </w:rPr>
  </w:style>
  <w:style w:type="character" w:customStyle="1" w:styleId="20">
    <w:name w:val="标题 2 字符"/>
    <w:basedOn w:val="a0"/>
    <w:link w:val="2"/>
    <w:uiPriority w:val="9"/>
    <w:semiHidden/>
    <w:qFormat/>
    <w:rPr>
      <w:rFonts w:asciiTheme="majorHAnsi" w:eastAsia="黑体" w:hAnsiTheme="majorHAnsi" w:cstheme="majorBidi"/>
      <w:bCs/>
      <w:sz w:val="36"/>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03960">
      <w:bodyDiv w:val="1"/>
      <w:marLeft w:val="0"/>
      <w:marRight w:val="0"/>
      <w:marTop w:val="0"/>
      <w:marBottom w:val="0"/>
      <w:divBdr>
        <w:top w:val="none" w:sz="0" w:space="0" w:color="auto"/>
        <w:left w:val="none" w:sz="0" w:space="0" w:color="auto"/>
        <w:bottom w:val="none" w:sz="0" w:space="0" w:color="auto"/>
        <w:right w:val="none" w:sz="0" w:space="0" w:color="auto"/>
      </w:divBdr>
      <w:divsChild>
        <w:div w:id="2104766628">
          <w:marLeft w:val="0"/>
          <w:marRight w:val="0"/>
          <w:marTop w:val="0"/>
          <w:marBottom w:val="0"/>
          <w:divBdr>
            <w:top w:val="none" w:sz="0" w:space="0" w:color="auto"/>
            <w:left w:val="none" w:sz="0" w:space="0" w:color="auto"/>
            <w:bottom w:val="none" w:sz="0" w:space="0" w:color="auto"/>
            <w:right w:val="none" w:sz="0" w:space="0" w:color="auto"/>
          </w:divBdr>
        </w:div>
        <w:div w:id="158086047">
          <w:marLeft w:val="0"/>
          <w:marRight w:val="0"/>
          <w:marTop w:val="0"/>
          <w:marBottom w:val="0"/>
          <w:divBdr>
            <w:top w:val="none" w:sz="0" w:space="0" w:color="auto"/>
            <w:left w:val="none" w:sz="0" w:space="0" w:color="auto"/>
            <w:bottom w:val="none" w:sz="0" w:space="0" w:color="auto"/>
            <w:right w:val="none" w:sz="0" w:space="0" w:color="auto"/>
          </w:divBdr>
        </w:div>
        <w:div w:id="1755584532">
          <w:marLeft w:val="0"/>
          <w:marRight w:val="0"/>
          <w:marTop w:val="0"/>
          <w:marBottom w:val="0"/>
          <w:divBdr>
            <w:top w:val="none" w:sz="0" w:space="0" w:color="auto"/>
            <w:left w:val="none" w:sz="0" w:space="0" w:color="auto"/>
            <w:bottom w:val="none" w:sz="0" w:space="0" w:color="auto"/>
            <w:right w:val="none" w:sz="0" w:space="0" w:color="auto"/>
          </w:divBdr>
        </w:div>
        <w:div w:id="1486627823">
          <w:marLeft w:val="0"/>
          <w:marRight w:val="0"/>
          <w:marTop w:val="0"/>
          <w:marBottom w:val="0"/>
          <w:divBdr>
            <w:top w:val="none" w:sz="0" w:space="0" w:color="auto"/>
            <w:left w:val="none" w:sz="0" w:space="0" w:color="auto"/>
            <w:bottom w:val="none" w:sz="0" w:space="0" w:color="auto"/>
            <w:right w:val="none" w:sz="0" w:space="0" w:color="auto"/>
          </w:divBdr>
        </w:div>
        <w:div w:id="337581140">
          <w:marLeft w:val="0"/>
          <w:marRight w:val="0"/>
          <w:marTop w:val="0"/>
          <w:marBottom w:val="0"/>
          <w:divBdr>
            <w:top w:val="none" w:sz="0" w:space="0" w:color="auto"/>
            <w:left w:val="none" w:sz="0" w:space="0" w:color="auto"/>
            <w:bottom w:val="none" w:sz="0" w:space="0" w:color="auto"/>
            <w:right w:val="none" w:sz="0" w:space="0" w:color="auto"/>
          </w:divBdr>
        </w:div>
        <w:div w:id="1635597347">
          <w:marLeft w:val="0"/>
          <w:marRight w:val="0"/>
          <w:marTop w:val="0"/>
          <w:marBottom w:val="0"/>
          <w:divBdr>
            <w:top w:val="none" w:sz="0" w:space="0" w:color="auto"/>
            <w:left w:val="none" w:sz="0" w:space="0" w:color="auto"/>
            <w:bottom w:val="none" w:sz="0" w:space="0" w:color="auto"/>
            <w:right w:val="none" w:sz="0" w:space="0" w:color="auto"/>
          </w:divBdr>
        </w:div>
        <w:div w:id="407575549">
          <w:marLeft w:val="0"/>
          <w:marRight w:val="0"/>
          <w:marTop w:val="0"/>
          <w:marBottom w:val="0"/>
          <w:divBdr>
            <w:top w:val="none" w:sz="0" w:space="0" w:color="auto"/>
            <w:left w:val="none" w:sz="0" w:space="0" w:color="auto"/>
            <w:bottom w:val="none" w:sz="0" w:space="0" w:color="auto"/>
            <w:right w:val="none" w:sz="0" w:space="0" w:color="auto"/>
          </w:divBdr>
        </w:div>
        <w:div w:id="1437364927">
          <w:marLeft w:val="0"/>
          <w:marRight w:val="0"/>
          <w:marTop w:val="0"/>
          <w:marBottom w:val="0"/>
          <w:divBdr>
            <w:top w:val="none" w:sz="0" w:space="0" w:color="auto"/>
            <w:left w:val="none" w:sz="0" w:space="0" w:color="auto"/>
            <w:bottom w:val="none" w:sz="0" w:space="0" w:color="auto"/>
            <w:right w:val="none" w:sz="0" w:space="0" w:color="auto"/>
          </w:divBdr>
        </w:div>
      </w:divsChild>
    </w:div>
    <w:div w:id="1213156370">
      <w:bodyDiv w:val="1"/>
      <w:marLeft w:val="0"/>
      <w:marRight w:val="0"/>
      <w:marTop w:val="0"/>
      <w:marBottom w:val="0"/>
      <w:divBdr>
        <w:top w:val="none" w:sz="0" w:space="0" w:color="auto"/>
        <w:left w:val="none" w:sz="0" w:space="0" w:color="auto"/>
        <w:bottom w:val="none" w:sz="0" w:space="0" w:color="auto"/>
        <w:right w:val="none" w:sz="0" w:space="0" w:color="auto"/>
      </w:divBdr>
      <w:divsChild>
        <w:div w:id="786004105">
          <w:marLeft w:val="0"/>
          <w:marRight w:val="0"/>
          <w:marTop w:val="0"/>
          <w:marBottom w:val="0"/>
          <w:divBdr>
            <w:top w:val="none" w:sz="0" w:space="0" w:color="auto"/>
            <w:left w:val="none" w:sz="0" w:space="0" w:color="auto"/>
            <w:bottom w:val="none" w:sz="0" w:space="0" w:color="auto"/>
            <w:right w:val="none" w:sz="0" w:space="0" w:color="auto"/>
          </w:divBdr>
        </w:div>
        <w:div w:id="15004679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明伟 薛</dc:creator>
  <cp:lastModifiedBy>林 玲</cp:lastModifiedBy>
  <cp:revision>69</cp:revision>
  <dcterms:created xsi:type="dcterms:W3CDTF">2021-06-24T12:10:00Z</dcterms:created>
  <dcterms:modified xsi:type="dcterms:W3CDTF">2021-07-05T07:43:00Z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A1E4457C75D04DE0A9D6F258249DF31C</vt:lpwstr>
  </property>
</Properties>
</file>