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620C" w14:textId="77777777" w:rsidR="002605B3" w:rsidRDefault="002605B3" w:rsidP="002605B3">
      <w:pPr>
        <w:autoSpaceDE w:val="0"/>
        <w:autoSpaceDN w:val="0"/>
        <w:adjustRightInd w:val="0"/>
        <w:snapToGrid w:val="0"/>
        <w:spacing w:line="360" w:lineRule="auto"/>
        <w:jc w:val="center"/>
        <w:textAlignment w:val="baseline"/>
        <w:rPr>
          <w:rFonts w:asciiTheme="minorEastAsia" w:eastAsiaTheme="minorEastAsia" w:hAnsiTheme="minorEastAsia"/>
          <w:b/>
          <w:sz w:val="36"/>
          <w:szCs w:val="36"/>
        </w:rPr>
      </w:pPr>
      <w:r w:rsidRPr="008137BC">
        <w:rPr>
          <w:rFonts w:asciiTheme="minorEastAsia" w:eastAsiaTheme="minorEastAsia" w:hAnsiTheme="minorEastAsia" w:hint="eastAsia"/>
          <w:b/>
          <w:sz w:val="36"/>
          <w:szCs w:val="36"/>
        </w:rPr>
        <w:t>2</w:t>
      </w:r>
      <w:r w:rsidRPr="008137BC">
        <w:rPr>
          <w:rFonts w:asciiTheme="minorEastAsia" w:eastAsiaTheme="minorEastAsia" w:hAnsiTheme="minorEastAsia"/>
          <w:b/>
          <w:sz w:val="36"/>
          <w:szCs w:val="36"/>
        </w:rPr>
        <w:t>0</w:t>
      </w:r>
      <w:r>
        <w:rPr>
          <w:rFonts w:asciiTheme="minorEastAsia" w:eastAsiaTheme="minorEastAsia" w:hAnsiTheme="minorEastAsia" w:hint="eastAsia"/>
          <w:b/>
          <w:sz w:val="36"/>
          <w:szCs w:val="36"/>
        </w:rPr>
        <w:t>20</w:t>
      </w:r>
      <w:r w:rsidRPr="008137BC">
        <w:rPr>
          <w:rFonts w:asciiTheme="minorEastAsia" w:eastAsiaTheme="minorEastAsia" w:hAnsiTheme="minorEastAsia" w:hint="eastAsia"/>
          <w:b/>
          <w:sz w:val="36"/>
          <w:szCs w:val="36"/>
        </w:rPr>
        <w:t>年度独立董事述职报告</w:t>
      </w:r>
    </w:p>
    <w:p w14:paraId="684029DE" w14:textId="77777777" w:rsidR="002605B3" w:rsidRPr="008137BC" w:rsidRDefault="002605B3" w:rsidP="005B48DC">
      <w:pPr>
        <w:autoSpaceDE w:val="0"/>
        <w:autoSpaceDN w:val="0"/>
        <w:adjustRightInd w:val="0"/>
        <w:snapToGrid w:val="0"/>
        <w:spacing w:line="360" w:lineRule="auto"/>
        <w:textAlignment w:val="baseline"/>
        <w:rPr>
          <w:rFonts w:asciiTheme="minorEastAsia" w:eastAsiaTheme="minorEastAsia" w:hAnsiTheme="minorEastAsia"/>
          <w:b/>
          <w:sz w:val="36"/>
          <w:szCs w:val="36"/>
        </w:rPr>
      </w:pPr>
    </w:p>
    <w:p w14:paraId="00931CBE"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根据中国证监会《关于在上市公司建立独立董事的指导意见》、《上市公司治理准则》、《上海证券交易所股票上市规则》等相关法律法规和规范性文件及《公司章程》、</w:t>
      </w:r>
      <w:r w:rsidRPr="00F6446E">
        <w:rPr>
          <w:rFonts w:asciiTheme="minorEastAsia" w:eastAsiaTheme="minorEastAsia" w:hAnsiTheme="minorEastAsia"/>
          <w:sz w:val="24"/>
          <w:szCs w:val="24"/>
        </w:rPr>
        <w:t>《董事会议事规则》、《独立董事工作制度》</w:t>
      </w:r>
      <w:r w:rsidRPr="00F6446E">
        <w:rPr>
          <w:rFonts w:asciiTheme="minorEastAsia" w:eastAsiaTheme="minorEastAsia" w:hAnsiTheme="minorEastAsia" w:hint="eastAsia"/>
          <w:sz w:val="24"/>
          <w:szCs w:val="24"/>
        </w:rPr>
        <w:t>的有关规定，作为安徽省交通建设股份有限公司（以下简称“交建股份”或“公司”）的独立董事，我们本着恪尽职守、</w:t>
      </w:r>
      <w:r w:rsidRPr="00F6446E">
        <w:rPr>
          <w:rFonts w:asciiTheme="minorEastAsia" w:eastAsiaTheme="minorEastAsia" w:hAnsiTheme="minorEastAsia"/>
          <w:sz w:val="24"/>
          <w:szCs w:val="24"/>
        </w:rPr>
        <w:t>勤勉尽责的工作态度</w:t>
      </w:r>
      <w:r w:rsidRPr="00F6446E">
        <w:rPr>
          <w:rFonts w:asciiTheme="minorEastAsia" w:eastAsiaTheme="minorEastAsia" w:hAnsiTheme="minorEastAsia" w:hint="eastAsia"/>
          <w:sz w:val="24"/>
          <w:szCs w:val="24"/>
        </w:rPr>
        <w:t>，在</w:t>
      </w:r>
      <w:r w:rsidRPr="00F6446E">
        <w:rPr>
          <w:rFonts w:asciiTheme="minorEastAsia" w:eastAsiaTheme="minorEastAsia" w:hAnsiTheme="minorEastAsia"/>
          <w:sz w:val="24"/>
          <w:szCs w:val="24"/>
        </w:rPr>
        <w:t>20</w:t>
      </w:r>
      <w:r w:rsidRPr="00F6446E">
        <w:rPr>
          <w:rFonts w:asciiTheme="minorEastAsia" w:eastAsiaTheme="minorEastAsia" w:hAnsiTheme="minorEastAsia" w:hint="eastAsia"/>
          <w:sz w:val="24"/>
          <w:szCs w:val="24"/>
        </w:rPr>
        <w:t>20年度工作中独立、公正、负责地履行职责，积极发挥独立董事作用。我们及时了解公司生产经营信息，认真审议各项议案，独立、客观、审慎地对公司相关重大事项发表独立意见，切实维护了公司和股东尤其是中小股东的合法权益。现将</w:t>
      </w:r>
      <w:r w:rsidRPr="00F6446E">
        <w:rPr>
          <w:rFonts w:asciiTheme="minorEastAsia" w:eastAsiaTheme="minorEastAsia" w:hAnsiTheme="minorEastAsia"/>
          <w:sz w:val="24"/>
          <w:szCs w:val="24"/>
        </w:rPr>
        <w:t>20</w:t>
      </w:r>
      <w:r w:rsidRPr="00F6446E">
        <w:rPr>
          <w:rFonts w:asciiTheme="minorEastAsia" w:eastAsiaTheme="minorEastAsia" w:hAnsiTheme="minorEastAsia" w:hint="eastAsia"/>
          <w:sz w:val="24"/>
          <w:szCs w:val="24"/>
        </w:rPr>
        <w:t>20年度独立董事履行职责情况报告如下：</w:t>
      </w:r>
    </w:p>
    <w:p w14:paraId="26C25880"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一、独立董事的基本情况</w:t>
      </w:r>
    </w:p>
    <w:p w14:paraId="08C9F82D"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公司第二届董事会由</w:t>
      </w:r>
      <w:r>
        <w:rPr>
          <w:rFonts w:asciiTheme="minorEastAsia" w:eastAsiaTheme="minorEastAsia" w:hAnsiTheme="minorEastAsia" w:hint="eastAsia"/>
          <w:sz w:val="24"/>
          <w:szCs w:val="24"/>
        </w:rPr>
        <w:t>9</w:t>
      </w:r>
      <w:r w:rsidRPr="00F6446E">
        <w:rPr>
          <w:rFonts w:asciiTheme="minorEastAsia" w:eastAsiaTheme="minorEastAsia" w:hAnsiTheme="minorEastAsia" w:hint="eastAsia"/>
          <w:sz w:val="24"/>
          <w:szCs w:val="24"/>
        </w:rPr>
        <w:t>名董事组成，其中包括</w:t>
      </w:r>
      <w:r>
        <w:rPr>
          <w:rFonts w:asciiTheme="minorEastAsia" w:eastAsiaTheme="minorEastAsia" w:hAnsiTheme="minorEastAsia" w:hint="eastAsia"/>
          <w:sz w:val="24"/>
          <w:szCs w:val="24"/>
        </w:rPr>
        <w:t>3</w:t>
      </w:r>
      <w:r w:rsidRPr="00F6446E">
        <w:rPr>
          <w:rFonts w:asciiTheme="minorEastAsia" w:eastAsiaTheme="minorEastAsia" w:hAnsiTheme="minorEastAsia" w:hint="eastAsia"/>
          <w:sz w:val="24"/>
          <w:szCs w:val="24"/>
        </w:rPr>
        <w:t>名独立董事。公司独立董事人数符合相关法律法规中关于独立董事人数比例的要求，且分别为会计、法律和基础设施建设行业等领域的专业人士，保证了董事会决策的独立性。董事会下设战略、薪酬与考核、审计及提名四个专门委员会，其中审计、提名、薪酬与考核委员会各设主任委员1名，均由独立董事担任，审计委员会主任委员为专业会计人员。公司现任独立董事分别为周亚娜女士、李强先生和王雷先生。</w:t>
      </w:r>
    </w:p>
    <w:p w14:paraId="474294E0"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（一）个人工作履历、专业背景以及兼职情况，</w:t>
      </w:r>
    </w:p>
    <w:p w14:paraId="6056323F"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周亚娜女士，</w:t>
      </w:r>
      <w:r w:rsidRPr="00C76279">
        <w:rPr>
          <w:rFonts w:asciiTheme="minorEastAsia" w:eastAsiaTheme="minorEastAsia" w:hAnsiTheme="minorEastAsia"/>
          <w:sz w:val="24"/>
          <w:szCs w:val="24"/>
        </w:rPr>
        <w:t>1954年生，中国国籍，无境外永久居留权，硕士。1973年3月至1978年2月，就职于安徽马鞍山第二中学；1984年12月至今，历任安徽大学会计系主任，经济学院常务副院长、工商管理学院院长、商学院会计学教授；2015年9月至今，任合肥城建发展股份有限公司独立董事；2018年3月至今，任安徽蓝盾光电子股份有限公司独立董事；2018年12月至今，任徽商银行股份有限公司独立董事</w:t>
      </w:r>
      <w:r>
        <w:rPr>
          <w:rFonts w:asciiTheme="minorEastAsia" w:eastAsiaTheme="minorEastAsia" w:hAnsiTheme="minorEastAsia" w:hint="eastAsia"/>
          <w:sz w:val="24"/>
          <w:szCs w:val="24"/>
        </w:rPr>
        <w:t>；</w:t>
      </w:r>
      <w:r w:rsidRPr="00C76279">
        <w:rPr>
          <w:rFonts w:asciiTheme="minorEastAsia" w:eastAsiaTheme="minorEastAsia" w:hAnsiTheme="minorEastAsia"/>
          <w:sz w:val="24"/>
          <w:szCs w:val="24"/>
        </w:rPr>
        <w:t>20</w:t>
      </w:r>
      <w:r>
        <w:rPr>
          <w:rFonts w:asciiTheme="minorEastAsia" w:eastAsiaTheme="minorEastAsia" w:hAnsiTheme="minorEastAsia" w:hint="eastAsia"/>
          <w:sz w:val="24"/>
          <w:szCs w:val="24"/>
        </w:rPr>
        <w:t>20</w:t>
      </w:r>
      <w:r w:rsidRPr="00C76279">
        <w:rPr>
          <w:rFonts w:asciiTheme="minorEastAsia" w:eastAsiaTheme="minorEastAsia" w:hAnsiTheme="minorEastAsia"/>
          <w:sz w:val="24"/>
          <w:szCs w:val="24"/>
        </w:rPr>
        <w:t>年</w:t>
      </w:r>
      <w:r>
        <w:rPr>
          <w:rFonts w:asciiTheme="minorEastAsia" w:eastAsiaTheme="minorEastAsia" w:hAnsiTheme="minorEastAsia" w:hint="eastAsia"/>
          <w:sz w:val="24"/>
          <w:szCs w:val="24"/>
        </w:rPr>
        <w:t>5</w:t>
      </w:r>
      <w:r w:rsidRPr="00C76279">
        <w:rPr>
          <w:rFonts w:asciiTheme="minorEastAsia" w:eastAsiaTheme="minorEastAsia" w:hAnsiTheme="minorEastAsia"/>
          <w:sz w:val="24"/>
          <w:szCs w:val="24"/>
        </w:rPr>
        <w:t>月至今，任</w:t>
      </w:r>
      <w:r w:rsidRPr="001C7DA9">
        <w:rPr>
          <w:rFonts w:asciiTheme="minorEastAsia" w:eastAsiaTheme="minorEastAsia" w:hAnsiTheme="minorEastAsia"/>
          <w:sz w:val="24"/>
          <w:szCs w:val="24"/>
        </w:rPr>
        <w:t>安徽省交通规划设计研究总院股份有限公司</w:t>
      </w:r>
      <w:r w:rsidRPr="00C76279">
        <w:rPr>
          <w:rFonts w:asciiTheme="minorEastAsia" w:eastAsiaTheme="minorEastAsia" w:hAnsiTheme="minorEastAsia"/>
          <w:sz w:val="24"/>
          <w:szCs w:val="24"/>
        </w:rPr>
        <w:t>独立董事。2016年11月至今</w:t>
      </w:r>
      <w:proofErr w:type="gramStart"/>
      <w:r w:rsidRPr="00C76279">
        <w:rPr>
          <w:rFonts w:asciiTheme="minorEastAsia" w:eastAsiaTheme="minorEastAsia" w:hAnsiTheme="minorEastAsia"/>
          <w:sz w:val="24"/>
          <w:szCs w:val="24"/>
        </w:rPr>
        <w:t>任交建</w:t>
      </w:r>
      <w:proofErr w:type="gramEnd"/>
      <w:r w:rsidRPr="00C76279">
        <w:rPr>
          <w:rFonts w:asciiTheme="minorEastAsia" w:eastAsiaTheme="minorEastAsia" w:hAnsiTheme="minorEastAsia"/>
          <w:sz w:val="24"/>
          <w:szCs w:val="24"/>
        </w:rPr>
        <w:t>股份独立董事。</w:t>
      </w:r>
    </w:p>
    <w:p w14:paraId="65D28D60"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李强先生，</w:t>
      </w:r>
      <w:r w:rsidRPr="00C76279">
        <w:rPr>
          <w:rFonts w:asciiTheme="minorEastAsia" w:eastAsiaTheme="minorEastAsia" w:hAnsiTheme="minorEastAsia"/>
          <w:sz w:val="24"/>
          <w:szCs w:val="24"/>
        </w:rPr>
        <w:t>1975年生，中国国籍，无境外永久居留权，硕士。1997年7月至1999年6月，就职于中国工艺（集团）公司；1999年9月至2000年9月，任联想集团市场经理；2003年3月至2005年4月，任上海</w:t>
      </w:r>
      <w:proofErr w:type="gramStart"/>
      <w:r w:rsidRPr="00C76279">
        <w:rPr>
          <w:rFonts w:asciiTheme="minorEastAsia" w:eastAsiaTheme="minorEastAsia" w:hAnsiTheme="minorEastAsia"/>
          <w:sz w:val="24"/>
          <w:szCs w:val="24"/>
        </w:rPr>
        <w:t>邦</w:t>
      </w:r>
      <w:proofErr w:type="gramEnd"/>
      <w:r w:rsidRPr="00C76279">
        <w:rPr>
          <w:rFonts w:asciiTheme="minorEastAsia" w:eastAsiaTheme="minorEastAsia" w:hAnsiTheme="minorEastAsia"/>
          <w:sz w:val="24"/>
          <w:szCs w:val="24"/>
        </w:rPr>
        <w:t>信阳中建中</w:t>
      </w:r>
      <w:proofErr w:type="gramStart"/>
      <w:r w:rsidRPr="00C76279">
        <w:rPr>
          <w:rFonts w:asciiTheme="minorEastAsia" w:eastAsiaTheme="minorEastAsia" w:hAnsiTheme="minorEastAsia"/>
          <w:sz w:val="24"/>
          <w:szCs w:val="24"/>
        </w:rPr>
        <w:t>汇律师</w:t>
      </w:r>
      <w:proofErr w:type="gramEnd"/>
      <w:r w:rsidRPr="00C76279">
        <w:rPr>
          <w:rFonts w:asciiTheme="minorEastAsia" w:eastAsiaTheme="minorEastAsia" w:hAnsiTheme="minorEastAsia"/>
          <w:sz w:val="24"/>
          <w:szCs w:val="24"/>
        </w:rPr>
        <w:t>事务所律师</w:t>
      </w:r>
      <w:r w:rsidRPr="00C76279">
        <w:rPr>
          <w:rFonts w:asciiTheme="minorEastAsia" w:eastAsiaTheme="minorEastAsia" w:hAnsiTheme="minorEastAsia"/>
          <w:sz w:val="24"/>
          <w:szCs w:val="24"/>
        </w:rPr>
        <w:lastRenderedPageBreak/>
        <w:t>助理；2005年4月至今，历任国浩律师（上海）事务所律师、合伙人、管理合伙人；201</w:t>
      </w:r>
      <w:r>
        <w:rPr>
          <w:rFonts w:asciiTheme="minorEastAsia" w:eastAsiaTheme="minorEastAsia" w:hAnsiTheme="minorEastAsia" w:hint="eastAsia"/>
          <w:sz w:val="24"/>
          <w:szCs w:val="24"/>
        </w:rPr>
        <w:t>9</w:t>
      </w:r>
      <w:r w:rsidRPr="00C76279">
        <w:rPr>
          <w:rFonts w:asciiTheme="minorEastAsia" w:eastAsiaTheme="minorEastAsia" w:hAnsiTheme="minorEastAsia"/>
          <w:sz w:val="24"/>
          <w:szCs w:val="24"/>
        </w:rPr>
        <w:t>年</w:t>
      </w:r>
      <w:r>
        <w:rPr>
          <w:rFonts w:asciiTheme="minorEastAsia" w:eastAsiaTheme="minorEastAsia" w:hAnsiTheme="minorEastAsia" w:hint="eastAsia"/>
          <w:sz w:val="24"/>
          <w:szCs w:val="24"/>
        </w:rPr>
        <w:t>12</w:t>
      </w:r>
      <w:r w:rsidRPr="00C76279">
        <w:rPr>
          <w:rFonts w:asciiTheme="minorEastAsia" w:eastAsiaTheme="minorEastAsia" w:hAnsiTheme="minorEastAsia"/>
          <w:sz w:val="24"/>
          <w:szCs w:val="24"/>
        </w:rPr>
        <w:t>月至今，任</w:t>
      </w:r>
      <w:r w:rsidRPr="001C7DA9">
        <w:rPr>
          <w:rFonts w:asciiTheme="minorEastAsia" w:eastAsiaTheme="minorEastAsia" w:hAnsiTheme="minorEastAsia"/>
          <w:sz w:val="24"/>
          <w:szCs w:val="24"/>
        </w:rPr>
        <w:t>无锡和</w:t>
      </w:r>
      <w:proofErr w:type="gramStart"/>
      <w:r w:rsidRPr="001C7DA9">
        <w:rPr>
          <w:rFonts w:asciiTheme="minorEastAsia" w:eastAsiaTheme="minorEastAsia" w:hAnsiTheme="minorEastAsia"/>
          <w:sz w:val="24"/>
          <w:szCs w:val="24"/>
        </w:rPr>
        <w:t>烁丰</w:t>
      </w:r>
      <w:proofErr w:type="gramEnd"/>
      <w:r w:rsidRPr="001C7DA9">
        <w:rPr>
          <w:rFonts w:asciiTheme="minorEastAsia" w:eastAsiaTheme="minorEastAsia" w:hAnsiTheme="minorEastAsia"/>
          <w:sz w:val="24"/>
          <w:szCs w:val="24"/>
        </w:rPr>
        <w:t>科技股份有限公司</w:t>
      </w:r>
      <w:r w:rsidRPr="00C76279">
        <w:rPr>
          <w:rFonts w:asciiTheme="minorEastAsia" w:eastAsiaTheme="minorEastAsia" w:hAnsiTheme="minorEastAsia"/>
          <w:sz w:val="24"/>
          <w:szCs w:val="24"/>
        </w:rPr>
        <w:t>独立董事；20</w:t>
      </w:r>
      <w:r>
        <w:rPr>
          <w:rFonts w:asciiTheme="minorEastAsia" w:eastAsiaTheme="minorEastAsia" w:hAnsiTheme="minorEastAsia" w:hint="eastAsia"/>
          <w:sz w:val="24"/>
          <w:szCs w:val="24"/>
        </w:rPr>
        <w:t>20</w:t>
      </w:r>
      <w:r w:rsidRPr="00C76279">
        <w:rPr>
          <w:rFonts w:asciiTheme="minorEastAsia" w:eastAsiaTheme="minorEastAsia" w:hAnsiTheme="minorEastAsia"/>
          <w:sz w:val="24"/>
          <w:szCs w:val="24"/>
        </w:rPr>
        <w:t>年</w:t>
      </w:r>
      <w:r>
        <w:rPr>
          <w:rFonts w:asciiTheme="minorEastAsia" w:eastAsiaTheme="minorEastAsia" w:hAnsiTheme="minorEastAsia" w:hint="eastAsia"/>
          <w:sz w:val="24"/>
          <w:szCs w:val="24"/>
        </w:rPr>
        <w:t>5</w:t>
      </w:r>
      <w:r w:rsidRPr="00C76279">
        <w:rPr>
          <w:rFonts w:asciiTheme="minorEastAsia" w:eastAsiaTheme="minorEastAsia" w:hAnsiTheme="minorEastAsia"/>
          <w:sz w:val="24"/>
          <w:szCs w:val="24"/>
        </w:rPr>
        <w:t>月至今，任</w:t>
      </w:r>
      <w:r w:rsidRPr="001C7DA9">
        <w:rPr>
          <w:rFonts w:asciiTheme="minorEastAsia" w:eastAsiaTheme="minorEastAsia" w:hAnsiTheme="minorEastAsia"/>
          <w:sz w:val="24"/>
          <w:szCs w:val="24"/>
        </w:rPr>
        <w:t>上海傲世控制科技股份有限公司</w:t>
      </w:r>
      <w:r w:rsidRPr="00C76279">
        <w:rPr>
          <w:rFonts w:asciiTheme="minorEastAsia" w:eastAsiaTheme="minorEastAsia" w:hAnsiTheme="minorEastAsia"/>
          <w:sz w:val="24"/>
          <w:szCs w:val="24"/>
        </w:rPr>
        <w:t>独立董事</w:t>
      </w:r>
      <w:r>
        <w:rPr>
          <w:rFonts w:asciiTheme="minorEastAsia" w:eastAsiaTheme="minorEastAsia" w:hAnsiTheme="minorEastAsia" w:hint="eastAsia"/>
          <w:sz w:val="24"/>
          <w:szCs w:val="24"/>
        </w:rPr>
        <w:t>；</w:t>
      </w:r>
      <w:r w:rsidRPr="00C76279">
        <w:rPr>
          <w:rFonts w:asciiTheme="minorEastAsia" w:eastAsiaTheme="minorEastAsia" w:hAnsiTheme="minorEastAsia"/>
          <w:sz w:val="24"/>
          <w:szCs w:val="24"/>
        </w:rPr>
        <w:t>20</w:t>
      </w:r>
      <w:r>
        <w:rPr>
          <w:rFonts w:asciiTheme="minorEastAsia" w:eastAsiaTheme="minorEastAsia" w:hAnsiTheme="minorEastAsia" w:hint="eastAsia"/>
          <w:sz w:val="24"/>
          <w:szCs w:val="24"/>
        </w:rPr>
        <w:t>20</w:t>
      </w:r>
      <w:r w:rsidRPr="00C76279">
        <w:rPr>
          <w:rFonts w:asciiTheme="minorEastAsia" w:eastAsiaTheme="minorEastAsia" w:hAnsiTheme="minorEastAsia"/>
          <w:sz w:val="24"/>
          <w:szCs w:val="24"/>
        </w:rPr>
        <w:t>年</w:t>
      </w:r>
      <w:r>
        <w:rPr>
          <w:rFonts w:asciiTheme="minorEastAsia" w:eastAsiaTheme="minorEastAsia" w:hAnsiTheme="minorEastAsia" w:hint="eastAsia"/>
          <w:sz w:val="24"/>
          <w:szCs w:val="24"/>
        </w:rPr>
        <w:t>7</w:t>
      </w:r>
      <w:r w:rsidRPr="00C76279">
        <w:rPr>
          <w:rFonts w:asciiTheme="minorEastAsia" w:eastAsiaTheme="minorEastAsia" w:hAnsiTheme="minorEastAsia"/>
          <w:sz w:val="24"/>
          <w:szCs w:val="24"/>
        </w:rPr>
        <w:t>月至今，任</w:t>
      </w:r>
      <w:r w:rsidRPr="001C7DA9">
        <w:rPr>
          <w:rFonts w:asciiTheme="minorEastAsia" w:eastAsiaTheme="minorEastAsia" w:hAnsiTheme="minorEastAsia"/>
          <w:sz w:val="24"/>
          <w:szCs w:val="24"/>
        </w:rPr>
        <w:t>山东德州扒鸡股份有限公司</w:t>
      </w:r>
      <w:r w:rsidRPr="00C76279">
        <w:rPr>
          <w:rFonts w:asciiTheme="minorEastAsia" w:eastAsiaTheme="minorEastAsia" w:hAnsiTheme="minorEastAsia"/>
          <w:sz w:val="24"/>
          <w:szCs w:val="24"/>
        </w:rPr>
        <w:t>独立董事</w:t>
      </w:r>
      <w:r>
        <w:rPr>
          <w:rFonts w:asciiTheme="minorEastAsia" w:eastAsiaTheme="minorEastAsia" w:hAnsiTheme="minorEastAsia" w:hint="eastAsia"/>
          <w:sz w:val="24"/>
          <w:szCs w:val="24"/>
        </w:rPr>
        <w:t>；</w:t>
      </w:r>
      <w:r w:rsidRPr="00C76279">
        <w:rPr>
          <w:rFonts w:asciiTheme="minorEastAsia" w:eastAsiaTheme="minorEastAsia" w:hAnsiTheme="minorEastAsia"/>
          <w:sz w:val="24"/>
          <w:szCs w:val="24"/>
        </w:rPr>
        <w:t>20</w:t>
      </w:r>
      <w:r>
        <w:rPr>
          <w:rFonts w:asciiTheme="minorEastAsia" w:eastAsiaTheme="minorEastAsia" w:hAnsiTheme="minorEastAsia" w:hint="eastAsia"/>
          <w:sz w:val="24"/>
          <w:szCs w:val="24"/>
        </w:rPr>
        <w:t>20</w:t>
      </w:r>
      <w:r w:rsidRPr="00C76279">
        <w:rPr>
          <w:rFonts w:asciiTheme="minorEastAsia" w:eastAsiaTheme="minorEastAsia" w:hAnsiTheme="minorEastAsia"/>
          <w:sz w:val="24"/>
          <w:szCs w:val="24"/>
        </w:rPr>
        <w:t>年</w:t>
      </w:r>
      <w:r>
        <w:rPr>
          <w:rFonts w:asciiTheme="minorEastAsia" w:eastAsiaTheme="minorEastAsia" w:hAnsiTheme="minorEastAsia" w:hint="eastAsia"/>
          <w:sz w:val="24"/>
          <w:szCs w:val="24"/>
        </w:rPr>
        <w:t>12</w:t>
      </w:r>
      <w:r w:rsidRPr="00C76279">
        <w:rPr>
          <w:rFonts w:asciiTheme="minorEastAsia" w:eastAsiaTheme="minorEastAsia" w:hAnsiTheme="minorEastAsia"/>
          <w:sz w:val="24"/>
          <w:szCs w:val="24"/>
        </w:rPr>
        <w:t>月至今，任</w:t>
      </w:r>
      <w:r w:rsidRPr="001C7DA9">
        <w:rPr>
          <w:rFonts w:asciiTheme="minorEastAsia" w:eastAsiaTheme="minorEastAsia" w:hAnsiTheme="minorEastAsia"/>
          <w:sz w:val="24"/>
          <w:szCs w:val="24"/>
        </w:rPr>
        <w:t>上海安诺其集团股份有限公司</w:t>
      </w:r>
      <w:r w:rsidRPr="00C76279">
        <w:rPr>
          <w:rFonts w:asciiTheme="minorEastAsia" w:eastAsiaTheme="minorEastAsia" w:hAnsiTheme="minorEastAsia"/>
          <w:sz w:val="24"/>
          <w:szCs w:val="24"/>
        </w:rPr>
        <w:t>独立董事</w:t>
      </w:r>
      <w:r>
        <w:rPr>
          <w:rFonts w:asciiTheme="minorEastAsia" w:eastAsiaTheme="minorEastAsia" w:hAnsiTheme="minorEastAsia" w:hint="eastAsia"/>
          <w:sz w:val="24"/>
          <w:szCs w:val="24"/>
        </w:rPr>
        <w:t>。</w:t>
      </w:r>
      <w:r w:rsidRPr="00C76279">
        <w:rPr>
          <w:rFonts w:asciiTheme="minorEastAsia" w:eastAsiaTheme="minorEastAsia" w:hAnsiTheme="minorEastAsia"/>
          <w:sz w:val="24"/>
          <w:szCs w:val="24"/>
        </w:rPr>
        <w:t>2016年11月至今</w:t>
      </w:r>
      <w:proofErr w:type="gramStart"/>
      <w:r w:rsidRPr="00C76279">
        <w:rPr>
          <w:rFonts w:asciiTheme="minorEastAsia" w:eastAsiaTheme="minorEastAsia" w:hAnsiTheme="minorEastAsia"/>
          <w:sz w:val="24"/>
          <w:szCs w:val="24"/>
        </w:rPr>
        <w:t>任交建</w:t>
      </w:r>
      <w:proofErr w:type="gramEnd"/>
      <w:r w:rsidRPr="00C76279">
        <w:rPr>
          <w:rFonts w:asciiTheme="minorEastAsia" w:eastAsiaTheme="minorEastAsia" w:hAnsiTheme="minorEastAsia"/>
          <w:sz w:val="24"/>
          <w:szCs w:val="24"/>
        </w:rPr>
        <w:t>股份独立董事。</w:t>
      </w:r>
    </w:p>
    <w:p w14:paraId="59868AB1"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sz w:val="24"/>
          <w:szCs w:val="24"/>
        </w:rPr>
        <w:t>3</w:t>
      </w:r>
      <w:r w:rsidRPr="00F6446E">
        <w:rPr>
          <w:rFonts w:asciiTheme="minorEastAsia" w:eastAsiaTheme="minorEastAsia" w:hAnsiTheme="minorEastAsia" w:hint="eastAsia"/>
          <w:sz w:val="24"/>
          <w:szCs w:val="24"/>
        </w:rPr>
        <w:t>、王雷先生，</w:t>
      </w:r>
      <w:r w:rsidRPr="00F6446E">
        <w:rPr>
          <w:rFonts w:asciiTheme="minorEastAsia" w:eastAsiaTheme="minorEastAsia" w:hAnsiTheme="minorEastAsia"/>
          <w:sz w:val="24"/>
          <w:szCs w:val="24"/>
        </w:rPr>
        <w:t>1977</w:t>
      </w:r>
      <w:r w:rsidRPr="00F6446E">
        <w:rPr>
          <w:rFonts w:asciiTheme="minorEastAsia" w:eastAsiaTheme="minorEastAsia" w:hAnsiTheme="minorEastAsia" w:hint="eastAsia"/>
          <w:sz w:val="24"/>
          <w:szCs w:val="24"/>
        </w:rPr>
        <w:t>年生，中国国籍，无境外永久居留权，中共党员，博士。</w:t>
      </w:r>
      <w:r w:rsidRPr="00F6446E">
        <w:rPr>
          <w:rFonts w:asciiTheme="minorEastAsia" w:eastAsiaTheme="minorEastAsia" w:hAnsiTheme="minorEastAsia"/>
          <w:sz w:val="24"/>
          <w:szCs w:val="24"/>
        </w:rPr>
        <w:t>2000</w:t>
      </w:r>
      <w:r w:rsidRPr="00F6446E">
        <w:rPr>
          <w:rFonts w:asciiTheme="minorEastAsia" w:eastAsiaTheme="minorEastAsia" w:hAnsiTheme="minorEastAsia" w:hint="eastAsia"/>
          <w:sz w:val="24"/>
          <w:szCs w:val="24"/>
        </w:rPr>
        <w:t>年</w:t>
      </w:r>
      <w:r w:rsidRPr="00F6446E">
        <w:rPr>
          <w:rFonts w:asciiTheme="minorEastAsia" w:eastAsiaTheme="minorEastAsia" w:hAnsiTheme="minorEastAsia"/>
          <w:sz w:val="24"/>
          <w:szCs w:val="24"/>
        </w:rPr>
        <w:t>6</w:t>
      </w:r>
      <w:r w:rsidRPr="00F6446E">
        <w:rPr>
          <w:rFonts w:asciiTheme="minorEastAsia" w:eastAsiaTheme="minorEastAsia" w:hAnsiTheme="minorEastAsia" w:hint="eastAsia"/>
          <w:sz w:val="24"/>
          <w:szCs w:val="24"/>
        </w:rPr>
        <w:t>月至</w:t>
      </w:r>
      <w:r w:rsidRPr="00F6446E">
        <w:rPr>
          <w:rFonts w:asciiTheme="minorEastAsia" w:eastAsiaTheme="minorEastAsia" w:hAnsiTheme="minorEastAsia"/>
          <w:sz w:val="24"/>
          <w:szCs w:val="24"/>
        </w:rPr>
        <w:t>2005</w:t>
      </w:r>
      <w:r w:rsidRPr="00F6446E">
        <w:rPr>
          <w:rFonts w:asciiTheme="minorEastAsia" w:eastAsiaTheme="minorEastAsia" w:hAnsiTheme="minorEastAsia" w:hint="eastAsia"/>
          <w:sz w:val="24"/>
          <w:szCs w:val="24"/>
        </w:rPr>
        <w:t>年</w:t>
      </w:r>
      <w:r w:rsidRPr="00F6446E">
        <w:rPr>
          <w:rFonts w:asciiTheme="minorEastAsia" w:eastAsiaTheme="minorEastAsia" w:hAnsiTheme="minorEastAsia"/>
          <w:sz w:val="24"/>
          <w:szCs w:val="24"/>
        </w:rPr>
        <w:t>6</w:t>
      </w:r>
      <w:r w:rsidRPr="00F6446E">
        <w:rPr>
          <w:rFonts w:asciiTheme="minorEastAsia" w:eastAsiaTheme="minorEastAsia" w:hAnsiTheme="minorEastAsia" w:hint="eastAsia"/>
          <w:sz w:val="24"/>
          <w:szCs w:val="24"/>
        </w:rPr>
        <w:t>月，任广西高速公路管理局工程科科员、南宁至坛</w:t>
      </w:r>
      <w:proofErr w:type="gramStart"/>
      <w:r w:rsidRPr="00F6446E">
        <w:rPr>
          <w:rFonts w:asciiTheme="minorEastAsia" w:eastAsiaTheme="minorEastAsia" w:hAnsiTheme="minorEastAsia" w:hint="eastAsia"/>
          <w:sz w:val="24"/>
          <w:szCs w:val="24"/>
        </w:rPr>
        <w:t>洛</w:t>
      </w:r>
      <w:proofErr w:type="gramEnd"/>
      <w:r w:rsidRPr="00F6446E">
        <w:rPr>
          <w:rFonts w:asciiTheme="minorEastAsia" w:eastAsiaTheme="minorEastAsia" w:hAnsiTheme="minorEastAsia" w:hint="eastAsia"/>
          <w:sz w:val="24"/>
          <w:szCs w:val="24"/>
        </w:rPr>
        <w:t>高速公路建设办公室合约部副主任；</w:t>
      </w:r>
      <w:r w:rsidRPr="00F6446E">
        <w:rPr>
          <w:rFonts w:asciiTheme="minorEastAsia" w:eastAsiaTheme="minorEastAsia" w:hAnsiTheme="minorEastAsia"/>
          <w:sz w:val="24"/>
          <w:szCs w:val="24"/>
        </w:rPr>
        <w:t>2005</w:t>
      </w:r>
      <w:r w:rsidRPr="00F6446E">
        <w:rPr>
          <w:rFonts w:asciiTheme="minorEastAsia" w:eastAsiaTheme="minorEastAsia" w:hAnsiTheme="minorEastAsia" w:hint="eastAsia"/>
          <w:sz w:val="24"/>
          <w:szCs w:val="24"/>
        </w:rPr>
        <w:t>年</w:t>
      </w:r>
      <w:r w:rsidRPr="00F6446E">
        <w:rPr>
          <w:rFonts w:asciiTheme="minorEastAsia" w:eastAsiaTheme="minorEastAsia" w:hAnsiTheme="minorEastAsia"/>
          <w:sz w:val="24"/>
          <w:szCs w:val="24"/>
        </w:rPr>
        <w:t>6</w:t>
      </w:r>
      <w:r w:rsidRPr="00F6446E">
        <w:rPr>
          <w:rFonts w:asciiTheme="minorEastAsia" w:eastAsiaTheme="minorEastAsia" w:hAnsiTheme="minorEastAsia" w:hint="eastAsia"/>
          <w:sz w:val="24"/>
          <w:szCs w:val="24"/>
        </w:rPr>
        <w:t>月至今，历任安徽交通职业技术学院土木工程系教师、副教授。</w:t>
      </w:r>
      <w:r w:rsidRPr="00F6446E">
        <w:rPr>
          <w:rFonts w:asciiTheme="minorEastAsia" w:eastAsiaTheme="minorEastAsia" w:hAnsiTheme="minorEastAsia"/>
          <w:sz w:val="24"/>
          <w:szCs w:val="24"/>
        </w:rPr>
        <w:t>2016</w:t>
      </w:r>
      <w:r w:rsidRPr="00F6446E">
        <w:rPr>
          <w:rFonts w:asciiTheme="minorEastAsia" w:eastAsiaTheme="minorEastAsia" w:hAnsiTheme="minorEastAsia" w:hint="eastAsia"/>
          <w:sz w:val="24"/>
          <w:szCs w:val="24"/>
        </w:rPr>
        <w:t>年</w:t>
      </w:r>
      <w:r w:rsidRPr="00F6446E">
        <w:rPr>
          <w:rFonts w:asciiTheme="minorEastAsia" w:eastAsiaTheme="minorEastAsia" w:hAnsiTheme="minorEastAsia"/>
          <w:sz w:val="24"/>
          <w:szCs w:val="24"/>
        </w:rPr>
        <w:t>11</w:t>
      </w:r>
      <w:r w:rsidRPr="00F6446E">
        <w:rPr>
          <w:rFonts w:asciiTheme="minorEastAsia" w:eastAsiaTheme="minorEastAsia" w:hAnsiTheme="minorEastAsia" w:hint="eastAsia"/>
          <w:sz w:val="24"/>
          <w:szCs w:val="24"/>
        </w:rPr>
        <w:t>月至今，</w:t>
      </w:r>
      <w:proofErr w:type="gramStart"/>
      <w:r w:rsidRPr="00F6446E">
        <w:rPr>
          <w:rFonts w:asciiTheme="minorEastAsia" w:eastAsiaTheme="minorEastAsia" w:hAnsiTheme="minorEastAsia" w:hint="eastAsia"/>
          <w:sz w:val="24"/>
          <w:szCs w:val="24"/>
        </w:rPr>
        <w:t>任交建</w:t>
      </w:r>
      <w:proofErr w:type="gramEnd"/>
      <w:r w:rsidRPr="00F6446E">
        <w:rPr>
          <w:rFonts w:asciiTheme="minorEastAsia" w:eastAsiaTheme="minorEastAsia" w:hAnsiTheme="minorEastAsia" w:hint="eastAsia"/>
          <w:sz w:val="24"/>
          <w:szCs w:val="24"/>
        </w:rPr>
        <w:t>股份独立董事。</w:t>
      </w:r>
    </w:p>
    <w:p w14:paraId="19839AF2"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（二）关于是否存在影响独立性的情况进行说明</w:t>
      </w:r>
    </w:p>
    <w:p w14:paraId="68DBE5F1"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1、作为公司的独立董事，我们及直系亲属、主要社会关系不在公司或其附属企业任职，没有直接或间接持有公司已发行股份的1%或1%以上，不是公司前十名股东，没有在直接或间接持有公司已发行股份5%或5%以上的股东单位任职，不存在</w:t>
      </w:r>
      <w:proofErr w:type="gramStart"/>
      <w:r w:rsidRPr="00F6446E">
        <w:rPr>
          <w:rFonts w:asciiTheme="minorEastAsia" w:eastAsiaTheme="minorEastAsia" w:hAnsiTheme="minorEastAsia" w:hint="eastAsia"/>
          <w:sz w:val="24"/>
          <w:szCs w:val="24"/>
        </w:rPr>
        <w:t>在</w:t>
      </w:r>
      <w:proofErr w:type="gramEnd"/>
      <w:r w:rsidRPr="00F6446E">
        <w:rPr>
          <w:rFonts w:asciiTheme="minorEastAsia" w:eastAsiaTheme="minorEastAsia" w:hAnsiTheme="minorEastAsia" w:hint="eastAsia"/>
          <w:sz w:val="24"/>
          <w:szCs w:val="24"/>
        </w:rPr>
        <w:t>公司前五名股东单位任职的情形；</w:t>
      </w:r>
    </w:p>
    <w:p w14:paraId="571138F3"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2、我们没有为公司或其附属企业提供财务、法律、管理咨询、技术咨询等服务，没有从上市公司及其主要股东或有利害关系的机构和人员取得额外的、未予披露的其他利益。因此不存在影响独立董事独立性的情况。</w:t>
      </w:r>
    </w:p>
    <w:p w14:paraId="4AC2996B"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二、独立董事年度履职概况</w:t>
      </w:r>
    </w:p>
    <w:p w14:paraId="2684813A" w14:textId="77777777" w:rsidR="00402F3D" w:rsidRPr="00F6446E" w:rsidRDefault="00402F3D" w:rsidP="005B48DC">
      <w:pPr>
        <w:autoSpaceDE w:val="0"/>
        <w:autoSpaceDN w:val="0"/>
        <w:adjustRightInd w:val="0"/>
        <w:snapToGrid w:val="0"/>
        <w:spacing w:line="360" w:lineRule="auto"/>
        <w:ind w:firstLine="420"/>
        <w:textAlignment w:val="baseline"/>
        <w:rPr>
          <w:rFonts w:asciiTheme="minorEastAsia" w:eastAsiaTheme="minorEastAsia" w:hAnsiTheme="minorEastAsia"/>
          <w:sz w:val="24"/>
          <w:szCs w:val="24"/>
        </w:rPr>
      </w:pPr>
      <w:r w:rsidRPr="00F6446E">
        <w:rPr>
          <w:rFonts w:asciiTheme="minorEastAsia" w:eastAsiaTheme="minorEastAsia" w:hAnsiTheme="minorEastAsia"/>
          <w:sz w:val="24"/>
          <w:szCs w:val="24"/>
        </w:rPr>
        <w:t>作为公司独立董事，我们积极出席公司2020年度召开的董事会及相关会议，在出席会议前，全面了解议案背景、内容和相关信息，对议案进行独立、审慎的判断，严谨地行使表决权。我们对本年度董事会审议事项均投出赞成票，未有反对或弃权的情况。</w:t>
      </w:r>
      <w:r w:rsidRPr="00F6446E">
        <w:rPr>
          <w:rFonts w:asciiTheme="minorEastAsia" w:eastAsiaTheme="minorEastAsia" w:hAnsiTheme="minorEastAsia" w:hint="eastAsia"/>
          <w:sz w:val="24"/>
          <w:szCs w:val="24"/>
        </w:rPr>
        <w:t>我们认为公司股东大会及董事会会议的召集、召开及表决符合法定程序，重大经营决策事项和其他重大事项</w:t>
      </w:r>
      <w:proofErr w:type="gramStart"/>
      <w:r w:rsidRPr="00F6446E">
        <w:rPr>
          <w:rFonts w:asciiTheme="minorEastAsia" w:eastAsiaTheme="minorEastAsia" w:hAnsiTheme="minorEastAsia" w:hint="eastAsia"/>
          <w:sz w:val="24"/>
          <w:szCs w:val="24"/>
        </w:rPr>
        <w:t>均履行</w:t>
      </w:r>
      <w:proofErr w:type="gramEnd"/>
      <w:r w:rsidRPr="00F6446E">
        <w:rPr>
          <w:rFonts w:asciiTheme="minorEastAsia" w:eastAsiaTheme="minorEastAsia" w:hAnsiTheme="minorEastAsia" w:hint="eastAsia"/>
          <w:sz w:val="24"/>
          <w:szCs w:val="24"/>
        </w:rPr>
        <w:t>了相关的审批程序。</w:t>
      </w:r>
      <w:proofErr w:type="gramStart"/>
      <w:r w:rsidRPr="00F6446E">
        <w:rPr>
          <w:rFonts w:asciiTheme="minorEastAsia" w:eastAsiaTheme="minorEastAsia" w:hAnsiTheme="minorEastAsia" w:hint="eastAsia"/>
          <w:sz w:val="24"/>
          <w:szCs w:val="24"/>
        </w:rPr>
        <w:t>具体会议</w:t>
      </w:r>
      <w:proofErr w:type="gramEnd"/>
      <w:r w:rsidRPr="00F6446E">
        <w:rPr>
          <w:rFonts w:asciiTheme="minorEastAsia" w:eastAsiaTheme="minorEastAsia" w:hAnsiTheme="minorEastAsia" w:hint="eastAsia"/>
          <w:sz w:val="24"/>
          <w:szCs w:val="24"/>
        </w:rPr>
        <w:t>出席情况如下：</w:t>
      </w:r>
    </w:p>
    <w:p w14:paraId="445E625D" w14:textId="77777777" w:rsidR="00402F3D" w:rsidRPr="00F6446E" w:rsidRDefault="00402F3D" w:rsidP="00402F3D">
      <w:pPr>
        <w:autoSpaceDE w:val="0"/>
        <w:autoSpaceDN w:val="0"/>
        <w:adjustRightInd w:val="0"/>
        <w:snapToGrid w:val="0"/>
        <w:spacing w:line="360" w:lineRule="auto"/>
        <w:ind w:firstLine="420"/>
        <w:jc w:val="left"/>
        <w:textAlignment w:val="baseline"/>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（一）本年度出席会议情况</w:t>
      </w:r>
    </w:p>
    <w:p w14:paraId="73F070E2" w14:textId="77777777" w:rsidR="00402F3D" w:rsidRPr="00F6446E" w:rsidRDefault="00402F3D" w:rsidP="00402F3D">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1、出席董事会会议的情况</w:t>
      </w:r>
    </w:p>
    <w:p w14:paraId="6A278BE7" w14:textId="77777777" w:rsidR="00402F3D" w:rsidRPr="00F6446E" w:rsidRDefault="00402F3D" w:rsidP="00402F3D">
      <w:pPr>
        <w:autoSpaceDE w:val="0"/>
        <w:autoSpaceDN w:val="0"/>
        <w:adjustRightInd w:val="0"/>
        <w:snapToGrid w:val="0"/>
        <w:spacing w:line="360" w:lineRule="auto"/>
        <w:ind w:firstLine="420"/>
        <w:jc w:val="right"/>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单位：次</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559"/>
        <w:gridCol w:w="1559"/>
        <w:gridCol w:w="1559"/>
        <w:gridCol w:w="1560"/>
      </w:tblGrid>
      <w:tr w:rsidR="00402F3D" w:rsidRPr="00F6446E" w14:paraId="29A38BD4" w14:textId="77777777" w:rsidTr="00DE0D58">
        <w:trPr>
          <w:trHeight w:val="388"/>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2F1C3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独立董事姓名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C5A817C"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应出席次数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265687"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亲自出席次数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D242C6"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委托出席次数</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587594"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缺席</w:t>
            </w:r>
          </w:p>
        </w:tc>
      </w:tr>
      <w:tr w:rsidR="00402F3D" w:rsidRPr="00F6446E" w14:paraId="033D9276" w14:textId="77777777" w:rsidTr="00DE0D58">
        <w:trPr>
          <w:trHeight w:val="229"/>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02380E6C" w14:textId="77777777" w:rsidR="00402F3D" w:rsidRPr="00F6446E" w:rsidRDefault="00402F3D" w:rsidP="00402F3D">
            <w:pPr>
              <w:spacing w:beforeLines="50" w:before="156" w:afterLines="50" w:after="156"/>
              <w:jc w:val="center"/>
              <w:rPr>
                <w:rFonts w:asciiTheme="minorEastAsia" w:eastAsiaTheme="minorEastAsia" w:hAnsiTheme="minorEastAsia"/>
                <w:szCs w:val="21"/>
              </w:rPr>
            </w:pPr>
            <w:r w:rsidRPr="00F6446E">
              <w:rPr>
                <w:rFonts w:asciiTheme="minorEastAsia" w:eastAsiaTheme="minorEastAsia" w:hAnsiTheme="minorEastAsia" w:hint="eastAsia"/>
                <w:szCs w:val="21"/>
              </w:rPr>
              <w:t>李强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8E06DF"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AA7759"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B1761C"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0CF5C6"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0</w:t>
            </w:r>
          </w:p>
        </w:tc>
      </w:tr>
      <w:tr w:rsidR="00402F3D" w:rsidRPr="00F6446E" w14:paraId="6FD787D3" w14:textId="77777777" w:rsidTr="00DE0D58">
        <w:trPr>
          <w:trHeight w:val="267"/>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6C287110" w14:textId="77777777" w:rsidR="00402F3D" w:rsidRPr="00F6446E" w:rsidRDefault="00402F3D" w:rsidP="00402F3D">
            <w:pPr>
              <w:spacing w:beforeLines="50" w:before="156" w:afterLines="50" w:after="156"/>
              <w:jc w:val="center"/>
              <w:rPr>
                <w:rFonts w:asciiTheme="minorEastAsia" w:eastAsiaTheme="minorEastAsia" w:hAnsiTheme="minorEastAsia"/>
                <w:szCs w:val="21"/>
              </w:rPr>
            </w:pPr>
            <w:r w:rsidRPr="00F6446E">
              <w:rPr>
                <w:rFonts w:asciiTheme="minorEastAsia" w:eastAsiaTheme="minorEastAsia" w:hAnsiTheme="minorEastAsia" w:hint="eastAsia"/>
                <w:szCs w:val="21"/>
              </w:rPr>
              <w:lastRenderedPageBreak/>
              <w:t>周亚娜</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86557E"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8ABC15"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5E4E64"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F2273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0</w:t>
            </w:r>
          </w:p>
        </w:tc>
      </w:tr>
      <w:tr w:rsidR="00402F3D" w:rsidRPr="00F6446E" w14:paraId="6188343F" w14:textId="77777777" w:rsidTr="00DE0D58">
        <w:trPr>
          <w:trHeight w:val="149"/>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3A82ACDA" w14:textId="77777777" w:rsidR="00402F3D" w:rsidRPr="00F6446E" w:rsidRDefault="00402F3D" w:rsidP="00402F3D">
            <w:pPr>
              <w:spacing w:beforeLines="50" w:before="156" w:afterLines="50" w:after="156"/>
              <w:jc w:val="center"/>
              <w:rPr>
                <w:rFonts w:asciiTheme="minorEastAsia" w:eastAsiaTheme="minorEastAsia" w:hAnsiTheme="minorEastAsia"/>
                <w:szCs w:val="21"/>
              </w:rPr>
            </w:pPr>
            <w:r w:rsidRPr="00F6446E">
              <w:rPr>
                <w:rFonts w:asciiTheme="minorEastAsia" w:eastAsiaTheme="minorEastAsia" w:hAnsiTheme="minorEastAsia" w:hint="eastAsia"/>
                <w:szCs w:val="21"/>
              </w:rPr>
              <w:t>王雷</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2E0322"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B0451"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2196E1"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A60E88"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szCs w:val="21"/>
              </w:rPr>
            </w:pPr>
            <w:r w:rsidRPr="00F6446E">
              <w:rPr>
                <w:rFonts w:asciiTheme="minorEastAsia" w:eastAsiaTheme="minorEastAsia" w:hAnsiTheme="minorEastAsia" w:hint="eastAsia"/>
                <w:szCs w:val="21"/>
              </w:rPr>
              <w:t>0</w:t>
            </w:r>
          </w:p>
        </w:tc>
      </w:tr>
    </w:tbl>
    <w:p w14:paraId="4149419C" w14:textId="77777777" w:rsidR="00402F3D" w:rsidRDefault="00402F3D" w:rsidP="00402F3D">
      <w:pPr>
        <w:snapToGrid w:val="0"/>
        <w:spacing w:line="360" w:lineRule="auto"/>
        <w:ind w:firstLineChars="200" w:firstLine="480"/>
        <w:rPr>
          <w:rFonts w:asciiTheme="minorEastAsia" w:eastAsiaTheme="minorEastAsia" w:hAnsiTheme="minorEastAsia"/>
          <w:sz w:val="24"/>
          <w:szCs w:val="24"/>
        </w:rPr>
      </w:pPr>
    </w:p>
    <w:p w14:paraId="3266C6A7" w14:textId="77777777" w:rsidR="00402F3D" w:rsidRPr="00F6446E" w:rsidRDefault="00402F3D" w:rsidP="00402F3D">
      <w:pPr>
        <w:snapToGrid w:val="0"/>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2、出席股东大会的情况</w:t>
      </w:r>
    </w:p>
    <w:p w14:paraId="2BDFCB5D" w14:textId="77777777" w:rsidR="00402F3D" w:rsidRPr="00F6446E" w:rsidRDefault="00402F3D" w:rsidP="00402F3D">
      <w:pPr>
        <w:autoSpaceDE w:val="0"/>
        <w:autoSpaceDN w:val="0"/>
        <w:adjustRightInd w:val="0"/>
        <w:snapToGrid w:val="0"/>
        <w:spacing w:line="360" w:lineRule="auto"/>
        <w:ind w:firstLine="420"/>
        <w:jc w:val="right"/>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单位：次</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559"/>
        <w:gridCol w:w="1559"/>
        <w:gridCol w:w="1559"/>
        <w:gridCol w:w="1560"/>
      </w:tblGrid>
      <w:tr w:rsidR="00402F3D" w:rsidRPr="00F6446E" w14:paraId="7C9A4C73"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96855"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独立董事姓名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744B8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应出席次数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82AB9F"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亲自出席次数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FEDF56"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委托出席次数</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CAA149"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 xml:space="preserve">缺 </w:t>
            </w:r>
            <w:r w:rsidRPr="00F6446E">
              <w:rPr>
                <w:rFonts w:asciiTheme="minorEastAsia" w:eastAsiaTheme="minorEastAsia" w:hAnsiTheme="minorEastAsia"/>
                <w:bCs/>
                <w:szCs w:val="21"/>
              </w:rPr>
              <w:t xml:space="preserve"> </w:t>
            </w:r>
            <w:r w:rsidRPr="00F6446E">
              <w:rPr>
                <w:rFonts w:asciiTheme="minorEastAsia" w:eastAsiaTheme="minorEastAsia" w:hAnsiTheme="minorEastAsia" w:hint="eastAsia"/>
                <w:bCs/>
                <w:szCs w:val="21"/>
              </w:rPr>
              <w:t>席</w:t>
            </w:r>
          </w:p>
        </w:tc>
      </w:tr>
      <w:tr w:rsidR="00402F3D" w:rsidRPr="00F6446E" w14:paraId="526F7978"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4673DD4D"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李强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FDA0D2"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0F8DED"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C49DAE"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E1FB39"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r>
      <w:tr w:rsidR="00402F3D" w:rsidRPr="00F6446E" w14:paraId="4820FB2B"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1993E08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周亚娜</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19CFD8"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4776C5"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A45396"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276A2D"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r>
      <w:tr w:rsidR="00402F3D" w:rsidRPr="00F6446E" w14:paraId="6BB6D6FC"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34506AA7"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王雷</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84DD5"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6E8A98"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C7B51E"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7C402D"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r>
    </w:tbl>
    <w:p w14:paraId="60627D2D" w14:textId="77777777" w:rsidR="00402F3D" w:rsidRPr="00F6446E" w:rsidRDefault="00402F3D" w:rsidP="00402F3D">
      <w:pPr>
        <w:snapToGrid w:val="0"/>
        <w:spacing w:line="360" w:lineRule="auto"/>
        <w:rPr>
          <w:rFonts w:asciiTheme="minorEastAsia" w:eastAsiaTheme="minorEastAsia" w:hAnsiTheme="minorEastAsia"/>
          <w:sz w:val="24"/>
          <w:szCs w:val="24"/>
        </w:rPr>
      </w:pPr>
    </w:p>
    <w:p w14:paraId="3D691C76" w14:textId="77777777" w:rsidR="00402F3D" w:rsidRPr="00F6446E" w:rsidRDefault="00402F3D" w:rsidP="00402F3D">
      <w:pPr>
        <w:snapToGrid w:val="0"/>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sz w:val="24"/>
          <w:szCs w:val="24"/>
        </w:rPr>
        <w:t>3</w:t>
      </w:r>
      <w:r w:rsidRPr="00F6446E">
        <w:rPr>
          <w:rFonts w:asciiTheme="minorEastAsia" w:eastAsiaTheme="minorEastAsia" w:hAnsiTheme="minorEastAsia" w:hint="eastAsia"/>
          <w:sz w:val="24"/>
          <w:szCs w:val="24"/>
        </w:rPr>
        <w:t>、出席专业委员会的情况</w:t>
      </w:r>
    </w:p>
    <w:p w14:paraId="0475B10A" w14:textId="77777777" w:rsidR="00402F3D" w:rsidRPr="00F6446E" w:rsidRDefault="00402F3D" w:rsidP="00402F3D">
      <w:pPr>
        <w:autoSpaceDE w:val="0"/>
        <w:autoSpaceDN w:val="0"/>
        <w:adjustRightInd w:val="0"/>
        <w:snapToGrid w:val="0"/>
        <w:spacing w:line="360" w:lineRule="auto"/>
        <w:ind w:firstLine="420"/>
        <w:jc w:val="right"/>
        <w:textAlignment w:val="baseline"/>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单位：次</w:t>
      </w:r>
    </w:p>
    <w:tbl>
      <w:tblPr>
        <w:tblW w:w="835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9"/>
        <w:gridCol w:w="1559"/>
        <w:gridCol w:w="1559"/>
        <w:gridCol w:w="1559"/>
        <w:gridCol w:w="1560"/>
      </w:tblGrid>
      <w:tr w:rsidR="00402F3D" w:rsidRPr="00F6446E" w14:paraId="3B7B603F"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57BC4"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独立董事姓名</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39CB57"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应出席次数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3AD134"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亲自出席次数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787076"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委托出席次数</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7F3E06"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 xml:space="preserve">缺 </w:t>
            </w:r>
            <w:r w:rsidRPr="00F6446E">
              <w:rPr>
                <w:rFonts w:asciiTheme="minorEastAsia" w:eastAsiaTheme="minorEastAsia" w:hAnsiTheme="minorEastAsia"/>
                <w:bCs/>
                <w:szCs w:val="21"/>
              </w:rPr>
              <w:t xml:space="preserve"> </w:t>
            </w:r>
            <w:r w:rsidRPr="00F6446E">
              <w:rPr>
                <w:rFonts w:asciiTheme="minorEastAsia" w:eastAsiaTheme="minorEastAsia" w:hAnsiTheme="minorEastAsia" w:hint="eastAsia"/>
                <w:bCs/>
                <w:szCs w:val="21"/>
              </w:rPr>
              <w:t>席</w:t>
            </w:r>
          </w:p>
        </w:tc>
      </w:tr>
      <w:tr w:rsidR="00402F3D" w:rsidRPr="00F6446E" w14:paraId="46B8A4CB"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0728123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李强</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4FFD89"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BE28AB"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2AEEEE"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1CECE3"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r>
      <w:tr w:rsidR="00402F3D" w:rsidRPr="00F6446E" w14:paraId="33188F7D"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3496E1E7"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周亚娜</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B6532D0"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B0B84"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D5720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84AE1E"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r>
      <w:tr w:rsidR="00402F3D" w:rsidRPr="00F6446E" w14:paraId="30330A40" w14:textId="77777777" w:rsidTr="00DE0D58">
        <w:trPr>
          <w:trHeight w:val="640"/>
        </w:trPr>
        <w:tc>
          <w:tcPr>
            <w:tcW w:w="2119" w:type="dxa"/>
            <w:tcBorders>
              <w:top w:val="outset" w:sz="6" w:space="0" w:color="auto"/>
              <w:left w:val="outset" w:sz="6" w:space="0" w:color="auto"/>
              <w:bottom w:val="outset" w:sz="6" w:space="0" w:color="auto"/>
              <w:right w:val="outset" w:sz="6" w:space="0" w:color="auto"/>
            </w:tcBorders>
            <w:shd w:val="clear" w:color="auto" w:fill="FFFFFF"/>
            <w:vAlign w:val="center"/>
          </w:tcPr>
          <w:p w14:paraId="5045790A"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王雷</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14B2E"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EDCF52"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374BB0"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5F830C" w14:textId="77777777" w:rsidR="00402F3D" w:rsidRPr="00F6446E" w:rsidRDefault="00402F3D" w:rsidP="00DE0D58">
            <w:pPr>
              <w:autoSpaceDE w:val="0"/>
              <w:autoSpaceDN w:val="0"/>
              <w:adjustRightInd w:val="0"/>
              <w:snapToGrid w:val="0"/>
              <w:jc w:val="center"/>
              <w:textAlignment w:val="baseline"/>
              <w:rPr>
                <w:rFonts w:asciiTheme="minorEastAsia" w:eastAsiaTheme="minorEastAsia" w:hAnsiTheme="minorEastAsia"/>
                <w:bCs/>
                <w:szCs w:val="21"/>
              </w:rPr>
            </w:pPr>
            <w:r w:rsidRPr="00F6446E">
              <w:rPr>
                <w:rFonts w:asciiTheme="minorEastAsia" w:eastAsiaTheme="minorEastAsia" w:hAnsiTheme="minorEastAsia" w:hint="eastAsia"/>
                <w:bCs/>
                <w:szCs w:val="21"/>
              </w:rPr>
              <w:t>0</w:t>
            </w:r>
          </w:p>
        </w:tc>
      </w:tr>
    </w:tbl>
    <w:p w14:paraId="311CF724" w14:textId="77777777" w:rsidR="00402F3D" w:rsidRPr="00F6446E" w:rsidRDefault="00402F3D" w:rsidP="00402F3D">
      <w:pPr>
        <w:snapToGrid w:val="0"/>
        <w:spacing w:line="360" w:lineRule="auto"/>
        <w:rPr>
          <w:rFonts w:asciiTheme="minorEastAsia" w:eastAsiaTheme="minorEastAsia" w:hAnsiTheme="minorEastAsia"/>
          <w:sz w:val="24"/>
          <w:szCs w:val="24"/>
        </w:rPr>
      </w:pPr>
    </w:p>
    <w:p w14:paraId="3F41FB44" w14:textId="77777777" w:rsidR="00402F3D" w:rsidRPr="00F6446E" w:rsidRDefault="00402F3D" w:rsidP="00402F3D">
      <w:pPr>
        <w:autoSpaceDE w:val="0"/>
        <w:autoSpaceDN w:val="0"/>
        <w:adjustRightInd w:val="0"/>
        <w:snapToGrid w:val="0"/>
        <w:spacing w:line="360" w:lineRule="auto"/>
        <w:ind w:firstLine="420"/>
        <w:jc w:val="left"/>
        <w:textAlignment w:val="baseline"/>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（二）现场考察及上市公司配合独立董事工作的情况</w:t>
      </w:r>
    </w:p>
    <w:p w14:paraId="61513BB7"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2020年度，我们利用参加董事会等相关会议的机会</w:t>
      </w:r>
      <w:r w:rsidRPr="00F6446E">
        <w:rPr>
          <w:rFonts w:asciiTheme="minorEastAsia" w:eastAsiaTheme="minorEastAsia" w:hAnsiTheme="minorEastAsia"/>
          <w:sz w:val="24"/>
          <w:szCs w:val="24"/>
        </w:rPr>
        <w:t>对公司经营状况、</w:t>
      </w:r>
      <w:r w:rsidRPr="00F6446E">
        <w:rPr>
          <w:rFonts w:asciiTheme="minorEastAsia" w:eastAsiaTheme="minorEastAsia" w:hAnsiTheme="minorEastAsia" w:hint="eastAsia"/>
          <w:sz w:val="24"/>
          <w:szCs w:val="24"/>
        </w:rPr>
        <w:t>项目建设、</w:t>
      </w:r>
      <w:r w:rsidRPr="00F6446E">
        <w:rPr>
          <w:rFonts w:asciiTheme="minorEastAsia" w:eastAsiaTheme="minorEastAsia" w:hAnsiTheme="minorEastAsia"/>
          <w:sz w:val="24"/>
          <w:szCs w:val="24"/>
        </w:rPr>
        <w:t>财务管理、内部控制、董事会决议执行等方面的情况进行考察。同时，通过电话</w:t>
      </w:r>
      <w:r w:rsidRPr="00F6446E">
        <w:rPr>
          <w:rFonts w:asciiTheme="minorEastAsia" w:eastAsiaTheme="minorEastAsia" w:hAnsiTheme="minorEastAsia" w:hint="eastAsia"/>
          <w:sz w:val="24"/>
          <w:szCs w:val="24"/>
        </w:rPr>
        <w:t>等</w:t>
      </w:r>
      <w:r w:rsidRPr="00F6446E">
        <w:rPr>
          <w:rFonts w:asciiTheme="minorEastAsia" w:eastAsiaTheme="minorEastAsia" w:hAnsiTheme="minorEastAsia"/>
          <w:sz w:val="24"/>
          <w:szCs w:val="24"/>
        </w:rPr>
        <w:t>方式与公司内部董事、高级管理人员及相关工作人员保持联系，及时获悉公司各重大事项的进展情况，掌握公司运行动态。</w:t>
      </w:r>
    </w:p>
    <w:p w14:paraId="046CB76C"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公司董事长、总经理、财务总监及董事会秘书等高级管理人员与独立董事保持了定期的沟通，使独立董事能及时了解公司生产经营动态，并获取了大量做出独立判断的资料。同时，召开董事会、股东大会及相关会议前，公司精心组织准</w:t>
      </w:r>
      <w:r w:rsidRPr="00F6446E">
        <w:rPr>
          <w:rFonts w:asciiTheme="minorEastAsia" w:eastAsiaTheme="minorEastAsia" w:hAnsiTheme="minorEastAsia" w:hint="eastAsia"/>
          <w:sz w:val="24"/>
          <w:szCs w:val="24"/>
        </w:rPr>
        <w:lastRenderedPageBreak/>
        <w:t>备会议材料，并及时准确传递，为独立董事工作提供了便利条件，积极有效地配合了独立董事的工作。</w:t>
      </w:r>
    </w:p>
    <w:p w14:paraId="59C558D7" w14:textId="77777777" w:rsidR="00402F3D" w:rsidRPr="00F6446E" w:rsidRDefault="00402F3D" w:rsidP="005B48DC">
      <w:pPr>
        <w:autoSpaceDE w:val="0"/>
        <w:autoSpaceDN w:val="0"/>
        <w:adjustRightInd w:val="0"/>
        <w:snapToGrid w:val="0"/>
        <w:spacing w:beforeLines="50" w:before="156" w:line="360" w:lineRule="auto"/>
        <w:ind w:firstLine="420"/>
        <w:textAlignment w:val="baseline"/>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三、独立董事年度履职重点关注事项的情况</w:t>
      </w:r>
    </w:p>
    <w:p w14:paraId="02EE0933"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（一）关联交易情况</w:t>
      </w:r>
    </w:p>
    <w:p w14:paraId="00E39BE2"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报告期内，公司发生的关联交易金额较小。我们对公司涉及关联交易的事项均进行事前了解，并发表了独立意见，认为关联交易均系</w:t>
      </w:r>
      <w:r w:rsidRPr="00F6446E">
        <w:rPr>
          <w:rFonts w:asciiTheme="minorEastAsia" w:eastAsiaTheme="minorEastAsia" w:hAnsiTheme="minorEastAsia"/>
          <w:sz w:val="24"/>
          <w:szCs w:val="24"/>
        </w:rPr>
        <w:t>公司日常经营管理活动</w:t>
      </w:r>
      <w:r w:rsidRPr="00F6446E">
        <w:rPr>
          <w:rFonts w:asciiTheme="minorEastAsia" w:eastAsiaTheme="minorEastAsia" w:hAnsiTheme="minorEastAsia" w:hint="eastAsia"/>
          <w:sz w:val="24"/>
          <w:szCs w:val="24"/>
        </w:rPr>
        <w:t>所需</w:t>
      </w:r>
      <w:r w:rsidRPr="00F6446E">
        <w:rPr>
          <w:rFonts w:asciiTheme="minorEastAsia" w:eastAsiaTheme="minorEastAsia" w:hAnsiTheme="minorEastAsia"/>
          <w:sz w:val="24"/>
          <w:szCs w:val="24"/>
        </w:rPr>
        <w:t>，有利于保证公司的正常运营，符合公平、公正、公开的原则，交易条件公平合理，没有对上市公司独立性构成影响，不存在损害公司及股东特别是中小股东利益的情形</w:t>
      </w:r>
      <w:r w:rsidRPr="00F6446E">
        <w:rPr>
          <w:rFonts w:asciiTheme="minorEastAsia" w:eastAsiaTheme="minorEastAsia" w:hAnsiTheme="minorEastAsia" w:hint="eastAsia"/>
          <w:sz w:val="24"/>
          <w:szCs w:val="24"/>
        </w:rPr>
        <w:t>。</w:t>
      </w:r>
      <w:r w:rsidRPr="00F6446E">
        <w:rPr>
          <w:rFonts w:asciiTheme="minorEastAsia" w:eastAsiaTheme="minorEastAsia" w:hAnsiTheme="minorEastAsia"/>
          <w:sz w:val="24"/>
          <w:szCs w:val="24"/>
        </w:rPr>
        <w:t>公司董事会在审议该项议案前取得了我们的事前认可</w:t>
      </w:r>
      <w:r w:rsidRPr="00F6446E">
        <w:rPr>
          <w:rFonts w:asciiTheme="minorEastAsia" w:eastAsiaTheme="minorEastAsia" w:hAnsiTheme="minorEastAsia" w:hint="eastAsia"/>
          <w:sz w:val="24"/>
          <w:szCs w:val="24"/>
        </w:rPr>
        <w:t>，</w:t>
      </w:r>
      <w:r w:rsidRPr="00F6446E">
        <w:rPr>
          <w:rFonts w:asciiTheme="minorEastAsia" w:eastAsiaTheme="minorEastAsia" w:hAnsiTheme="minorEastAsia"/>
          <w:sz w:val="24"/>
          <w:szCs w:val="24"/>
        </w:rPr>
        <w:t>决策程序符合《公司法》和《证券法》等有关法律、法规和《公司章程》的规定。</w:t>
      </w:r>
    </w:p>
    <w:p w14:paraId="36DFE2FA"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（二）对外担保及资金占用情况</w:t>
      </w:r>
    </w:p>
    <w:p w14:paraId="4613724C"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公司按照中国证监会有关文件要求和《上海证券交易所股票上市规则》及《公司章程》的规定，严格控制对外担保风险。截止</w:t>
      </w:r>
      <w:r w:rsidRPr="00F6446E">
        <w:rPr>
          <w:rFonts w:asciiTheme="minorEastAsia" w:eastAsiaTheme="minorEastAsia" w:hAnsiTheme="minorEastAsia"/>
          <w:sz w:val="24"/>
          <w:szCs w:val="24"/>
        </w:rPr>
        <w:t>20</w:t>
      </w:r>
      <w:r w:rsidRPr="00F6446E">
        <w:rPr>
          <w:rFonts w:asciiTheme="minorEastAsia" w:eastAsiaTheme="minorEastAsia" w:hAnsiTheme="minorEastAsia" w:hint="eastAsia"/>
          <w:sz w:val="24"/>
          <w:szCs w:val="24"/>
        </w:rPr>
        <w:t>20年</w:t>
      </w:r>
      <w:r w:rsidRPr="00F6446E">
        <w:rPr>
          <w:rFonts w:asciiTheme="minorEastAsia" w:eastAsiaTheme="minorEastAsia" w:hAnsiTheme="minorEastAsia"/>
          <w:sz w:val="24"/>
          <w:szCs w:val="24"/>
        </w:rPr>
        <w:t>12</w:t>
      </w:r>
      <w:r w:rsidRPr="00F6446E">
        <w:rPr>
          <w:rFonts w:asciiTheme="minorEastAsia" w:eastAsiaTheme="minorEastAsia" w:hAnsiTheme="minorEastAsia" w:hint="eastAsia"/>
          <w:sz w:val="24"/>
          <w:szCs w:val="24"/>
        </w:rPr>
        <w:t>月</w:t>
      </w:r>
      <w:r w:rsidRPr="00F6446E">
        <w:rPr>
          <w:rFonts w:asciiTheme="minorEastAsia" w:eastAsiaTheme="minorEastAsia" w:hAnsiTheme="minorEastAsia"/>
          <w:sz w:val="24"/>
          <w:szCs w:val="24"/>
        </w:rPr>
        <w:t>31</w:t>
      </w:r>
      <w:r w:rsidRPr="00F6446E">
        <w:rPr>
          <w:rFonts w:asciiTheme="minorEastAsia" w:eastAsiaTheme="minorEastAsia" w:hAnsiTheme="minorEastAsia" w:hint="eastAsia"/>
          <w:sz w:val="24"/>
          <w:szCs w:val="24"/>
        </w:rPr>
        <w:t>日，除对控股子公司和全资子公司进行担保外，公司不存在对外担保的情形。</w:t>
      </w:r>
    </w:p>
    <w:p w14:paraId="7314A067"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我们高度重视公司关联方资金占用事项，督促控股股东及关联方自查并杜绝资金占用问题，在共同努力下，2020年度公司不存在资金占用情况。</w:t>
      </w:r>
    </w:p>
    <w:p w14:paraId="795A849A"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（三）募集资金的使用情况</w:t>
      </w:r>
    </w:p>
    <w:p w14:paraId="209E0B72"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报告期内，公司募集资金存放和使用符合中国证监会、上海证券交易所关于上市公司募集资金存放和使用的相关规定，符合公司《募集资金专项存储及使用管理制度》的有关规定，不存在违规存放和使用募集资金的情况。公司已披露的募集资金的相关信息及时、真实、准确、完整，认真履行了信息披露义务。</w:t>
      </w:r>
    </w:p>
    <w:p w14:paraId="6A29E5DC"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（四）董事、高级管理人员履职情况</w:t>
      </w:r>
    </w:p>
    <w:p w14:paraId="646413C5"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报告期内，我们认真审查了公司董事、高级管理人员履职情况，认为：公司董事、高级管理人员已具备履职所需的专业技能，忠诚、勤勉地履行各自的职责。公司已严格制定业绩考核和薪酬制度，并按相关制度的要求对董事的履职情况进行考核，薪酬的发放程序符合有关法律、法规及《公司章程》等的规定。</w:t>
      </w:r>
    </w:p>
    <w:p w14:paraId="6E574727"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（五）聘任会计师事务所情况</w:t>
      </w:r>
    </w:p>
    <w:p w14:paraId="25519429"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报告期内，公司继续聘请了容诚会计师事务所（特殊普通合伙）为公司的年度审计机构。容诚会计师事务所（特殊普通合伙）是国内具有证券从业资格的大</w:t>
      </w:r>
      <w:r w:rsidRPr="00F6446E">
        <w:rPr>
          <w:rFonts w:asciiTheme="minorEastAsia" w:eastAsiaTheme="minorEastAsia" w:hAnsiTheme="minorEastAsia" w:hint="eastAsia"/>
          <w:sz w:val="24"/>
          <w:szCs w:val="24"/>
        </w:rPr>
        <w:lastRenderedPageBreak/>
        <w:t>型审计机构，具备多年为上市公司提供审计服务的经验与能力。在为公司提供的审计服务工作中，恪尽职守，遵循独立、客观、公正的执业准则，较好地完成了公司委托的各项工作。</w:t>
      </w:r>
    </w:p>
    <w:p w14:paraId="45ADBF70"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（六）公司及股东承诺履行情况</w:t>
      </w:r>
    </w:p>
    <w:p w14:paraId="3595FDA9"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公司及股东均严格履行承诺事项，未出现公司、控股股东、实际控制人违反承诺事项的情况。</w:t>
      </w:r>
    </w:p>
    <w:p w14:paraId="56310B4B"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（七）内部控制的执行情况</w:t>
      </w:r>
    </w:p>
    <w:p w14:paraId="328B205A"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公司2020年度内部控制体系总体运行情况良好，加强了内部控制基本规范与公司日常运营管理的融合，在促进各项业务活动有效进行、保证财务制度有效实施、防范经营风险等方面发挥了一定的作用，保障了公司生产的安全运营和公司治理的规范运作。</w:t>
      </w:r>
    </w:p>
    <w:p w14:paraId="1E64E9F3"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（八）董事会以及下属专门委员会的运作情况</w:t>
      </w:r>
    </w:p>
    <w:p w14:paraId="206FCD2C"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报告期内，公司董事会严格按照《公司法》、《公司章程》及《董事会议事规则》等法律法规和规范性文件的要求召集董事会会议，公司董事按时出席董事会和股东大会，勤勉尽责地履行职责和义务，认真审议各项议案，科学、合理地</w:t>
      </w:r>
      <w:proofErr w:type="gramStart"/>
      <w:r w:rsidRPr="00F6446E">
        <w:rPr>
          <w:rFonts w:asciiTheme="minorEastAsia" w:eastAsiaTheme="minorEastAsia" w:hAnsiTheme="minorEastAsia" w:hint="eastAsia"/>
          <w:sz w:val="24"/>
          <w:szCs w:val="24"/>
        </w:rPr>
        <w:t>作出</w:t>
      </w:r>
      <w:proofErr w:type="gramEnd"/>
      <w:r w:rsidRPr="00F6446E">
        <w:rPr>
          <w:rFonts w:asciiTheme="minorEastAsia" w:eastAsiaTheme="minorEastAsia" w:hAnsiTheme="minorEastAsia" w:hint="eastAsia"/>
          <w:sz w:val="24"/>
          <w:szCs w:val="24"/>
        </w:rPr>
        <w:t>相应的决策，为公司经营的可持续发展提供了保障。公司董事会下设战略委员会、审计委员会、提名委员会、薪酬与考核委员会，各专门委员会在2020年内认真开展各项工作，充分发挥专业职能作用，对各自分属领域的事项分别进行了审议，运作规范。</w:t>
      </w:r>
    </w:p>
    <w:p w14:paraId="7C1EC5CE" w14:textId="77777777" w:rsidR="00402F3D" w:rsidRPr="00F6446E" w:rsidRDefault="00402F3D" w:rsidP="005B48DC">
      <w:pPr>
        <w:spacing w:line="360" w:lineRule="auto"/>
        <w:ind w:firstLineChars="200" w:firstLine="482"/>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四、保护投资者权益方面所做的其他工作</w:t>
      </w:r>
    </w:p>
    <w:p w14:paraId="43977236"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（一）公司信息披露情况</w:t>
      </w:r>
    </w:p>
    <w:p w14:paraId="24055D8E"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作为公司独立董事，我们持续关注公司的信息披露工作，对公告信息的及时披露进行有效的监督和核查。经核查，公司独立董事认为公司的信息披露工作能够严格执行法律法规、《上海证券交易所股票上市规则》及公司各项信息披露相关制度的规定，能够真实、准确、完整、及时、公平地披露公司信息。</w:t>
      </w:r>
    </w:p>
    <w:p w14:paraId="7CE2E58D"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（二）落实保护社会公众</w:t>
      </w:r>
      <w:proofErr w:type="gramStart"/>
      <w:r w:rsidRPr="00F6446E">
        <w:rPr>
          <w:rFonts w:asciiTheme="minorEastAsia" w:eastAsiaTheme="minorEastAsia" w:hAnsiTheme="minorEastAsia" w:hint="eastAsia"/>
          <w:sz w:val="24"/>
          <w:szCs w:val="24"/>
        </w:rPr>
        <w:t>股</w:t>
      </w:r>
      <w:proofErr w:type="gramEnd"/>
      <w:r w:rsidRPr="00F6446E">
        <w:rPr>
          <w:rFonts w:asciiTheme="minorEastAsia" w:eastAsiaTheme="minorEastAsia" w:hAnsiTheme="minorEastAsia" w:hint="eastAsia"/>
          <w:sz w:val="24"/>
          <w:szCs w:val="24"/>
        </w:rPr>
        <w:t>股东合法权益方面</w:t>
      </w:r>
    </w:p>
    <w:p w14:paraId="278D51AD"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作为公司独立董事，我们严格按照《上海证券交易所股票上市规则》等法律、法规有关规定，《公司章程》、公司《独立董事工作制度》等的规定勤勉尽责，按时亲自参加公司董事会会议及其担任委员的董事会专门委员会会议，认真审议各</w:t>
      </w:r>
      <w:r w:rsidRPr="00F6446E">
        <w:rPr>
          <w:rFonts w:asciiTheme="minorEastAsia" w:eastAsiaTheme="minorEastAsia" w:hAnsiTheme="minorEastAsia" w:hint="eastAsia"/>
          <w:sz w:val="24"/>
          <w:szCs w:val="24"/>
        </w:rPr>
        <w:lastRenderedPageBreak/>
        <w:t>项议案，忠实履行独立董事职务，在公司关联交易、变更会计政策等事项</w:t>
      </w:r>
      <w:proofErr w:type="gramStart"/>
      <w:r w:rsidRPr="00F6446E">
        <w:rPr>
          <w:rFonts w:asciiTheme="minorEastAsia" w:eastAsiaTheme="minorEastAsia" w:hAnsiTheme="minorEastAsia" w:hint="eastAsia"/>
          <w:sz w:val="24"/>
          <w:szCs w:val="24"/>
        </w:rPr>
        <w:t>详实听取</w:t>
      </w:r>
      <w:proofErr w:type="gramEnd"/>
      <w:r w:rsidRPr="00F6446E">
        <w:rPr>
          <w:rFonts w:asciiTheme="minorEastAsia" w:eastAsiaTheme="minorEastAsia" w:hAnsiTheme="minorEastAsia" w:hint="eastAsia"/>
          <w:sz w:val="24"/>
          <w:szCs w:val="24"/>
        </w:rPr>
        <w:t>了管理层汇报，了解决策所需要的情况和资料，及时了解公司的日常经营状态和可能产生的经营风险，在各次会议上充分发表了独立意见，切实保护中小股东的利益。同时，对公司信息披露和依法运作情况进行了监督和核查，避免出现任何违规事项，有效履行了独立董事的职责，维护了公司和中小股东的合法权益。另外，通过学习国家有关法律法规尤其是涉及到规范公司法人治理和保护社会公众股东权益等相关法规的认识和理解，加强了对公司和投资者利益的保护能力，形成了自觉保护社会公众股东权益的意识。</w:t>
      </w:r>
    </w:p>
    <w:p w14:paraId="738332A3" w14:textId="77777777" w:rsidR="00402F3D" w:rsidRPr="00F6446E" w:rsidRDefault="00402F3D" w:rsidP="005B48DC">
      <w:pPr>
        <w:spacing w:line="360" w:lineRule="auto"/>
        <w:ind w:firstLineChars="200" w:firstLine="482"/>
        <w:rPr>
          <w:rFonts w:asciiTheme="minorEastAsia" w:eastAsiaTheme="minorEastAsia" w:hAnsiTheme="minorEastAsia"/>
          <w:b/>
          <w:sz w:val="24"/>
          <w:szCs w:val="24"/>
        </w:rPr>
      </w:pPr>
      <w:r w:rsidRPr="00F6446E">
        <w:rPr>
          <w:rFonts w:asciiTheme="minorEastAsia" w:eastAsiaTheme="minorEastAsia" w:hAnsiTheme="minorEastAsia" w:hint="eastAsia"/>
          <w:b/>
          <w:sz w:val="24"/>
          <w:szCs w:val="24"/>
        </w:rPr>
        <w:t>五、总体评价</w:t>
      </w:r>
    </w:p>
    <w:p w14:paraId="0B3A7A6C"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sz w:val="24"/>
          <w:szCs w:val="24"/>
        </w:rPr>
        <w:t>20</w:t>
      </w:r>
      <w:r w:rsidRPr="00F6446E">
        <w:rPr>
          <w:rFonts w:asciiTheme="minorEastAsia" w:eastAsiaTheme="minorEastAsia" w:hAnsiTheme="minorEastAsia" w:hint="eastAsia"/>
          <w:sz w:val="24"/>
          <w:szCs w:val="24"/>
        </w:rPr>
        <w:t>20年，</w:t>
      </w:r>
      <w:r w:rsidRPr="00F6446E">
        <w:rPr>
          <w:rFonts w:asciiTheme="minorEastAsia" w:eastAsiaTheme="minorEastAsia" w:hAnsiTheme="minorEastAsia"/>
          <w:sz w:val="24"/>
          <w:szCs w:val="24"/>
        </w:rPr>
        <w:t>作为公司独立董事，我们与公司管理层保持了良好的沟通，</w:t>
      </w:r>
      <w:r w:rsidRPr="00F6446E">
        <w:rPr>
          <w:rFonts w:asciiTheme="minorEastAsia" w:eastAsiaTheme="minorEastAsia" w:hAnsiTheme="minorEastAsia" w:hint="eastAsia"/>
          <w:sz w:val="24"/>
          <w:szCs w:val="24"/>
        </w:rPr>
        <w:t>严格按照《公司法》、《证券法》等法律法规、部门规章、规范性文件、《公司章程》《独立董事工作制度》的规定，</w:t>
      </w:r>
      <w:r w:rsidRPr="00F6446E">
        <w:rPr>
          <w:rFonts w:asciiTheme="minorEastAsia" w:eastAsiaTheme="minorEastAsia" w:hAnsiTheme="minorEastAsia"/>
          <w:sz w:val="24"/>
          <w:szCs w:val="24"/>
        </w:rPr>
        <w:t>勤勉、尽责地履行独立董事的职责和义务，积极</w:t>
      </w:r>
      <w:r w:rsidRPr="00F6446E">
        <w:rPr>
          <w:rFonts w:asciiTheme="minorEastAsia" w:eastAsiaTheme="minorEastAsia" w:hAnsiTheme="minorEastAsia" w:hint="eastAsia"/>
          <w:sz w:val="24"/>
          <w:szCs w:val="24"/>
        </w:rPr>
        <w:t>参与公司</w:t>
      </w:r>
      <w:proofErr w:type="gramStart"/>
      <w:r w:rsidRPr="00F6446E">
        <w:rPr>
          <w:rFonts w:asciiTheme="minorEastAsia" w:eastAsiaTheme="minorEastAsia" w:hAnsiTheme="minorEastAsia" w:hint="eastAsia"/>
          <w:sz w:val="24"/>
          <w:szCs w:val="24"/>
        </w:rPr>
        <w:t>各会议</w:t>
      </w:r>
      <w:proofErr w:type="gramEnd"/>
      <w:r w:rsidRPr="00F6446E">
        <w:rPr>
          <w:rFonts w:asciiTheme="minorEastAsia" w:eastAsiaTheme="minorEastAsia" w:hAnsiTheme="minorEastAsia" w:hint="eastAsia"/>
          <w:sz w:val="24"/>
          <w:szCs w:val="24"/>
        </w:rPr>
        <w:t>审议事项的决策，审慎、客观地行使表决权，并发表独立意见，充分发挥独立董事作用，切实维护了公司及股东合法权益，尤其关注对中小股东合法权益的保护。</w:t>
      </w:r>
    </w:p>
    <w:p w14:paraId="5D774797" w14:textId="77777777" w:rsidR="00402F3D" w:rsidRPr="00F6446E" w:rsidRDefault="00402F3D" w:rsidP="005B48DC">
      <w:pPr>
        <w:spacing w:line="360" w:lineRule="auto"/>
        <w:ind w:firstLineChars="200" w:firstLine="480"/>
        <w:rPr>
          <w:rFonts w:asciiTheme="minorEastAsia" w:eastAsiaTheme="minorEastAsia" w:hAnsiTheme="minorEastAsia"/>
          <w:sz w:val="24"/>
          <w:szCs w:val="24"/>
        </w:rPr>
      </w:pPr>
      <w:r w:rsidRPr="00F6446E">
        <w:rPr>
          <w:rFonts w:asciiTheme="minorEastAsia" w:eastAsiaTheme="minorEastAsia" w:hAnsiTheme="minorEastAsia" w:hint="eastAsia"/>
          <w:sz w:val="24"/>
          <w:szCs w:val="24"/>
        </w:rPr>
        <w:t>2021年，我们将继续本着对全体股东负责的态度，恪尽职守、廉洁自律，忠实履行独立董事义务，利用专业知识和经验为公司发展提供更多有建设性的建议，增强公司董事会的决策能力和领导水平，维护公司整体利益和全体股东合法权益。</w:t>
      </w:r>
    </w:p>
    <w:p w14:paraId="44025B33" w14:textId="77777777" w:rsidR="002605B3" w:rsidRPr="00F6446E" w:rsidRDefault="00295391" w:rsidP="002605B3">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特此报告</w:t>
      </w:r>
      <w:r>
        <w:rPr>
          <w:rFonts w:asciiTheme="minorEastAsia" w:eastAsiaTheme="minorEastAsia" w:hAnsiTheme="minorEastAsia" w:hint="eastAsia"/>
          <w:sz w:val="24"/>
          <w:szCs w:val="24"/>
        </w:rPr>
        <w:t>。</w:t>
      </w:r>
    </w:p>
    <w:p w14:paraId="29718A39" w14:textId="77777777" w:rsidR="002605B3" w:rsidRDefault="002605B3" w:rsidP="002605B3">
      <w:pPr>
        <w:adjustRightInd w:val="0"/>
        <w:snapToGrid w:val="0"/>
        <w:spacing w:line="360" w:lineRule="auto"/>
        <w:rPr>
          <w:rFonts w:asciiTheme="minorEastAsia" w:hAnsiTheme="minorEastAsia"/>
          <w:sz w:val="24"/>
          <w:szCs w:val="24"/>
        </w:rPr>
      </w:pPr>
    </w:p>
    <w:p w14:paraId="03D06642" w14:textId="77777777" w:rsidR="002605B3" w:rsidRDefault="002605B3" w:rsidP="002605B3">
      <w:pPr>
        <w:adjustRightInd w:val="0"/>
        <w:snapToGrid w:val="0"/>
        <w:spacing w:line="360" w:lineRule="auto"/>
        <w:rPr>
          <w:rFonts w:asciiTheme="minorEastAsia" w:hAnsiTheme="minorEastAsia"/>
          <w:sz w:val="24"/>
          <w:szCs w:val="24"/>
        </w:rPr>
      </w:pPr>
      <w:r w:rsidRPr="000556B3">
        <w:rPr>
          <w:rFonts w:asciiTheme="minorEastAsia" w:hAnsiTheme="minorEastAsia" w:hint="eastAsia"/>
          <w:sz w:val="24"/>
          <w:szCs w:val="24"/>
        </w:rPr>
        <w:t>（以下无正文）</w:t>
      </w:r>
    </w:p>
    <w:p w14:paraId="6CEF9245" w14:textId="77777777" w:rsidR="002605B3" w:rsidRDefault="002605B3" w:rsidP="002605B3">
      <w:pPr>
        <w:spacing w:line="360" w:lineRule="auto"/>
        <w:ind w:firstLineChars="1800" w:firstLine="5040"/>
        <w:rPr>
          <w:rFonts w:ascii="宋体" w:hAnsi="宋体"/>
          <w:sz w:val="28"/>
        </w:rPr>
      </w:pPr>
    </w:p>
    <w:p w14:paraId="3DCB45EC" w14:textId="77777777" w:rsidR="002605B3" w:rsidRDefault="002605B3" w:rsidP="002605B3">
      <w:pPr>
        <w:adjustRightInd w:val="0"/>
        <w:snapToGrid w:val="0"/>
        <w:spacing w:line="360" w:lineRule="auto"/>
        <w:ind w:firstLineChars="180" w:firstLine="432"/>
        <w:rPr>
          <w:rFonts w:asciiTheme="minorEastAsia" w:hAnsiTheme="minorEastAsia"/>
          <w:sz w:val="24"/>
          <w:szCs w:val="24"/>
        </w:rPr>
      </w:pPr>
    </w:p>
    <w:p w14:paraId="3A463518" w14:textId="77777777" w:rsidR="002605B3" w:rsidRDefault="002605B3" w:rsidP="002605B3">
      <w:pPr>
        <w:adjustRightInd w:val="0"/>
        <w:snapToGrid w:val="0"/>
        <w:spacing w:line="360" w:lineRule="auto"/>
        <w:ind w:firstLineChars="180" w:firstLine="432"/>
        <w:rPr>
          <w:rFonts w:asciiTheme="minorEastAsia" w:hAnsiTheme="minorEastAsia"/>
          <w:sz w:val="24"/>
          <w:szCs w:val="24"/>
        </w:rPr>
      </w:pPr>
    </w:p>
    <w:p w14:paraId="326FA2B3" w14:textId="77777777" w:rsidR="002605B3" w:rsidRDefault="002605B3" w:rsidP="002605B3">
      <w:pPr>
        <w:adjustRightInd w:val="0"/>
        <w:snapToGrid w:val="0"/>
        <w:spacing w:line="360" w:lineRule="auto"/>
        <w:ind w:firstLineChars="180" w:firstLine="432"/>
        <w:rPr>
          <w:rFonts w:asciiTheme="minorEastAsia" w:hAnsiTheme="minorEastAsia"/>
          <w:sz w:val="24"/>
          <w:szCs w:val="24"/>
        </w:rPr>
      </w:pPr>
    </w:p>
    <w:p w14:paraId="7FC183B7" w14:textId="77777777" w:rsidR="002605B3" w:rsidRDefault="002605B3" w:rsidP="002605B3">
      <w:pPr>
        <w:adjustRightInd w:val="0"/>
        <w:snapToGrid w:val="0"/>
        <w:spacing w:line="360" w:lineRule="auto"/>
        <w:ind w:firstLineChars="180" w:firstLine="432"/>
        <w:rPr>
          <w:rFonts w:asciiTheme="minorEastAsia" w:hAnsiTheme="minorEastAsia"/>
          <w:sz w:val="24"/>
          <w:szCs w:val="24"/>
        </w:rPr>
      </w:pPr>
    </w:p>
    <w:p w14:paraId="3DE709C1" w14:textId="77777777" w:rsidR="002605B3" w:rsidRDefault="002605B3" w:rsidP="002605B3">
      <w:pPr>
        <w:adjustRightInd w:val="0"/>
        <w:snapToGrid w:val="0"/>
        <w:spacing w:line="360" w:lineRule="auto"/>
        <w:ind w:firstLineChars="180" w:firstLine="432"/>
        <w:rPr>
          <w:rFonts w:asciiTheme="minorEastAsia" w:hAnsiTheme="minorEastAsia"/>
          <w:sz w:val="24"/>
          <w:szCs w:val="24"/>
        </w:rPr>
      </w:pPr>
    </w:p>
    <w:p w14:paraId="636DF7C5" w14:textId="77777777" w:rsidR="002605B3" w:rsidRDefault="002605B3" w:rsidP="002605B3">
      <w:pPr>
        <w:adjustRightInd w:val="0"/>
        <w:snapToGrid w:val="0"/>
        <w:spacing w:line="360" w:lineRule="auto"/>
        <w:ind w:firstLineChars="180" w:firstLine="432"/>
        <w:rPr>
          <w:rFonts w:asciiTheme="minorEastAsia" w:hAnsiTheme="minorEastAsia"/>
          <w:sz w:val="24"/>
          <w:szCs w:val="24"/>
        </w:rPr>
      </w:pPr>
    </w:p>
    <w:p w14:paraId="0CC7256C" w14:textId="77777777" w:rsidR="002605B3" w:rsidRPr="000556B3" w:rsidRDefault="002605B3" w:rsidP="002605B3">
      <w:pPr>
        <w:adjustRightInd w:val="0"/>
        <w:snapToGrid w:val="0"/>
        <w:spacing w:line="360" w:lineRule="auto"/>
        <w:ind w:firstLineChars="180" w:firstLine="432"/>
        <w:rPr>
          <w:rFonts w:asciiTheme="minorEastAsia" w:hAnsiTheme="minorEastAsia"/>
          <w:sz w:val="24"/>
          <w:szCs w:val="24"/>
        </w:rPr>
      </w:pPr>
      <w:r w:rsidRPr="000556B3">
        <w:rPr>
          <w:rFonts w:asciiTheme="minorEastAsia" w:hAnsiTheme="minorEastAsia"/>
          <w:sz w:val="24"/>
          <w:szCs w:val="24"/>
        </w:rPr>
        <w:lastRenderedPageBreak/>
        <w:t>(</w:t>
      </w:r>
      <w:r w:rsidRPr="000556B3">
        <w:rPr>
          <w:rFonts w:asciiTheme="minorEastAsia" w:hAnsiTheme="minorEastAsia" w:hint="eastAsia"/>
          <w:sz w:val="24"/>
          <w:szCs w:val="24"/>
        </w:rPr>
        <w:t>本页无正文，为《</w:t>
      </w:r>
      <w:r>
        <w:rPr>
          <w:rFonts w:asciiTheme="minorEastAsia" w:hAnsiTheme="minorEastAsia" w:hint="eastAsia"/>
          <w:sz w:val="24"/>
          <w:szCs w:val="24"/>
        </w:rPr>
        <w:t>安徽省交通建设</w:t>
      </w:r>
      <w:r w:rsidRPr="000556B3">
        <w:rPr>
          <w:rFonts w:asciiTheme="minorEastAsia" w:hAnsiTheme="minorEastAsia" w:hint="eastAsia"/>
          <w:sz w:val="24"/>
          <w:szCs w:val="24"/>
        </w:rPr>
        <w:t>股份有限公司</w:t>
      </w:r>
      <w:r w:rsidRPr="002605B3">
        <w:rPr>
          <w:rFonts w:asciiTheme="minorEastAsia" w:hAnsiTheme="minorEastAsia" w:hint="eastAsia"/>
          <w:sz w:val="24"/>
          <w:szCs w:val="24"/>
        </w:rPr>
        <w:t>2</w:t>
      </w:r>
      <w:r w:rsidRPr="002605B3">
        <w:rPr>
          <w:rFonts w:asciiTheme="minorEastAsia" w:hAnsiTheme="minorEastAsia"/>
          <w:sz w:val="24"/>
          <w:szCs w:val="24"/>
        </w:rPr>
        <w:t>0</w:t>
      </w:r>
      <w:r w:rsidRPr="002605B3">
        <w:rPr>
          <w:rFonts w:asciiTheme="minorEastAsia" w:hAnsiTheme="minorEastAsia" w:hint="eastAsia"/>
          <w:sz w:val="24"/>
          <w:szCs w:val="24"/>
        </w:rPr>
        <w:t>20年度独立董事述职报告</w:t>
      </w:r>
      <w:r w:rsidRPr="000556B3">
        <w:rPr>
          <w:rFonts w:asciiTheme="minorEastAsia" w:hAnsiTheme="minorEastAsia" w:hint="eastAsia"/>
          <w:sz w:val="24"/>
          <w:szCs w:val="24"/>
        </w:rPr>
        <w:t>》之签署页</w:t>
      </w:r>
      <w:r w:rsidRPr="000556B3">
        <w:rPr>
          <w:rFonts w:asciiTheme="minorEastAsia" w:hAnsiTheme="minorEastAsia"/>
          <w:sz w:val="24"/>
          <w:szCs w:val="24"/>
        </w:rPr>
        <w:t>)</w:t>
      </w:r>
    </w:p>
    <w:p w14:paraId="4EF36671" w14:textId="77777777" w:rsidR="002605B3" w:rsidRPr="002605B3" w:rsidRDefault="002605B3" w:rsidP="002605B3">
      <w:pPr>
        <w:spacing w:line="360" w:lineRule="auto"/>
        <w:outlineLvl w:val="0"/>
        <w:rPr>
          <w:rFonts w:asciiTheme="minorEastAsia" w:hAnsiTheme="minorEastAsia"/>
          <w:sz w:val="24"/>
          <w:szCs w:val="24"/>
        </w:rPr>
      </w:pPr>
    </w:p>
    <w:p w14:paraId="6AADDE75" w14:textId="77777777" w:rsidR="002605B3" w:rsidRPr="002605B3" w:rsidRDefault="002605B3" w:rsidP="002605B3">
      <w:pPr>
        <w:spacing w:line="360" w:lineRule="auto"/>
        <w:outlineLvl w:val="0"/>
        <w:rPr>
          <w:rFonts w:asciiTheme="minorEastAsia" w:hAnsiTheme="minorEastAsia"/>
          <w:sz w:val="24"/>
          <w:szCs w:val="24"/>
        </w:rPr>
      </w:pPr>
      <w:r w:rsidRPr="002605B3">
        <w:rPr>
          <w:rFonts w:asciiTheme="minorEastAsia" w:hAnsiTheme="minorEastAsia" w:hint="eastAsia"/>
          <w:sz w:val="24"/>
          <w:szCs w:val="24"/>
        </w:rPr>
        <w:t>独立董事签名：</w:t>
      </w:r>
    </w:p>
    <w:p w14:paraId="2B3C0D71" w14:textId="77777777" w:rsidR="002605B3" w:rsidRPr="002605B3" w:rsidRDefault="002605B3" w:rsidP="002605B3">
      <w:pPr>
        <w:spacing w:line="360" w:lineRule="auto"/>
        <w:outlineLvl w:val="0"/>
        <w:rPr>
          <w:rFonts w:asciiTheme="minorEastAsia" w:hAnsiTheme="minorEastAsia"/>
          <w:sz w:val="24"/>
          <w:szCs w:val="24"/>
        </w:rPr>
      </w:pPr>
    </w:p>
    <w:p w14:paraId="39DC60D9" w14:textId="77777777" w:rsidR="002605B3" w:rsidRPr="002605B3" w:rsidRDefault="002605B3" w:rsidP="002605B3">
      <w:pPr>
        <w:tabs>
          <w:tab w:val="left" w:pos="2516"/>
          <w:tab w:val="left" w:pos="4609"/>
          <w:tab w:val="left" w:pos="6925"/>
        </w:tabs>
        <w:spacing w:line="360" w:lineRule="auto"/>
        <w:ind w:firstLineChars="200" w:firstLine="480"/>
        <w:rPr>
          <w:rFonts w:asciiTheme="minorEastAsia" w:hAnsiTheme="minorEastAsia"/>
          <w:sz w:val="24"/>
          <w:szCs w:val="24"/>
        </w:rPr>
      </w:pPr>
      <w:r w:rsidRPr="002605B3">
        <w:rPr>
          <w:rFonts w:asciiTheme="minorEastAsia" w:hAnsiTheme="minorEastAsia" w:hint="eastAsia"/>
          <w:sz w:val="24"/>
          <w:szCs w:val="24"/>
        </w:rPr>
        <w:t>周亚娜</w:t>
      </w:r>
    </w:p>
    <w:p w14:paraId="567C3288" w14:textId="77777777" w:rsidR="002605B3" w:rsidRPr="002605B3" w:rsidRDefault="002605B3" w:rsidP="002605B3">
      <w:pPr>
        <w:tabs>
          <w:tab w:val="left" w:pos="2516"/>
          <w:tab w:val="left" w:pos="4609"/>
          <w:tab w:val="left" w:pos="6925"/>
        </w:tabs>
        <w:spacing w:line="360" w:lineRule="auto"/>
        <w:ind w:firstLineChars="100" w:firstLine="240"/>
        <w:rPr>
          <w:rFonts w:asciiTheme="minorEastAsia" w:hAnsiTheme="minorEastAsia"/>
          <w:sz w:val="24"/>
          <w:szCs w:val="24"/>
        </w:rPr>
      </w:pPr>
    </w:p>
    <w:p w14:paraId="75AB731B" w14:textId="77777777" w:rsidR="002605B3" w:rsidRPr="002605B3" w:rsidRDefault="002605B3" w:rsidP="002605B3">
      <w:pPr>
        <w:tabs>
          <w:tab w:val="left" w:pos="2516"/>
          <w:tab w:val="left" w:pos="4609"/>
          <w:tab w:val="left" w:pos="6925"/>
        </w:tabs>
        <w:spacing w:line="360" w:lineRule="auto"/>
        <w:ind w:firstLineChars="200" w:firstLine="480"/>
        <w:rPr>
          <w:rFonts w:asciiTheme="minorEastAsia" w:hAnsiTheme="minorEastAsia"/>
          <w:sz w:val="24"/>
          <w:szCs w:val="24"/>
        </w:rPr>
      </w:pPr>
      <w:r w:rsidRPr="002605B3">
        <w:rPr>
          <w:rFonts w:asciiTheme="minorEastAsia" w:hAnsiTheme="minorEastAsia"/>
          <w:sz w:val="24"/>
          <w:szCs w:val="24"/>
        </w:rPr>
        <w:t>王</w:t>
      </w:r>
      <w:r w:rsidRPr="002605B3">
        <w:rPr>
          <w:rFonts w:asciiTheme="minorEastAsia" w:hAnsiTheme="minorEastAsia" w:hint="eastAsia"/>
          <w:sz w:val="24"/>
          <w:szCs w:val="24"/>
        </w:rPr>
        <w:t xml:space="preserve">  </w:t>
      </w:r>
      <w:r w:rsidRPr="002605B3">
        <w:rPr>
          <w:rFonts w:asciiTheme="minorEastAsia" w:hAnsiTheme="minorEastAsia"/>
          <w:sz w:val="24"/>
          <w:szCs w:val="24"/>
        </w:rPr>
        <w:t>雷</w:t>
      </w:r>
    </w:p>
    <w:p w14:paraId="4D6BBBA2" w14:textId="77777777" w:rsidR="002605B3" w:rsidRPr="002605B3" w:rsidRDefault="002605B3" w:rsidP="002605B3">
      <w:pPr>
        <w:spacing w:line="360" w:lineRule="auto"/>
        <w:jc w:val="right"/>
        <w:rPr>
          <w:rFonts w:asciiTheme="minorEastAsia" w:hAnsiTheme="minorEastAsia"/>
          <w:sz w:val="24"/>
          <w:szCs w:val="24"/>
        </w:rPr>
      </w:pPr>
    </w:p>
    <w:p w14:paraId="390A1430" w14:textId="77777777" w:rsidR="002605B3" w:rsidRPr="002605B3" w:rsidRDefault="002605B3" w:rsidP="002605B3">
      <w:pPr>
        <w:tabs>
          <w:tab w:val="left" w:pos="2516"/>
          <w:tab w:val="left" w:pos="4609"/>
          <w:tab w:val="left" w:pos="6925"/>
        </w:tabs>
        <w:spacing w:line="360" w:lineRule="auto"/>
        <w:ind w:firstLineChars="200" w:firstLine="480"/>
        <w:rPr>
          <w:rFonts w:asciiTheme="minorEastAsia" w:hAnsiTheme="minorEastAsia"/>
          <w:sz w:val="24"/>
          <w:szCs w:val="24"/>
        </w:rPr>
      </w:pPr>
      <w:r w:rsidRPr="002605B3">
        <w:rPr>
          <w:rFonts w:asciiTheme="minorEastAsia" w:hAnsiTheme="minorEastAsia" w:hint="eastAsia"/>
          <w:sz w:val="24"/>
          <w:szCs w:val="24"/>
        </w:rPr>
        <w:t>李  强</w:t>
      </w:r>
    </w:p>
    <w:p w14:paraId="52B54336" w14:textId="77777777" w:rsidR="002605B3" w:rsidRPr="002605B3" w:rsidRDefault="002605B3" w:rsidP="002605B3">
      <w:pPr>
        <w:tabs>
          <w:tab w:val="left" w:pos="2516"/>
          <w:tab w:val="left" w:pos="4609"/>
          <w:tab w:val="left" w:pos="6925"/>
        </w:tabs>
        <w:spacing w:line="360" w:lineRule="auto"/>
        <w:ind w:firstLineChars="100" w:firstLine="240"/>
        <w:rPr>
          <w:rFonts w:asciiTheme="minorEastAsia" w:hAnsiTheme="minorEastAsia"/>
          <w:sz w:val="24"/>
          <w:szCs w:val="24"/>
        </w:rPr>
      </w:pPr>
    </w:p>
    <w:p w14:paraId="0EE05D4A" w14:textId="77777777" w:rsidR="002605B3" w:rsidRDefault="002605B3" w:rsidP="002605B3">
      <w:pPr>
        <w:tabs>
          <w:tab w:val="left" w:pos="2516"/>
          <w:tab w:val="left" w:pos="4609"/>
          <w:tab w:val="left" w:pos="6925"/>
        </w:tabs>
        <w:spacing w:line="360" w:lineRule="auto"/>
        <w:ind w:firstLineChars="100" w:firstLine="240"/>
        <w:rPr>
          <w:rFonts w:asciiTheme="minorEastAsia" w:hAnsiTheme="minorEastAsia"/>
          <w:sz w:val="24"/>
          <w:szCs w:val="24"/>
        </w:rPr>
      </w:pPr>
    </w:p>
    <w:p w14:paraId="50679E39" w14:textId="77777777" w:rsidR="00C20610" w:rsidRPr="002605B3" w:rsidRDefault="00C20610" w:rsidP="002605B3">
      <w:pPr>
        <w:tabs>
          <w:tab w:val="left" w:pos="2516"/>
          <w:tab w:val="left" w:pos="4609"/>
          <w:tab w:val="left" w:pos="6925"/>
        </w:tabs>
        <w:spacing w:line="360" w:lineRule="auto"/>
        <w:ind w:firstLineChars="100" w:firstLine="240"/>
        <w:rPr>
          <w:rFonts w:asciiTheme="minorEastAsia" w:hAnsiTheme="minorEastAsia"/>
          <w:sz w:val="24"/>
          <w:szCs w:val="24"/>
        </w:rPr>
      </w:pPr>
    </w:p>
    <w:p w14:paraId="322DCF58" w14:textId="77777777" w:rsidR="002605B3" w:rsidRPr="002605B3" w:rsidRDefault="002605B3" w:rsidP="002605B3">
      <w:pPr>
        <w:tabs>
          <w:tab w:val="left" w:pos="2516"/>
          <w:tab w:val="left" w:pos="4609"/>
          <w:tab w:val="left" w:pos="6925"/>
        </w:tabs>
        <w:spacing w:line="360" w:lineRule="auto"/>
        <w:ind w:firstLineChars="100" w:firstLine="240"/>
        <w:jc w:val="right"/>
        <w:rPr>
          <w:rFonts w:asciiTheme="minorEastAsia" w:hAnsiTheme="minorEastAsia"/>
          <w:sz w:val="24"/>
          <w:szCs w:val="24"/>
        </w:rPr>
      </w:pPr>
      <w:r w:rsidRPr="002605B3">
        <w:rPr>
          <w:rFonts w:asciiTheme="minorEastAsia" w:hAnsiTheme="minorEastAsia" w:hint="eastAsia"/>
          <w:sz w:val="24"/>
          <w:szCs w:val="24"/>
        </w:rPr>
        <w:t>2021年4月16日</w:t>
      </w:r>
    </w:p>
    <w:p w14:paraId="22782642" w14:textId="77777777" w:rsidR="006D752A" w:rsidRPr="002605B3" w:rsidRDefault="00877570" w:rsidP="002605B3">
      <w:pPr>
        <w:snapToGrid w:val="0"/>
        <w:spacing w:line="360" w:lineRule="auto"/>
        <w:rPr>
          <w:rFonts w:asciiTheme="minorEastAsia" w:hAnsiTheme="minorEastAsia"/>
          <w:sz w:val="24"/>
          <w:szCs w:val="24"/>
        </w:rPr>
      </w:pPr>
    </w:p>
    <w:sectPr w:rsidR="006D752A" w:rsidRPr="00260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184"/>
    <w:rsid w:val="002605B3"/>
    <w:rsid w:val="00295391"/>
    <w:rsid w:val="00337184"/>
    <w:rsid w:val="00402F3D"/>
    <w:rsid w:val="00586BB3"/>
    <w:rsid w:val="005B48DC"/>
    <w:rsid w:val="00610A9B"/>
    <w:rsid w:val="00621C5E"/>
    <w:rsid w:val="007063F4"/>
    <w:rsid w:val="007E6758"/>
    <w:rsid w:val="00877570"/>
    <w:rsid w:val="0088343B"/>
    <w:rsid w:val="00A84EEC"/>
    <w:rsid w:val="00AB3074"/>
    <w:rsid w:val="00AE5478"/>
    <w:rsid w:val="00B87170"/>
    <w:rsid w:val="00C2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9D4F"/>
  <w15:docId w15:val="{4CD7C74E-2B1A-4884-86A9-60386285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5B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孙大伟</dc:creator>
  <cp:keywords/>
  <dc:description/>
  <cp:lastModifiedBy>林 玲</cp:lastModifiedBy>
  <cp:revision>8</cp:revision>
  <dcterms:created xsi:type="dcterms:W3CDTF">2021-04-15T10:22:00Z</dcterms:created>
  <dcterms:modified xsi:type="dcterms:W3CDTF">2021-04-19T06:17:00Z</dcterms:modified>
</cp:coreProperties>
</file>