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B7AEA" w14:textId="77777777" w:rsidR="00F51845" w:rsidRPr="008137BC" w:rsidRDefault="00F51845" w:rsidP="00F51845">
      <w:pPr>
        <w:autoSpaceDE w:val="0"/>
        <w:autoSpaceDN w:val="0"/>
        <w:adjustRightInd w:val="0"/>
        <w:snapToGrid w:val="0"/>
        <w:spacing w:line="360" w:lineRule="auto"/>
        <w:jc w:val="center"/>
        <w:textAlignment w:val="baseline"/>
        <w:rPr>
          <w:rFonts w:asciiTheme="minorEastAsia" w:eastAsiaTheme="minorEastAsia" w:hAnsiTheme="minorEastAsia"/>
          <w:b/>
          <w:sz w:val="36"/>
          <w:szCs w:val="36"/>
        </w:rPr>
      </w:pPr>
      <w:r w:rsidRPr="008137BC">
        <w:rPr>
          <w:rFonts w:asciiTheme="minorEastAsia" w:eastAsiaTheme="minorEastAsia" w:hAnsiTheme="minorEastAsia" w:hint="eastAsia"/>
          <w:b/>
          <w:sz w:val="36"/>
          <w:szCs w:val="36"/>
        </w:rPr>
        <w:t>安徽省交通建设股份有限公司</w:t>
      </w:r>
    </w:p>
    <w:p w14:paraId="06772FE3" w14:textId="77777777" w:rsidR="00F51845" w:rsidRPr="008137BC" w:rsidRDefault="00F51845" w:rsidP="00F51845">
      <w:pPr>
        <w:autoSpaceDE w:val="0"/>
        <w:autoSpaceDN w:val="0"/>
        <w:adjustRightInd w:val="0"/>
        <w:snapToGrid w:val="0"/>
        <w:spacing w:line="360" w:lineRule="auto"/>
        <w:jc w:val="center"/>
        <w:textAlignment w:val="baseline"/>
        <w:rPr>
          <w:rFonts w:asciiTheme="minorEastAsia" w:eastAsiaTheme="minorEastAsia" w:hAnsiTheme="minorEastAsia"/>
          <w:b/>
          <w:sz w:val="36"/>
          <w:szCs w:val="36"/>
        </w:rPr>
      </w:pPr>
      <w:r w:rsidRPr="008137BC">
        <w:rPr>
          <w:rFonts w:asciiTheme="minorEastAsia" w:eastAsiaTheme="minorEastAsia" w:hAnsiTheme="minorEastAsia" w:hint="eastAsia"/>
          <w:b/>
          <w:sz w:val="36"/>
          <w:szCs w:val="36"/>
        </w:rPr>
        <w:t>董事会审计委员会2</w:t>
      </w:r>
      <w:r w:rsidRPr="008137BC">
        <w:rPr>
          <w:rFonts w:asciiTheme="minorEastAsia" w:eastAsiaTheme="minorEastAsia" w:hAnsiTheme="minorEastAsia"/>
          <w:b/>
          <w:sz w:val="36"/>
          <w:szCs w:val="36"/>
        </w:rPr>
        <w:t>0</w:t>
      </w:r>
      <w:r>
        <w:rPr>
          <w:rFonts w:asciiTheme="minorEastAsia" w:eastAsiaTheme="minorEastAsia" w:hAnsiTheme="minorEastAsia" w:hint="eastAsia"/>
          <w:b/>
          <w:sz w:val="36"/>
          <w:szCs w:val="36"/>
        </w:rPr>
        <w:t>20</w:t>
      </w:r>
      <w:r w:rsidRPr="008137BC">
        <w:rPr>
          <w:rFonts w:asciiTheme="minorEastAsia" w:eastAsiaTheme="minorEastAsia" w:hAnsiTheme="minorEastAsia" w:hint="eastAsia"/>
          <w:b/>
          <w:sz w:val="36"/>
          <w:szCs w:val="36"/>
        </w:rPr>
        <w:t>年度履职情况报告</w:t>
      </w:r>
    </w:p>
    <w:p w14:paraId="2574D8E1" w14:textId="77777777" w:rsidR="00F51845" w:rsidRDefault="00F51845" w:rsidP="00F51845">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p>
    <w:p w14:paraId="0EB0F92C"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r w:rsidRPr="008137BC">
        <w:rPr>
          <w:rFonts w:asciiTheme="minorEastAsia" w:eastAsiaTheme="minorEastAsia" w:hAnsiTheme="minorEastAsia"/>
          <w:sz w:val="24"/>
          <w:szCs w:val="24"/>
        </w:rPr>
        <w:t>20</w:t>
      </w:r>
      <w:r>
        <w:rPr>
          <w:rFonts w:asciiTheme="minorEastAsia" w:eastAsiaTheme="minorEastAsia" w:hAnsiTheme="minorEastAsia" w:hint="eastAsia"/>
          <w:sz w:val="24"/>
          <w:szCs w:val="24"/>
        </w:rPr>
        <w:t>20</w:t>
      </w:r>
      <w:r w:rsidRPr="008137BC">
        <w:rPr>
          <w:rFonts w:asciiTheme="minorEastAsia" w:eastAsiaTheme="minorEastAsia" w:hAnsiTheme="minorEastAsia" w:hint="eastAsia"/>
          <w:sz w:val="24"/>
          <w:szCs w:val="24"/>
        </w:rPr>
        <w:t>年度，安徽省交通建设股份有限公司（以下简称“交建股份”或“公司”）董事会审计委员会根据《上市公司治理准则》、《上海证券交易所上市公司审计委员会运作指引》等法律法规及规范性文件，以及《安徽省交通建设股份有限公司章程》、《安徽省交通建设股份有限公司董事会审计委员会工作细则》的有关规定，勤勉尽责、认真高效地履行了董事会审计委员会的各项工作职责。现将董事会审计委员会</w:t>
      </w:r>
      <w:r w:rsidRPr="008137BC">
        <w:rPr>
          <w:rFonts w:asciiTheme="minorEastAsia" w:eastAsiaTheme="minorEastAsia" w:hAnsiTheme="minorEastAsia"/>
          <w:sz w:val="24"/>
          <w:szCs w:val="24"/>
        </w:rPr>
        <w:t>20</w:t>
      </w:r>
      <w:r>
        <w:rPr>
          <w:rFonts w:asciiTheme="minorEastAsia" w:eastAsiaTheme="minorEastAsia" w:hAnsiTheme="minorEastAsia" w:hint="eastAsia"/>
          <w:sz w:val="24"/>
          <w:szCs w:val="24"/>
        </w:rPr>
        <w:t>20</w:t>
      </w:r>
      <w:r w:rsidRPr="008137BC">
        <w:rPr>
          <w:rFonts w:asciiTheme="minorEastAsia" w:eastAsiaTheme="minorEastAsia" w:hAnsiTheme="minorEastAsia" w:hint="eastAsia"/>
          <w:sz w:val="24"/>
          <w:szCs w:val="24"/>
        </w:rPr>
        <w:t>年度的履职情况汇报如下：</w:t>
      </w:r>
    </w:p>
    <w:p w14:paraId="3653C0C3"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
          <w:bCs/>
          <w:sz w:val="24"/>
          <w:szCs w:val="24"/>
        </w:rPr>
      </w:pPr>
      <w:r w:rsidRPr="008137BC">
        <w:rPr>
          <w:rFonts w:asciiTheme="minorEastAsia" w:eastAsiaTheme="minorEastAsia" w:hAnsiTheme="minorEastAsia" w:hint="eastAsia"/>
          <w:b/>
          <w:bCs/>
          <w:sz w:val="24"/>
          <w:szCs w:val="24"/>
        </w:rPr>
        <w:t>一、董事会审计委员会基本情况</w:t>
      </w:r>
    </w:p>
    <w:p w14:paraId="4616C006"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r w:rsidRPr="008137BC">
        <w:rPr>
          <w:rFonts w:asciiTheme="minorEastAsia" w:eastAsiaTheme="minorEastAsia" w:hAnsiTheme="minorEastAsia" w:hint="eastAsia"/>
          <w:sz w:val="24"/>
          <w:szCs w:val="24"/>
        </w:rPr>
        <w:t>报告期内，公司第</w:t>
      </w:r>
      <w:r>
        <w:rPr>
          <w:rFonts w:asciiTheme="minorEastAsia" w:eastAsiaTheme="minorEastAsia" w:hAnsiTheme="minorEastAsia" w:hint="eastAsia"/>
          <w:sz w:val="24"/>
          <w:szCs w:val="24"/>
        </w:rPr>
        <w:t>二</w:t>
      </w:r>
      <w:r w:rsidRPr="008137BC">
        <w:rPr>
          <w:rFonts w:asciiTheme="minorEastAsia" w:eastAsiaTheme="minorEastAsia" w:hAnsiTheme="minorEastAsia" w:hint="eastAsia"/>
          <w:sz w:val="24"/>
          <w:szCs w:val="24"/>
        </w:rPr>
        <w:t>届董事会审计委员会由独立董事周亚娜、独立董事李强、董事俞红华</w:t>
      </w:r>
      <w:r>
        <w:rPr>
          <w:rFonts w:asciiTheme="minorEastAsia" w:eastAsiaTheme="minorEastAsia" w:hAnsiTheme="minorEastAsia" w:hint="eastAsia"/>
          <w:sz w:val="24"/>
          <w:szCs w:val="24"/>
        </w:rPr>
        <w:t>组成</w:t>
      </w:r>
      <w:r w:rsidRPr="008137BC">
        <w:rPr>
          <w:rFonts w:asciiTheme="minorEastAsia" w:eastAsiaTheme="minorEastAsia" w:hAnsiTheme="minorEastAsia" w:hint="eastAsia"/>
          <w:sz w:val="24"/>
          <w:szCs w:val="24"/>
        </w:rPr>
        <w:t>，其中主任委员由具有专业会计资格的独立董事周亚娜担任</w:t>
      </w:r>
      <w:r>
        <w:rPr>
          <w:rFonts w:asciiTheme="minorEastAsia" w:eastAsiaTheme="minorEastAsia" w:hAnsiTheme="minorEastAsia" w:hint="eastAsia"/>
          <w:sz w:val="24"/>
          <w:szCs w:val="24"/>
        </w:rPr>
        <w:t>，</w:t>
      </w:r>
      <w:r w:rsidRPr="00691268">
        <w:rPr>
          <w:rFonts w:asciiTheme="minorEastAsia" w:eastAsiaTheme="minorEastAsia" w:hAnsiTheme="minorEastAsia" w:hint="eastAsia"/>
          <w:sz w:val="24"/>
          <w:szCs w:val="24"/>
        </w:rPr>
        <w:t>委员中独立董事占比达到 2/3</w:t>
      </w:r>
      <w:r w:rsidRPr="008137BC">
        <w:rPr>
          <w:rFonts w:asciiTheme="minorEastAsia" w:eastAsiaTheme="minorEastAsia" w:hAnsiTheme="minorEastAsia" w:hint="eastAsia"/>
          <w:sz w:val="24"/>
          <w:szCs w:val="24"/>
        </w:rPr>
        <w:t>。</w:t>
      </w:r>
    </w:p>
    <w:p w14:paraId="71D16F15"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
          <w:bCs/>
          <w:sz w:val="24"/>
          <w:szCs w:val="24"/>
        </w:rPr>
      </w:pPr>
      <w:r w:rsidRPr="008137BC">
        <w:rPr>
          <w:rFonts w:asciiTheme="minorEastAsia" w:eastAsiaTheme="minorEastAsia" w:hAnsiTheme="minorEastAsia" w:hint="eastAsia"/>
          <w:b/>
          <w:bCs/>
          <w:sz w:val="24"/>
          <w:szCs w:val="24"/>
        </w:rPr>
        <w:t>二、</w:t>
      </w:r>
      <w:r w:rsidRPr="008137BC">
        <w:rPr>
          <w:rFonts w:asciiTheme="minorEastAsia" w:eastAsiaTheme="minorEastAsia" w:hAnsiTheme="minorEastAsia"/>
          <w:b/>
          <w:bCs/>
          <w:sz w:val="24"/>
          <w:szCs w:val="24"/>
        </w:rPr>
        <w:t>20</w:t>
      </w:r>
      <w:r>
        <w:rPr>
          <w:rFonts w:asciiTheme="minorEastAsia" w:eastAsiaTheme="minorEastAsia" w:hAnsiTheme="minorEastAsia" w:hint="eastAsia"/>
          <w:b/>
          <w:bCs/>
          <w:sz w:val="24"/>
          <w:szCs w:val="24"/>
        </w:rPr>
        <w:t>20</w:t>
      </w:r>
      <w:r w:rsidRPr="008137BC">
        <w:rPr>
          <w:rFonts w:asciiTheme="minorEastAsia" w:eastAsiaTheme="minorEastAsia" w:hAnsiTheme="minorEastAsia" w:hint="eastAsia"/>
          <w:b/>
          <w:bCs/>
          <w:sz w:val="24"/>
          <w:szCs w:val="24"/>
        </w:rPr>
        <w:t>年度公司董事会审计委员会会议召开情况</w:t>
      </w:r>
    </w:p>
    <w:p w14:paraId="0A9F6EB8"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r w:rsidRPr="008137BC">
        <w:rPr>
          <w:rFonts w:asciiTheme="minorEastAsia" w:eastAsiaTheme="minorEastAsia" w:hAnsiTheme="minorEastAsia" w:hint="eastAsia"/>
          <w:sz w:val="24"/>
          <w:szCs w:val="24"/>
        </w:rPr>
        <w:t>报告期内，董事会审计委员会共召开了</w:t>
      </w:r>
      <w:r>
        <w:rPr>
          <w:rFonts w:asciiTheme="minorEastAsia" w:eastAsiaTheme="minorEastAsia" w:hAnsiTheme="minorEastAsia" w:hint="eastAsia"/>
          <w:sz w:val="24"/>
          <w:szCs w:val="24"/>
        </w:rPr>
        <w:t>4</w:t>
      </w:r>
      <w:r w:rsidRPr="008137BC">
        <w:rPr>
          <w:rFonts w:asciiTheme="minorEastAsia" w:eastAsiaTheme="minorEastAsia" w:hAnsiTheme="minorEastAsia" w:hint="eastAsia"/>
          <w:sz w:val="24"/>
          <w:szCs w:val="24"/>
        </w:rPr>
        <w:t>次会议，全体委员均本着勤勉尽责的原则，认真履行职责，亲自出席会议，认真审议相关议案并积极发表专业意见，积极对相关议题发表意见并形成决议。具体情况如下：</w:t>
      </w:r>
    </w:p>
    <w:p w14:paraId="21674683"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r w:rsidRPr="008137BC">
        <w:rPr>
          <w:rFonts w:asciiTheme="minorEastAsia" w:eastAsiaTheme="minorEastAsia" w:hAnsiTheme="minorEastAsia" w:hint="eastAsia"/>
          <w:sz w:val="24"/>
          <w:szCs w:val="24"/>
        </w:rPr>
        <w:t>1、20</w:t>
      </w:r>
      <w:r>
        <w:rPr>
          <w:rFonts w:asciiTheme="minorEastAsia" w:eastAsiaTheme="minorEastAsia" w:hAnsiTheme="minorEastAsia" w:hint="eastAsia"/>
          <w:sz w:val="24"/>
          <w:szCs w:val="24"/>
        </w:rPr>
        <w:t>20</w:t>
      </w:r>
      <w:r w:rsidRPr="008137BC">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4</w:t>
      </w:r>
      <w:r w:rsidRPr="008137BC">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14</w:t>
      </w:r>
      <w:r w:rsidRPr="008137BC">
        <w:rPr>
          <w:rFonts w:asciiTheme="minorEastAsia" w:eastAsiaTheme="minorEastAsia" w:hAnsiTheme="minorEastAsia" w:hint="eastAsia"/>
          <w:sz w:val="24"/>
          <w:szCs w:val="24"/>
        </w:rPr>
        <w:t>日，召开公司</w:t>
      </w:r>
      <w:r w:rsidRPr="00D1042F">
        <w:rPr>
          <w:rFonts w:asciiTheme="minorEastAsia" w:eastAsiaTheme="minorEastAsia" w:hAnsiTheme="minorEastAsia" w:hint="eastAsia"/>
          <w:sz w:val="24"/>
          <w:szCs w:val="24"/>
        </w:rPr>
        <w:t>第二届董事会审计委员会2020年第一次会议</w:t>
      </w:r>
      <w:r w:rsidRPr="008137BC">
        <w:rPr>
          <w:rFonts w:asciiTheme="minorEastAsia" w:eastAsiaTheme="minorEastAsia" w:hAnsiTheme="minorEastAsia" w:hint="eastAsia"/>
          <w:sz w:val="24"/>
          <w:szCs w:val="24"/>
        </w:rPr>
        <w:t>，审议通过的主要内容为：</w:t>
      </w:r>
      <w:r w:rsidRPr="00D1042F">
        <w:rPr>
          <w:rFonts w:asciiTheme="minorEastAsia" w:eastAsiaTheme="minorEastAsia" w:hAnsiTheme="minorEastAsia" w:hint="eastAsia"/>
          <w:sz w:val="24"/>
          <w:szCs w:val="24"/>
        </w:rPr>
        <w:t>《关于公司2019年度财务决算报告的议案》、《关于公司2019年年度报告全文及摘要的议案》、《关于公司2019年度利润分配预案的议案》、《关于公司2019年度募集资金存放与使用情况专项报告的议案》、《关于公司2019年度内部控制自我评价报告的议案》、《关于2019年日常关联交易执行情况及2020年日常关联交易预计的议案》、《关于公司续聘会计师事务所的议案》、《关于公司会计政策变更的议案》</w:t>
      </w:r>
      <w:r w:rsidRPr="008137BC">
        <w:rPr>
          <w:rFonts w:asciiTheme="minorEastAsia" w:eastAsiaTheme="minorEastAsia" w:hAnsiTheme="minorEastAsia" w:hint="eastAsia"/>
          <w:sz w:val="24"/>
          <w:szCs w:val="24"/>
        </w:rPr>
        <w:t>。</w:t>
      </w:r>
    </w:p>
    <w:p w14:paraId="1208D5E0"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r w:rsidRPr="008137BC">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2020</w:t>
      </w:r>
      <w:r w:rsidRPr="008137BC">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4</w:t>
      </w:r>
      <w:r w:rsidRPr="008137BC">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24</w:t>
      </w:r>
      <w:r w:rsidRPr="008137BC">
        <w:rPr>
          <w:rFonts w:asciiTheme="minorEastAsia" w:eastAsiaTheme="minorEastAsia" w:hAnsiTheme="minorEastAsia" w:hint="eastAsia"/>
          <w:sz w:val="24"/>
          <w:szCs w:val="24"/>
        </w:rPr>
        <w:t>日，召开公司</w:t>
      </w:r>
      <w:r w:rsidRPr="00FF1AC5">
        <w:rPr>
          <w:rFonts w:asciiTheme="minorEastAsia" w:eastAsiaTheme="minorEastAsia" w:hAnsiTheme="minorEastAsia" w:hint="eastAsia"/>
          <w:sz w:val="24"/>
          <w:szCs w:val="24"/>
        </w:rPr>
        <w:t>第二届董事会审计委员会2020年第二次会议</w:t>
      </w:r>
      <w:r w:rsidRPr="008137BC">
        <w:rPr>
          <w:rFonts w:asciiTheme="minorEastAsia" w:eastAsiaTheme="minorEastAsia" w:hAnsiTheme="minorEastAsia" w:hint="eastAsia"/>
          <w:sz w:val="24"/>
          <w:szCs w:val="24"/>
        </w:rPr>
        <w:t>，审议通过的主要内容为：</w:t>
      </w:r>
      <w:r w:rsidRPr="00FF1AC5">
        <w:rPr>
          <w:rFonts w:asciiTheme="minorEastAsia" w:eastAsiaTheme="minorEastAsia" w:hAnsiTheme="minorEastAsia" w:hint="eastAsia"/>
          <w:sz w:val="24"/>
          <w:szCs w:val="24"/>
        </w:rPr>
        <w:t>《安徽省交通建设股份有限公司2020年第一季度报告》</w:t>
      </w:r>
      <w:r>
        <w:rPr>
          <w:rFonts w:asciiTheme="minorEastAsia" w:eastAsiaTheme="minorEastAsia" w:hAnsiTheme="minorEastAsia" w:hint="eastAsia"/>
          <w:sz w:val="24"/>
          <w:szCs w:val="24"/>
        </w:rPr>
        <w:t>。</w:t>
      </w:r>
    </w:p>
    <w:p w14:paraId="7801B462"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r w:rsidRPr="008137BC">
        <w:rPr>
          <w:rFonts w:asciiTheme="minorEastAsia" w:eastAsiaTheme="minorEastAsia" w:hAnsiTheme="minorEastAsia" w:hint="eastAsia"/>
          <w:sz w:val="24"/>
          <w:szCs w:val="24"/>
        </w:rPr>
        <w:t>3、20</w:t>
      </w:r>
      <w:r>
        <w:rPr>
          <w:rFonts w:asciiTheme="minorEastAsia" w:eastAsiaTheme="minorEastAsia" w:hAnsiTheme="minorEastAsia" w:hint="eastAsia"/>
          <w:sz w:val="24"/>
          <w:szCs w:val="24"/>
        </w:rPr>
        <w:t>20</w:t>
      </w:r>
      <w:r w:rsidRPr="008137BC">
        <w:rPr>
          <w:rFonts w:asciiTheme="minorEastAsia" w:eastAsiaTheme="minorEastAsia" w:hAnsiTheme="minorEastAsia" w:hint="eastAsia"/>
          <w:sz w:val="24"/>
          <w:szCs w:val="24"/>
        </w:rPr>
        <w:t>年8月2</w:t>
      </w:r>
      <w:r>
        <w:rPr>
          <w:rFonts w:asciiTheme="minorEastAsia" w:eastAsiaTheme="minorEastAsia" w:hAnsiTheme="minorEastAsia" w:hint="eastAsia"/>
          <w:sz w:val="24"/>
          <w:szCs w:val="24"/>
        </w:rPr>
        <w:t>2</w:t>
      </w:r>
      <w:r w:rsidRPr="008137BC">
        <w:rPr>
          <w:rFonts w:asciiTheme="minorEastAsia" w:eastAsiaTheme="minorEastAsia" w:hAnsiTheme="minorEastAsia" w:hint="eastAsia"/>
          <w:sz w:val="24"/>
          <w:szCs w:val="24"/>
        </w:rPr>
        <w:t>日，召开公司</w:t>
      </w:r>
      <w:r w:rsidRPr="00FF1AC5">
        <w:rPr>
          <w:rFonts w:asciiTheme="minorEastAsia" w:eastAsiaTheme="minorEastAsia" w:hAnsiTheme="minorEastAsia" w:hint="eastAsia"/>
          <w:sz w:val="24"/>
          <w:szCs w:val="24"/>
        </w:rPr>
        <w:t>第二届董事会审计委员会2020年第三次会议</w:t>
      </w:r>
      <w:r w:rsidRPr="008137BC">
        <w:rPr>
          <w:rFonts w:asciiTheme="minorEastAsia" w:eastAsiaTheme="minorEastAsia" w:hAnsiTheme="minorEastAsia" w:hint="eastAsia"/>
          <w:sz w:val="24"/>
          <w:szCs w:val="24"/>
        </w:rPr>
        <w:t>，审议通过的主要内容为：</w:t>
      </w:r>
      <w:r w:rsidRPr="00FF1AC5">
        <w:rPr>
          <w:rFonts w:asciiTheme="minorEastAsia" w:eastAsiaTheme="minorEastAsia" w:hAnsiTheme="minorEastAsia" w:hint="eastAsia"/>
          <w:sz w:val="24"/>
          <w:szCs w:val="24"/>
        </w:rPr>
        <w:t>《安徽省交通建设股份有限公司2020年半年度度报告》、《关于募集资金2020年半年度存放与使用情况的专项报告》。</w:t>
      </w:r>
    </w:p>
    <w:p w14:paraId="747214C6"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r w:rsidRPr="008137BC">
        <w:rPr>
          <w:rFonts w:asciiTheme="minorEastAsia" w:eastAsiaTheme="minorEastAsia" w:hAnsiTheme="minorEastAsia" w:hint="eastAsia"/>
          <w:sz w:val="24"/>
          <w:szCs w:val="24"/>
        </w:rPr>
        <w:lastRenderedPageBreak/>
        <w:t>4、20</w:t>
      </w:r>
      <w:r>
        <w:rPr>
          <w:rFonts w:asciiTheme="minorEastAsia" w:eastAsiaTheme="minorEastAsia" w:hAnsiTheme="minorEastAsia" w:hint="eastAsia"/>
          <w:sz w:val="24"/>
          <w:szCs w:val="24"/>
        </w:rPr>
        <w:t>20</w:t>
      </w:r>
      <w:r w:rsidRPr="008137BC">
        <w:rPr>
          <w:rFonts w:asciiTheme="minorEastAsia" w:eastAsiaTheme="minorEastAsia" w:hAnsiTheme="minorEastAsia" w:hint="eastAsia"/>
          <w:sz w:val="24"/>
          <w:szCs w:val="24"/>
        </w:rPr>
        <w:t>年10月2</w:t>
      </w:r>
      <w:r>
        <w:rPr>
          <w:rFonts w:asciiTheme="minorEastAsia" w:eastAsiaTheme="minorEastAsia" w:hAnsiTheme="minorEastAsia" w:hint="eastAsia"/>
          <w:sz w:val="24"/>
          <w:szCs w:val="24"/>
        </w:rPr>
        <w:t>2</w:t>
      </w:r>
      <w:r w:rsidRPr="008137BC">
        <w:rPr>
          <w:rFonts w:asciiTheme="minorEastAsia" w:eastAsiaTheme="minorEastAsia" w:hAnsiTheme="minorEastAsia" w:hint="eastAsia"/>
          <w:sz w:val="24"/>
          <w:szCs w:val="24"/>
        </w:rPr>
        <w:t>日，召开</w:t>
      </w:r>
      <w:r>
        <w:rPr>
          <w:rFonts w:ascii="宋体" w:hAnsi="宋体" w:hint="eastAsia"/>
          <w:color w:val="000000"/>
          <w:sz w:val="24"/>
          <w:szCs w:val="24"/>
        </w:rPr>
        <w:t>第二届董事会审计委员会2020年第四次会议</w:t>
      </w:r>
      <w:r w:rsidRPr="00B62DAE">
        <w:rPr>
          <w:rFonts w:ascii="宋体" w:hAnsi="宋体" w:hint="eastAsia"/>
          <w:color w:val="000000"/>
          <w:sz w:val="24"/>
          <w:szCs w:val="24"/>
        </w:rPr>
        <w:t>，审议通过的主要内容为：《安徽省交通建设股份有限公司2020年第三季度报告》</w:t>
      </w:r>
      <w:r>
        <w:rPr>
          <w:rFonts w:ascii="宋体" w:hAnsi="宋体" w:hint="eastAsia"/>
          <w:color w:val="000000"/>
          <w:sz w:val="24"/>
          <w:szCs w:val="24"/>
        </w:rPr>
        <w:t>。</w:t>
      </w:r>
    </w:p>
    <w:p w14:paraId="5793F5D3"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
          <w:bCs/>
          <w:sz w:val="24"/>
          <w:szCs w:val="24"/>
        </w:rPr>
      </w:pPr>
      <w:r w:rsidRPr="008137BC">
        <w:rPr>
          <w:rFonts w:asciiTheme="minorEastAsia" w:eastAsiaTheme="minorEastAsia" w:hAnsiTheme="minorEastAsia" w:hint="eastAsia"/>
          <w:b/>
          <w:bCs/>
          <w:sz w:val="24"/>
          <w:szCs w:val="24"/>
        </w:rPr>
        <w:t>三、董事会审计委员会</w:t>
      </w:r>
      <w:r w:rsidRPr="008137BC">
        <w:rPr>
          <w:rFonts w:asciiTheme="minorEastAsia" w:eastAsiaTheme="minorEastAsia" w:hAnsiTheme="minorEastAsia"/>
          <w:b/>
          <w:bCs/>
          <w:sz w:val="24"/>
          <w:szCs w:val="24"/>
        </w:rPr>
        <w:t>20</w:t>
      </w:r>
      <w:r>
        <w:rPr>
          <w:rFonts w:asciiTheme="minorEastAsia" w:eastAsiaTheme="minorEastAsia" w:hAnsiTheme="minorEastAsia" w:hint="eastAsia"/>
          <w:b/>
          <w:bCs/>
          <w:sz w:val="24"/>
          <w:szCs w:val="24"/>
        </w:rPr>
        <w:t>20</w:t>
      </w:r>
      <w:r w:rsidRPr="008137BC">
        <w:rPr>
          <w:rFonts w:asciiTheme="minorEastAsia" w:eastAsiaTheme="minorEastAsia" w:hAnsiTheme="minorEastAsia" w:hint="eastAsia"/>
          <w:b/>
          <w:bCs/>
          <w:sz w:val="24"/>
          <w:szCs w:val="24"/>
        </w:rPr>
        <w:t>年度主要工作情况</w:t>
      </w:r>
    </w:p>
    <w:p w14:paraId="624A9045" w14:textId="77777777" w:rsidR="00D976A6" w:rsidRPr="00562693"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r w:rsidRPr="00562693">
        <w:rPr>
          <w:rFonts w:asciiTheme="minorEastAsia" w:eastAsiaTheme="minorEastAsia" w:hAnsiTheme="minorEastAsia" w:hint="eastAsia"/>
          <w:sz w:val="24"/>
          <w:szCs w:val="24"/>
        </w:rPr>
        <w:t>报告期内，公司董事会审计委员会严格按照《董事会审计委员会工作细则》和证券监管相关法律法规等规章制度的规定，严格监督公司的内部审计制度及其实施，审核公司的财务信息及其披 露等相关事项，具体履职情况如下：</w:t>
      </w:r>
    </w:p>
    <w:p w14:paraId="618D8121"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1</w:t>
      </w:r>
      <w:r w:rsidRPr="008137BC">
        <w:rPr>
          <w:rFonts w:asciiTheme="minorEastAsia" w:eastAsiaTheme="minorEastAsia" w:hAnsiTheme="minorEastAsia" w:hint="eastAsia"/>
          <w:b/>
          <w:bCs/>
          <w:sz w:val="24"/>
          <w:szCs w:val="24"/>
        </w:rPr>
        <w:t>、监督及评估外部审计机构工作情况</w:t>
      </w:r>
      <w:r w:rsidRPr="008137BC">
        <w:rPr>
          <w:rFonts w:asciiTheme="minorEastAsia" w:eastAsiaTheme="minorEastAsia" w:hAnsiTheme="minorEastAsia" w:hint="eastAsia"/>
          <w:b/>
          <w:bCs/>
          <w:sz w:val="24"/>
          <w:szCs w:val="24"/>
        </w:rPr>
        <w:t> </w:t>
      </w:r>
      <w:r w:rsidRPr="008137BC">
        <w:rPr>
          <w:rFonts w:asciiTheme="minorEastAsia" w:eastAsiaTheme="minorEastAsia" w:hAnsiTheme="minorEastAsia" w:hint="eastAsia"/>
          <w:b/>
          <w:bCs/>
          <w:sz w:val="24"/>
          <w:szCs w:val="24"/>
        </w:rPr>
        <w:t> </w:t>
      </w:r>
    </w:p>
    <w:p w14:paraId="0C9FB592"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hAnsiTheme="minorEastAsia"/>
          <w:bCs/>
          <w:sz w:val="24"/>
          <w:szCs w:val="24"/>
        </w:rPr>
      </w:pPr>
      <w:r w:rsidRPr="008137BC">
        <w:rPr>
          <w:rFonts w:asciiTheme="minorEastAsia" w:eastAsiaTheme="minorEastAsia" w:hAnsiTheme="minorEastAsia" w:hint="eastAsia"/>
          <w:bCs/>
          <w:sz w:val="24"/>
          <w:szCs w:val="24"/>
        </w:rPr>
        <w:t>审计委员会对容诚会</w:t>
      </w:r>
      <w:r w:rsidRPr="00562693">
        <w:rPr>
          <w:rFonts w:asciiTheme="minorEastAsia" w:eastAsiaTheme="minorEastAsia" w:hAnsiTheme="minorEastAsia" w:hint="eastAsia"/>
          <w:sz w:val="24"/>
          <w:szCs w:val="24"/>
        </w:rPr>
        <w:t>计师事务所（特殊普通合伙）的独立性和专业性进行了监督和评价，</w:t>
      </w:r>
      <w:r>
        <w:rPr>
          <w:rFonts w:asciiTheme="minorEastAsia" w:hAnsiTheme="minorEastAsia" w:hint="eastAsia"/>
          <w:bCs/>
          <w:sz w:val="24"/>
          <w:szCs w:val="24"/>
        </w:rPr>
        <w:t>认为其</w:t>
      </w:r>
      <w:r w:rsidRPr="008137BC">
        <w:rPr>
          <w:rFonts w:asciiTheme="minorEastAsia" w:hAnsiTheme="minorEastAsia"/>
          <w:color w:val="000000" w:themeColor="text1"/>
          <w:sz w:val="24"/>
          <w:szCs w:val="24"/>
        </w:rPr>
        <w:t>具备从事证券、期货相关业务</w:t>
      </w:r>
      <w:r w:rsidRPr="008137BC">
        <w:rPr>
          <w:rFonts w:asciiTheme="minorEastAsia" w:hAnsiTheme="minorEastAsia" w:hint="eastAsia"/>
          <w:color w:val="000000" w:themeColor="text1"/>
          <w:sz w:val="24"/>
          <w:szCs w:val="24"/>
        </w:rPr>
        <w:t>的</w:t>
      </w:r>
      <w:r w:rsidRPr="008137BC">
        <w:rPr>
          <w:rFonts w:asciiTheme="minorEastAsia" w:hAnsiTheme="minorEastAsia"/>
          <w:color w:val="000000" w:themeColor="text1"/>
          <w:sz w:val="24"/>
          <w:szCs w:val="24"/>
        </w:rPr>
        <w:t>资格，具有丰富的上市公司审计工作经验，在过去的审计服务中，</w:t>
      </w:r>
      <w:r w:rsidRPr="008137BC">
        <w:rPr>
          <w:rFonts w:asciiTheme="minorEastAsia" w:hAnsiTheme="minorEastAsia" w:hint="eastAsia"/>
          <w:color w:val="000000" w:themeColor="text1"/>
          <w:sz w:val="24"/>
          <w:szCs w:val="24"/>
        </w:rPr>
        <w:t>能够合理安排审计队伍，</w:t>
      </w:r>
      <w:r w:rsidRPr="008137BC">
        <w:rPr>
          <w:rFonts w:asciiTheme="minorEastAsia" w:hAnsiTheme="minorEastAsia"/>
          <w:color w:val="000000" w:themeColor="text1"/>
          <w:sz w:val="24"/>
          <w:szCs w:val="24"/>
        </w:rPr>
        <w:t>严格遵循相关法律、法规和政策，遵照独立、客观、公正的执业准则，勤勉尽责，</w:t>
      </w:r>
      <w:r w:rsidRPr="008137BC">
        <w:rPr>
          <w:rFonts w:asciiTheme="minorEastAsia" w:hAnsiTheme="minorEastAsia" w:hint="eastAsia"/>
          <w:color w:val="000000" w:themeColor="text1"/>
          <w:sz w:val="24"/>
          <w:szCs w:val="24"/>
        </w:rPr>
        <w:t>表现出良好的执业操守，</w:t>
      </w:r>
      <w:r w:rsidRPr="008137BC">
        <w:rPr>
          <w:rFonts w:asciiTheme="minorEastAsia" w:hAnsiTheme="minorEastAsia"/>
          <w:color w:val="000000" w:themeColor="text1"/>
          <w:sz w:val="24"/>
          <w:szCs w:val="24"/>
        </w:rPr>
        <w:t>较好地完成了公司各项审计工作，其出具的各项报告能够客观、公正、公允地反映公司财务情况和经营</w:t>
      </w:r>
      <w:r w:rsidRPr="008137BC">
        <w:rPr>
          <w:rFonts w:asciiTheme="minorEastAsia" w:hAnsiTheme="minorEastAsia" w:hint="eastAsia"/>
          <w:color w:val="000000" w:themeColor="text1"/>
          <w:sz w:val="24"/>
          <w:szCs w:val="24"/>
        </w:rPr>
        <w:t>成果</w:t>
      </w:r>
      <w:r w:rsidRPr="008137BC">
        <w:rPr>
          <w:rFonts w:asciiTheme="minorEastAsia" w:hAnsiTheme="minorEastAsia"/>
          <w:color w:val="000000" w:themeColor="text1"/>
          <w:sz w:val="24"/>
          <w:szCs w:val="24"/>
        </w:rPr>
        <w:t>，切实履行了审计机构职责，从专业角度维护了公司及股东的合法权益。为保持</w:t>
      </w:r>
      <w:r w:rsidRPr="008137BC">
        <w:rPr>
          <w:rFonts w:asciiTheme="minorEastAsia" w:hAnsiTheme="minorEastAsia" w:hint="eastAsia"/>
          <w:color w:val="000000" w:themeColor="text1"/>
          <w:sz w:val="24"/>
          <w:szCs w:val="24"/>
        </w:rPr>
        <w:t>公司财务</w:t>
      </w:r>
      <w:r w:rsidRPr="008137BC">
        <w:rPr>
          <w:rFonts w:asciiTheme="minorEastAsia" w:hAnsiTheme="minorEastAsia"/>
          <w:color w:val="000000" w:themeColor="text1"/>
          <w:sz w:val="24"/>
          <w:szCs w:val="24"/>
        </w:rPr>
        <w:t>审计</w:t>
      </w:r>
      <w:r w:rsidRPr="008137BC">
        <w:rPr>
          <w:rFonts w:asciiTheme="minorEastAsia" w:hAnsiTheme="minorEastAsia" w:hint="eastAsia"/>
          <w:color w:val="000000" w:themeColor="text1"/>
          <w:sz w:val="24"/>
          <w:szCs w:val="24"/>
        </w:rPr>
        <w:t>工作</w:t>
      </w:r>
      <w:r w:rsidRPr="008137BC">
        <w:rPr>
          <w:rFonts w:asciiTheme="minorEastAsia" w:hAnsiTheme="minorEastAsia"/>
          <w:color w:val="000000" w:themeColor="text1"/>
          <w:sz w:val="24"/>
          <w:szCs w:val="24"/>
        </w:rPr>
        <w:t>的连续性</w:t>
      </w:r>
      <w:r w:rsidRPr="008137BC">
        <w:rPr>
          <w:rFonts w:asciiTheme="minorEastAsia" w:hAnsiTheme="minorEastAsia" w:hint="eastAsia"/>
          <w:color w:val="000000" w:themeColor="text1"/>
          <w:sz w:val="24"/>
          <w:szCs w:val="24"/>
        </w:rPr>
        <w:t>，经公司董事会审计委员会审查并提议聘任容诚所为公司2</w:t>
      </w:r>
      <w:r w:rsidRPr="008137BC">
        <w:rPr>
          <w:rFonts w:asciiTheme="minorEastAsia" w:hAnsiTheme="minorEastAsia"/>
          <w:color w:val="000000" w:themeColor="text1"/>
          <w:sz w:val="24"/>
          <w:szCs w:val="24"/>
        </w:rPr>
        <w:t>02</w:t>
      </w:r>
      <w:r>
        <w:rPr>
          <w:rFonts w:asciiTheme="minorEastAsia" w:hAnsiTheme="minorEastAsia" w:hint="eastAsia"/>
          <w:color w:val="000000" w:themeColor="text1"/>
          <w:sz w:val="24"/>
          <w:szCs w:val="24"/>
        </w:rPr>
        <w:t>1</w:t>
      </w:r>
      <w:r w:rsidRPr="008137BC">
        <w:rPr>
          <w:rFonts w:asciiTheme="minorEastAsia" w:hAnsiTheme="minorEastAsia" w:hint="eastAsia"/>
          <w:color w:val="000000" w:themeColor="text1"/>
          <w:sz w:val="24"/>
          <w:szCs w:val="24"/>
        </w:rPr>
        <w:t>年度审计机构，负责为公司提供各项审计及相关服务。</w:t>
      </w:r>
    </w:p>
    <w:p w14:paraId="660548B3"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2</w:t>
      </w:r>
      <w:r w:rsidRPr="008137BC">
        <w:rPr>
          <w:rFonts w:asciiTheme="minorEastAsia" w:eastAsiaTheme="minorEastAsia" w:hAnsiTheme="minorEastAsia" w:hint="eastAsia"/>
          <w:b/>
          <w:bCs/>
          <w:sz w:val="24"/>
          <w:szCs w:val="24"/>
        </w:rPr>
        <w:t>、监督公司的内部审计制度及其实施</w:t>
      </w:r>
    </w:p>
    <w:p w14:paraId="73C2F0BD"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Cs/>
          <w:sz w:val="24"/>
          <w:szCs w:val="24"/>
        </w:rPr>
      </w:pPr>
      <w:r w:rsidRPr="008137BC">
        <w:rPr>
          <w:rFonts w:asciiTheme="minorEastAsia" w:eastAsiaTheme="minorEastAsia" w:hAnsiTheme="minorEastAsia" w:hint="eastAsia"/>
          <w:bCs/>
          <w:sz w:val="24"/>
          <w:szCs w:val="24"/>
        </w:rPr>
        <w:t>审计委员认真审阅公司的内部审计工作计划，督促公司内部审计机构严格按照审计计划执行，并对内部审计出现的问题提出了指导性意见，对公司内部控制制度的进一步完善和执行情况进行了检查和监督，有效防范经营风险，确保公司的规范运作和健康发展。经核查</w:t>
      </w:r>
      <w:r>
        <w:rPr>
          <w:rFonts w:asciiTheme="minorEastAsia" w:eastAsiaTheme="minorEastAsia" w:hAnsiTheme="minorEastAsia" w:hint="eastAsia"/>
          <w:bCs/>
          <w:sz w:val="24"/>
          <w:szCs w:val="24"/>
        </w:rPr>
        <w:t>，公司2020年度</w:t>
      </w:r>
      <w:r w:rsidRPr="008137BC">
        <w:rPr>
          <w:rFonts w:asciiTheme="minorEastAsia" w:eastAsiaTheme="minorEastAsia" w:hAnsiTheme="minorEastAsia" w:hint="eastAsia"/>
          <w:bCs/>
          <w:sz w:val="24"/>
          <w:szCs w:val="24"/>
        </w:rPr>
        <w:t>内部审计工作能够有效运作，未发现公司内部审计工作存在重大问题的情况。</w:t>
      </w:r>
    </w:p>
    <w:p w14:paraId="189A6A37"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3</w:t>
      </w:r>
      <w:r w:rsidRPr="008137BC">
        <w:rPr>
          <w:rFonts w:asciiTheme="minorEastAsia" w:eastAsiaTheme="minorEastAsia" w:hAnsiTheme="minorEastAsia" w:hint="eastAsia"/>
          <w:b/>
          <w:bCs/>
          <w:sz w:val="24"/>
          <w:szCs w:val="24"/>
        </w:rPr>
        <w:t>、审核公司的财务信息及其披露</w:t>
      </w:r>
    </w:p>
    <w:p w14:paraId="76E974A7"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Cs/>
          <w:sz w:val="24"/>
          <w:szCs w:val="24"/>
        </w:rPr>
      </w:pPr>
      <w:r w:rsidRPr="008137BC">
        <w:rPr>
          <w:rFonts w:asciiTheme="minorEastAsia" w:eastAsiaTheme="minorEastAsia" w:hAnsiTheme="minorEastAsia" w:hint="eastAsia"/>
          <w:bCs/>
          <w:sz w:val="24"/>
          <w:szCs w:val="24"/>
        </w:rPr>
        <w:t>审计委员会充分发挥自身专业水平，</w:t>
      </w:r>
      <w:r w:rsidRPr="009A1263">
        <w:rPr>
          <w:rFonts w:asciiTheme="minorEastAsia" w:eastAsiaTheme="minorEastAsia" w:hAnsiTheme="minorEastAsia" w:hint="eastAsia"/>
          <w:bCs/>
          <w:sz w:val="24"/>
          <w:szCs w:val="24"/>
        </w:rPr>
        <w:t>认真审阅了公司编制的</w:t>
      </w:r>
      <w:r>
        <w:rPr>
          <w:rFonts w:asciiTheme="minorEastAsia" w:eastAsiaTheme="minorEastAsia" w:hAnsiTheme="minorEastAsia" w:hint="eastAsia"/>
          <w:bCs/>
          <w:sz w:val="24"/>
          <w:szCs w:val="24"/>
        </w:rPr>
        <w:t>2019</w:t>
      </w:r>
      <w:r w:rsidRPr="009A1263">
        <w:rPr>
          <w:rFonts w:asciiTheme="minorEastAsia" w:eastAsiaTheme="minorEastAsia" w:hAnsiTheme="minorEastAsia" w:hint="eastAsia"/>
          <w:bCs/>
          <w:sz w:val="24"/>
          <w:szCs w:val="24"/>
        </w:rPr>
        <w:t>年年度报告、2020年第一季度报告、2020年度半年度报告、2020年第三季度报告，认为公司的财务报告严格遵循了《会计准则》的规定，真实反映了公司当期的经营情况与财务情况、经营成果和现金流量，公司财务报告是真实、完整和准确的，不存在相关欺诈、舞弊行为及重大错报的情况。</w:t>
      </w:r>
    </w:p>
    <w:p w14:paraId="752D1F1B"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4</w:t>
      </w:r>
      <w:r w:rsidRPr="008137BC">
        <w:rPr>
          <w:rFonts w:asciiTheme="minorEastAsia" w:eastAsiaTheme="minorEastAsia" w:hAnsiTheme="minorEastAsia" w:hint="eastAsia"/>
          <w:b/>
          <w:bCs/>
          <w:sz w:val="24"/>
          <w:szCs w:val="24"/>
        </w:rPr>
        <w:t>、评估公司内部控制的有效性</w:t>
      </w:r>
      <w:r w:rsidRPr="008137BC">
        <w:rPr>
          <w:rFonts w:asciiTheme="minorEastAsia" w:eastAsiaTheme="minorEastAsia" w:hAnsiTheme="minorEastAsia" w:hint="eastAsia"/>
          <w:b/>
          <w:bCs/>
          <w:sz w:val="24"/>
          <w:szCs w:val="24"/>
        </w:rPr>
        <w:t> </w:t>
      </w:r>
      <w:r w:rsidRPr="008137BC">
        <w:rPr>
          <w:rFonts w:asciiTheme="minorEastAsia" w:eastAsiaTheme="minorEastAsia" w:hAnsiTheme="minorEastAsia" w:hint="eastAsia"/>
          <w:b/>
          <w:bCs/>
          <w:sz w:val="24"/>
          <w:szCs w:val="24"/>
        </w:rPr>
        <w:t> </w:t>
      </w:r>
    </w:p>
    <w:p w14:paraId="5F0F3323"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Cs/>
          <w:sz w:val="24"/>
          <w:szCs w:val="24"/>
        </w:rPr>
      </w:pPr>
      <w:r w:rsidRPr="008137BC">
        <w:rPr>
          <w:rFonts w:asciiTheme="minorEastAsia" w:eastAsiaTheme="minorEastAsia" w:hAnsiTheme="minorEastAsia" w:hint="eastAsia"/>
          <w:bCs/>
          <w:sz w:val="24"/>
          <w:szCs w:val="24"/>
        </w:rPr>
        <w:t>公司按照《公司法》、《证券法》等法律法规和中国证监会、上海证券交易所</w:t>
      </w:r>
      <w:r w:rsidRPr="008137BC">
        <w:rPr>
          <w:rFonts w:asciiTheme="minorEastAsia" w:eastAsiaTheme="minorEastAsia" w:hAnsiTheme="minorEastAsia" w:hint="eastAsia"/>
          <w:bCs/>
          <w:sz w:val="24"/>
          <w:szCs w:val="24"/>
        </w:rPr>
        <w:lastRenderedPageBreak/>
        <w:t>有关规定的要求，</w:t>
      </w:r>
      <w:r w:rsidRPr="009A1263">
        <w:rPr>
          <w:rFonts w:asciiTheme="minorEastAsia" w:eastAsiaTheme="minorEastAsia" w:hAnsiTheme="minorEastAsia" w:hint="eastAsia"/>
          <w:bCs/>
          <w:sz w:val="24"/>
          <w:szCs w:val="24"/>
        </w:rPr>
        <w:t>2020年度内部控制体系总体运行情况良好，加强了内部控制基本规范与公司日常运营管理的融合，在促进各项业务活动有效进行、保证财务制度有效实施、防范经营风险等方面发挥了一定的作用，保障了公司生产的安全运营和公司治理的规范运作。</w:t>
      </w:r>
    </w:p>
    <w:p w14:paraId="6529A7F2"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5</w:t>
      </w:r>
      <w:r w:rsidRPr="008137BC">
        <w:rPr>
          <w:rFonts w:asciiTheme="minorEastAsia" w:eastAsiaTheme="minorEastAsia" w:hAnsiTheme="minorEastAsia" w:hint="eastAsia"/>
          <w:b/>
          <w:bCs/>
          <w:sz w:val="24"/>
          <w:szCs w:val="24"/>
        </w:rPr>
        <w:t>、协调管理层、内部审计部门及相关部门与外部审计机构的沟通</w:t>
      </w:r>
      <w:r w:rsidRPr="008137BC">
        <w:rPr>
          <w:rFonts w:asciiTheme="minorEastAsia" w:eastAsiaTheme="minorEastAsia" w:hAnsiTheme="minorEastAsia" w:hint="eastAsia"/>
          <w:b/>
          <w:bCs/>
          <w:sz w:val="24"/>
          <w:szCs w:val="24"/>
        </w:rPr>
        <w:t> </w:t>
      </w:r>
      <w:r w:rsidRPr="008137BC">
        <w:rPr>
          <w:rFonts w:asciiTheme="minorEastAsia" w:eastAsiaTheme="minorEastAsia" w:hAnsiTheme="minorEastAsia" w:hint="eastAsia"/>
          <w:b/>
          <w:bCs/>
          <w:sz w:val="24"/>
          <w:szCs w:val="24"/>
        </w:rPr>
        <w:t> </w:t>
      </w:r>
    </w:p>
    <w:p w14:paraId="0A1CCDC7" w14:textId="77777777" w:rsidR="00D976A6" w:rsidRPr="00D85C68"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Cs/>
          <w:sz w:val="24"/>
          <w:szCs w:val="24"/>
        </w:rPr>
      </w:pPr>
      <w:r w:rsidRPr="00D85C68">
        <w:rPr>
          <w:rFonts w:asciiTheme="minorEastAsia" w:eastAsiaTheme="minorEastAsia" w:hAnsiTheme="minorEastAsia" w:hint="eastAsia"/>
          <w:bCs/>
          <w:sz w:val="24"/>
          <w:szCs w:val="24"/>
        </w:rPr>
        <w:t>报告期内，审计委员会通过召开会议等方式积极协调公司管理层就重大审计事项与外部审计机构的沟通；同时在年度财务报告审计及内部控制审计实施过程中，充分听取和了解各方的意见，积极协调内部审计部门及相关部门与外部审计机构的沟通，配合外部审计机构，保障年度各项审计工作的顺利进行。</w:t>
      </w:r>
    </w:p>
    <w:p w14:paraId="0E0EFD20" w14:textId="77777777" w:rsidR="00D976A6" w:rsidRPr="008137BC"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
          <w:bCs/>
          <w:sz w:val="24"/>
          <w:szCs w:val="24"/>
        </w:rPr>
      </w:pPr>
      <w:r w:rsidRPr="008137BC">
        <w:rPr>
          <w:rFonts w:asciiTheme="minorEastAsia" w:eastAsiaTheme="minorEastAsia" w:hAnsiTheme="minorEastAsia" w:hint="eastAsia"/>
          <w:b/>
          <w:bCs/>
          <w:sz w:val="24"/>
          <w:szCs w:val="24"/>
        </w:rPr>
        <w:t>四、总体评价</w:t>
      </w:r>
    </w:p>
    <w:p w14:paraId="70116015" w14:textId="77777777" w:rsidR="00D976A6" w:rsidRPr="00091BF3"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Cs/>
          <w:sz w:val="24"/>
          <w:szCs w:val="24"/>
        </w:rPr>
      </w:pPr>
      <w:r w:rsidRPr="00091BF3">
        <w:rPr>
          <w:rFonts w:asciiTheme="minorEastAsia" w:eastAsiaTheme="minorEastAsia" w:hAnsiTheme="minorEastAsia" w:hint="eastAsia"/>
          <w:bCs/>
          <w:sz w:val="24"/>
          <w:szCs w:val="24"/>
        </w:rPr>
        <w:t>公司审计委员会本着勤勉尽责的精神，依照《上市公司董事会审计委员会运作指引》等规范性文件的规定，切实充分地发挥了审计委员会的监督作用，恪尽职守地履行了审计委员会的职责，为完善公司治理结构、加强公司决策的科学性做出了贡献。</w:t>
      </w:r>
    </w:p>
    <w:p w14:paraId="659FECF4" w14:textId="77777777" w:rsidR="00D976A6" w:rsidRPr="00091BF3"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bCs/>
          <w:sz w:val="24"/>
          <w:szCs w:val="24"/>
        </w:rPr>
      </w:pPr>
      <w:r w:rsidRPr="00091BF3">
        <w:rPr>
          <w:rFonts w:asciiTheme="minorEastAsia" w:eastAsiaTheme="minorEastAsia" w:hAnsiTheme="minorEastAsia" w:hint="eastAsia"/>
          <w:bCs/>
          <w:sz w:val="24"/>
          <w:szCs w:val="24"/>
        </w:rPr>
        <w:t>2021年度，审计委员会将继续深入贯彻落实相关规定，忠实勤勉地履行审计委员会的职能，有效监督公司内外部审计工作，进一步提升公司内部控制管理的科学性、合理性和有效性，维护公司与全体股东的共同权益。</w:t>
      </w:r>
    </w:p>
    <w:p w14:paraId="43523910" w14:textId="77777777" w:rsidR="00F51845" w:rsidRDefault="00D976A6" w:rsidP="00D976A6">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r w:rsidRPr="002D65D4">
        <w:rPr>
          <w:rFonts w:asciiTheme="minorEastAsia" w:eastAsiaTheme="minorEastAsia" w:hAnsiTheme="minorEastAsia" w:hint="eastAsia"/>
          <w:sz w:val="24"/>
          <w:szCs w:val="24"/>
        </w:rPr>
        <w:t>特此报告。</w:t>
      </w:r>
    </w:p>
    <w:p w14:paraId="4463EE48" w14:textId="77777777" w:rsidR="00F51845" w:rsidRDefault="00F51845" w:rsidP="00F51845">
      <w:pPr>
        <w:adjustRightInd w:val="0"/>
        <w:snapToGrid w:val="0"/>
        <w:spacing w:line="360" w:lineRule="auto"/>
        <w:rPr>
          <w:rFonts w:asciiTheme="minorEastAsia" w:hAnsiTheme="minorEastAsia"/>
          <w:sz w:val="24"/>
          <w:szCs w:val="24"/>
        </w:rPr>
      </w:pPr>
    </w:p>
    <w:p w14:paraId="48B92755" w14:textId="77777777" w:rsidR="00F51845" w:rsidRDefault="00F51845" w:rsidP="00F51845">
      <w:pPr>
        <w:adjustRightInd w:val="0"/>
        <w:snapToGrid w:val="0"/>
        <w:spacing w:line="360" w:lineRule="auto"/>
        <w:rPr>
          <w:rFonts w:asciiTheme="minorEastAsia" w:hAnsiTheme="minorEastAsia"/>
          <w:sz w:val="24"/>
          <w:szCs w:val="24"/>
        </w:rPr>
      </w:pPr>
      <w:r w:rsidRPr="000556B3">
        <w:rPr>
          <w:rFonts w:asciiTheme="minorEastAsia" w:hAnsiTheme="minorEastAsia" w:hint="eastAsia"/>
          <w:sz w:val="24"/>
          <w:szCs w:val="24"/>
        </w:rPr>
        <w:t>（以下无正文）</w:t>
      </w:r>
    </w:p>
    <w:p w14:paraId="0226C64B" w14:textId="77777777" w:rsidR="00F51845" w:rsidRDefault="00F51845" w:rsidP="00F51845">
      <w:pPr>
        <w:spacing w:line="360" w:lineRule="auto"/>
        <w:ind w:firstLineChars="1800" w:firstLine="5040"/>
        <w:rPr>
          <w:rFonts w:ascii="宋体" w:hAnsi="宋体"/>
          <w:sz w:val="28"/>
        </w:rPr>
      </w:pPr>
    </w:p>
    <w:p w14:paraId="2491D9A1" w14:textId="77777777" w:rsidR="00F51845" w:rsidRDefault="00F51845" w:rsidP="00F51845">
      <w:pPr>
        <w:adjustRightInd w:val="0"/>
        <w:snapToGrid w:val="0"/>
        <w:spacing w:line="360" w:lineRule="auto"/>
        <w:ind w:firstLineChars="180" w:firstLine="432"/>
        <w:rPr>
          <w:rFonts w:asciiTheme="minorEastAsia" w:hAnsiTheme="minorEastAsia"/>
          <w:sz w:val="24"/>
          <w:szCs w:val="24"/>
        </w:rPr>
      </w:pPr>
    </w:p>
    <w:p w14:paraId="0A56B9AE" w14:textId="77777777" w:rsidR="00F51845" w:rsidRDefault="00F51845" w:rsidP="00F51845">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p>
    <w:p w14:paraId="3C1DF791" w14:textId="77777777" w:rsidR="00F51845" w:rsidRDefault="00F51845" w:rsidP="00F51845">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p>
    <w:p w14:paraId="64AF47B8" w14:textId="77777777" w:rsidR="00F51845" w:rsidRDefault="00F51845" w:rsidP="00F51845">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p>
    <w:p w14:paraId="335F5A13" w14:textId="77777777" w:rsidR="00F51845" w:rsidRDefault="00F51845" w:rsidP="00F51845">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p>
    <w:p w14:paraId="6C0F6AE2" w14:textId="77777777" w:rsidR="00F51845" w:rsidRDefault="00F51845" w:rsidP="00F51845">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p>
    <w:p w14:paraId="26845418" w14:textId="77777777" w:rsidR="00F51845" w:rsidRPr="008137BC" w:rsidRDefault="00F51845" w:rsidP="00F51845">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p>
    <w:p w14:paraId="3D9AD717" w14:textId="77777777" w:rsidR="00F51845" w:rsidRDefault="00F51845" w:rsidP="00F51845">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p>
    <w:p w14:paraId="783A53EF" w14:textId="77777777" w:rsidR="00F51845" w:rsidRPr="000556B3" w:rsidRDefault="00F51845" w:rsidP="00F51845">
      <w:pPr>
        <w:adjustRightInd w:val="0"/>
        <w:snapToGrid w:val="0"/>
        <w:spacing w:line="360" w:lineRule="auto"/>
        <w:ind w:firstLineChars="180" w:firstLine="432"/>
        <w:rPr>
          <w:rFonts w:asciiTheme="minorEastAsia" w:hAnsiTheme="minorEastAsia"/>
          <w:sz w:val="24"/>
          <w:szCs w:val="24"/>
        </w:rPr>
      </w:pPr>
      <w:r w:rsidRPr="000556B3">
        <w:rPr>
          <w:rFonts w:asciiTheme="minorEastAsia" w:hAnsiTheme="minorEastAsia"/>
          <w:sz w:val="24"/>
          <w:szCs w:val="24"/>
        </w:rPr>
        <w:lastRenderedPageBreak/>
        <w:t>(</w:t>
      </w:r>
      <w:r w:rsidRPr="000556B3">
        <w:rPr>
          <w:rFonts w:asciiTheme="minorEastAsia" w:hAnsiTheme="minorEastAsia" w:hint="eastAsia"/>
          <w:sz w:val="24"/>
          <w:szCs w:val="24"/>
        </w:rPr>
        <w:t>本页无正文，为《</w:t>
      </w:r>
      <w:r>
        <w:rPr>
          <w:rFonts w:asciiTheme="minorEastAsia" w:hAnsiTheme="minorEastAsia" w:hint="eastAsia"/>
          <w:sz w:val="24"/>
          <w:szCs w:val="24"/>
        </w:rPr>
        <w:t>安徽省交通建设</w:t>
      </w:r>
      <w:r w:rsidRPr="000556B3">
        <w:rPr>
          <w:rFonts w:asciiTheme="minorEastAsia" w:hAnsiTheme="minorEastAsia" w:hint="eastAsia"/>
          <w:sz w:val="24"/>
          <w:szCs w:val="24"/>
        </w:rPr>
        <w:t>股份有限公司</w:t>
      </w:r>
      <w:r w:rsidRPr="00F51845">
        <w:rPr>
          <w:rFonts w:asciiTheme="minorEastAsia" w:hAnsiTheme="minorEastAsia" w:hint="eastAsia"/>
          <w:sz w:val="24"/>
          <w:szCs w:val="24"/>
        </w:rPr>
        <w:t>董事会审计委员会2</w:t>
      </w:r>
      <w:r w:rsidRPr="00F51845">
        <w:rPr>
          <w:rFonts w:asciiTheme="minorEastAsia" w:hAnsiTheme="minorEastAsia"/>
          <w:sz w:val="24"/>
          <w:szCs w:val="24"/>
        </w:rPr>
        <w:t>0</w:t>
      </w:r>
      <w:r w:rsidRPr="00F51845">
        <w:rPr>
          <w:rFonts w:asciiTheme="minorEastAsia" w:hAnsiTheme="minorEastAsia" w:hint="eastAsia"/>
          <w:sz w:val="24"/>
          <w:szCs w:val="24"/>
        </w:rPr>
        <w:t>20年度履职情况报告</w:t>
      </w:r>
      <w:r w:rsidRPr="000556B3">
        <w:rPr>
          <w:rFonts w:asciiTheme="minorEastAsia" w:hAnsiTheme="minorEastAsia" w:hint="eastAsia"/>
          <w:sz w:val="24"/>
          <w:szCs w:val="24"/>
        </w:rPr>
        <w:t>》之签署页</w:t>
      </w:r>
      <w:r w:rsidRPr="000556B3">
        <w:rPr>
          <w:rFonts w:asciiTheme="minorEastAsia" w:hAnsiTheme="minorEastAsia"/>
          <w:sz w:val="24"/>
          <w:szCs w:val="24"/>
        </w:rPr>
        <w:t>)</w:t>
      </w:r>
    </w:p>
    <w:p w14:paraId="70B2FC12" w14:textId="77777777" w:rsidR="00F51845" w:rsidRDefault="00F51845" w:rsidP="00F51845">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p>
    <w:p w14:paraId="1D7D2F4F" w14:textId="77777777" w:rsidR="00F51845" w:rsidRDefault="00F51845" w:rsidP="00F51845">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r w:rsidRPr="008137BC">
        <w:rPr>
          <w:rFonts w:asciiTheme="minorEastAsia" w:eastAsiaTheme="minorEastAsia" w:hAnsiTheme="minorEastAsia" w:hint="eastAsia"/>
          <w:sz w:val="24"/>
          <w:szCs w:val="24"/>
        </w:rPr>
        <w:t>审计委员会成员</w:t>
      </w:r>
      <w:r>
        <w:rPr>
          <w:rFonts w:asciiTheme="minorEastAsia" w:eastAsiaTheme="minorEastAsia" w:hAnsiTheme="minorEastAsia" w:hint="eastAsia"/>
          <w:sz w:val="24"/>
          <w:szCs w:val="24"/>
        </w:rPr>
        <w:t>：</w:t>
      </w:r>
    </w:p>
    <w:p w14:paraId="668CAB69" w14:textId="77777777" w:rsidR="00F51845" w:rsidRDefault="00F51845" w:rsidP="00F51845">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p>
    <w:p w14:paraId="3D98C073" w14:textId="77777777" w:rsidR="00F51845" w:rsidRDefault="00F51845" w:rsidP="00F51845">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p>
    <w:p w14:paraId="281BC56F" w14:textId="77777777" w:rsidR="00F51845" w:rsidRPr="002605B3" w:rsidRDefault="00F51845" w:rsidP="00F51845">
      <w:pPr>
        <w:tabs>
          <w:tab w:val="left" w:pos="2516"/>
          <w:tab w:val="left" w:pos="4609"/>
          <w:tab w:val="left" w:pos="6925"/>
        </w:tabs>
        <w:spacing w:line="360" w:lineRule="auto"/>
        <w:ind w:firstLineChars="100" w:firstLine="240"/>
        <w:rPr>
          <w:rFonts w:asciiTheme="minorEastAsia" w:hAnsiTheme="minorEastAsia"/>
          <w:sz w:val="24"/>
          <w:szCs w:val="24"/>
        </w:rPr>
      </w:pPr>
    </w:p>
    <w:p w14:paraId="4BDD938B" w14:textId="77777777" w:rsidR="00F51845" w:rsidRPr="002605B3" w:rsidRDefault="00F51845" w:rsidP="00F51845">
      <w:pPr>
        <w:tabs>
          <w:tab w:val="left" w:pos="2516"/>
          <w:tab w:val="left" w:pos="4609"/>
          <w:tab w:val="left" w:pos="6925"/>
        </w:tabs>
        <w:spacing w:line="360" w:lineRule="auto"/>
        <w:ind w:firstLineChars="200" w:firstLine="480"/>
        <w:rPr>
          <w:rFonts w:asciiTheme="minorEastAsia" w:hAnsiTheme="minorEastAsia"/>
          <w:sz w:val="24"/>
          <w:szCs w:val="24"/>
        </w:rPr>
      </w:pPr>
      <w:r w:rsidRPr="002605B3">
        <w:rPr>
          <w:rFonts w:asciiTheme="minorEastAsia" w:hAnsiTheme="minorEastAsia" w:hint="eastAsia"/>
          <w:sz w:val="24"/>
          <w:szCs w:val="24"/>
        </w:rPr>
        <w:t>周亚娜</w:t>
      </w:r>
    </w:p>
    <w:p w14:paraId="0E722BE4" w14:textId="77777777" w:rsidR="00F51845" w:rsidRPr="002605B3" w:rsidRDefault="00F51845" w:rsidP="00F51845">
      <w:pPr>
        <w:tabs>
          <w:tab w:val="left" w:pos="2516"/>
          <w:tab w:val="left" w:pos="4609"/>
          <w:tab w:val="left" w:pos="6925"/>
        </w:tabs>
        <w:spacing w:line="360" w:lineRule="auto"/>
        <w:ind w:firstLineChars="100" w:firstLine="240"/>
        <w:rPr>
          <w:rFonts w:asciiTheme="minorEastAsia" w:hAnsiTheme="minorEastAsia"/>
          <w:sz w:val="24"/>
          <w:szCs w:val="24"/>
        </w:rPr>
      </w:pPr>
    </w:p>
    <w:p w14:paraId="4D0A8EFD" w14:textId="77777777" w:rsidR="00F51845" w:rsidRPr="002605B3" w:rsidRDefault="00F51845" w:rsidP="00F51845">
      <w:pPr>
        <w:tabs>
          <w:tab w:val="left" w:pos="2516"/>
          <w:tab w:val="left" w:pos="4609"/>
          <w:tab w:val="left" w:pos="6925"/>
        </w:tabs>
        <w:spacing w:line="360" w:lineRule="auto"/>
        <w:ind w:firstLineChars="100" w:firstLine="240"/>
        <w:rPr>
          <w:rFonts w:asciiTheme="minorEastAsia" w:hAnsiTheme="minorEastAsia"/>
          <w:sz w:val="24"/>
          <w:szCs w:val="24"/>
        </w:rPr>
      </w:pPr>
    </w:p>
    <w:p w14:paraId="3DAF2350" w14:textId="77777777" w:rsidR="00F51845" w:rsidRPr="002605B3" w:rsidRDefault="00F51845" w:rsidP="00F51845">
      <w:pPr>
        <w:tabs>
          <w:tab w:val="left" w:pos="2516"/>
          <w:tab w:val="left" w:pos="4609"/>
          <w:tab w:val="left" w:pos="6925"/>
        </w:tabs>
        <w:spacing w:line="360" w:lineRule="auto"/>
        <w:ind w:firstLineChars="200" w:firstLine="480"/>
        <w:rPr>
          <w:rFonts w:asciiTheme="minorEastAsia" w:hAnsiTheme="minorEastAsia"/>
          <w:sz w:val="24"/>
          <w:szCs w:val="24"/>
        </w:rPr>
      </w:pPr>
      <w:r w:rsidRPr="002605B3">
        <w:rPr>
          <w:rFonts w:asciiTheme="minorEastAsia" w:hAnsiTheme="minorEastAsia" w:hint="eastAsia"/>
          <w:sz w:val="24"/>
          <w:szCs w:val="24"/>
        </w:rPr>
        <w:t>李  强</w:t>
      </w:r>
    </w:p>
    <w:p w14:paraId="02EA8DFB" w14:textId="77777777" w:rsidR="00F51845" w:rsidRPr="002605B3" w:rsidRDefault="00F51845" w:rsidP="00F51845">
      <w:pPr>
        <w:spacing w:line="360" w:lineRule="auto"/>
        <w:jc w:val="right"/>
        <w:rPr>
          <w:rFonts w:asciiTheme="minorEastAsia" w:hAnsiTheme="minorEastAsia"/>
          <w:sz w:val="24"/>
          <w:szCs w:val="24"/>
        </w:rPr>
      </w:pPr>
    </w:p>
    <w:p w14:paraId="7B558875" w14:textId="77777777" w:rsidR="00F51845" w:rsidRPr="002605B3" w:rsidRDefault="00F51845" w:rsidP="00F51845">
      <w:pPr>
        <w:spacing w:line="360" w:lineRule="auto"/>
        <w:jc w:val="right"/>
        <w:rPr>
          <w:rFonts w:asciiTheme="minorEastAsia" w:hAnsiTheme="minorEastAsia"/>
          <w:sz w:val="24"/>
          <w:szCs w:val="24"/>
        </w:rPr>
      </w:pPr>
    </w:p>
    <w:p w14:paraId="436048D3" w14:textId="77777777" w:rsidR="00F51845" w:rsidRPr="00F51845" w:rsidRDefault="00F51845" w:rsidP="00F51845">
      <w:pPr>
        <w:tabs>
          <w:tab w:val="left" w:pos="2516"/>
          <w:tab w:val="left" w:pos="4609"/>
          <w:tab w:val="left" w:pos="6925"/>
        </w:tabs>
        <w:spacing w:line="360" w:lineRule="auto"/>
        <w:ind w:firstLineChars="200" w:firstLine="480"/>
        <w:rPr>
          <w:rFonts w:asciiTheme="minorEastAsia" w:hAnsiTheme="minorEastAsia"/>
          <w:sz w:val="24"/>
          <w:szCs w:val="24"/>
        </w:rPr>
      </w:pPr>
      <w:r w:rsidRPr="00F51845">
        <w:rPr>
          <w:rFonts w:asciiTheme="minorEastAsia" w:hAnsiTheme="minorEastAsia" w:hint="eastAsia"/>
          <w:sz w:val="24"/>
          <w:szCs w:val="24"/>
        </w:rPr>
        <w:t>俞红华</w:t>
      </w:r>
    </w:p>
    <w:p w14:paraId="5FD6A117" w14:textId="77777777" w:rsidR="00F51845" w:rsidRDefault="00F51845" w:rsidP="00F51845">
      <w:pPr>
        <w:autoSpaceDE w:val="0"/>
        <w:autoSpaceDN w:val="0"/>
        <w:adjustRightInd w:val="0"/>
        <w:snapToGrid w:val="0"/>
        <w:spacing w:line="360" w:lineRule="auto"/>
        <w:ind w:firstLine="420"/>
        <w:jc w:val="left"/>
        <w:textAlignment w:val="baseline"/>
        <w:rPr>
          <w:rFonts w:asciiTheme="minorEastAsia" w:eastAsiaTheme="minorEastAsia" w:hAnsiTheme="minorEastAsia"/>
          <w:sz w:val="24"/>
          <w:szCs w:val="24"/>
        </w:rPr>
      </w:pPr>
    </w:p>
    <w:p w14:paraId="47EED269" w14:textId="77777777" w:rsidR="00F51845" w:rsidRDefault="00F51845" w:rsidP="00F51845">
      <w:pPr>
        <w:rPr>
          <w:rFonts w:asciiTheme="minorEastAsia" w:eastAsiaTheme="minorEastAsia" w:hAnsiTheme="minorEastAsia"/>
          <w:sz w:val="24"/>
          <w:szCs w:val="24"/>
        </w:rPr>
      </w:pPr>
    </w:p>
    <w:p w14:paraId="300AE4EE" w14:textId="77777777" w:rsidR="006D752A" w:rsidRDefault="00F51845" w:rsidP="00F51845">
      <w:pPr>
        <w:jc w:val="right"/>
      </w:pPr>
      <w:r w:rsidRPr="008137BC">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2021年4月16日</w:t>
      </w:r>
    </w:p>
    <w:sectPr w:rsidR="006D752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B3F63"/>
    <w:rsid w:val="00312C5F"/>
    <w:rsid w:val="00586BB3"/>
    <w:rsid w:val="00610A9B"/>
    <w:rsid w:val="00621C5E"/>
    <w:rsid w:val="007063F4"/>
    <w:rsid w:val="0088343B"/>
    <w:rsid w:val="00A84EEC"/>
    <w:rsid w:val="00AB3074"/>
    <w:rsid w:val="00AE5478"/>
    <w:rsid w:val="00B87170"/>
    <w:rsid w:val="00D976A6"/>
    <w:rsid w:val="00DB3F63"/>
    <w:rsid w:val="00F518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6C285"/>
  <w15:docId w15:val="{25F5655B-25F6-465C-8569-C57B3C93F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51845"/>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孙大伟</dc:creator>
  <cp:keywords/>
  <dc:description/>
  <cp:lastModifiedBy>林 玲</cp:lastModifiedBy>
  <cp:revision>4</cp:revision>
  <dcterms:created xsi:type="dcterms:W3CDTF">2021-04-15T10:26:00Z</dcterms:created>
  <dcterms:modified xsi:type="dcterms:W3CDTF">2021-04-19T04:37:00Z</dcterms:modified>
</cp:coreProperties>
</file>