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70422" w14:textId="7063BFB5" w:rsidR="00AC2C00" w:rsidRDefault="000B7355">
      <w:pPr>
        <w:spacing w:after="400"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证券代码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：603</w:t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8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15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ab/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>证券简称</w:t>
      </w:r>
      <w:r>
        <w:rPr>
          <w:rFonts w:asciiTheme="minorEastAsia" w:eastAsiaTheme="minorEastAsia" w:hAnsiTheme="minorEastAsia" w:cs="Times New Roman"/>
          <w:spacing w:val="-51"/>
          <w:sz w:val="24"/>
          <w:szCs w:val="24"/>
        </w:rPr>
        <w:t>：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交建</w:t>
      </w:r>
      <w:r>
        <w:rPr>
          <w:rFonts w:asciiTheme="minorEastAsia" w:eastAsiaTheme="minorEastAsia" w:hAnsiTheme="minorEastAsia" w:cs="Times New Roman"/>
          <w:sz w:val="24"/>
          <w:szCs w:val="24"/>
        </w:rPr>
        <w:t>股份</w:t>
      </w:r>
      <w:r>
        <w:rPr>
          <w:rFonts w:asciiTheme="minorEastAsia" w:eastAsiaTheme="minorEastAsia" w:hAnsiTheme="minorEastAsia" w:cs="Times New Roman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/>
          <w:sz w:val="24"/>
          <w:szCs w:val="24"/>
        </w:rPr>
        <w:t>公告编号20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2</w:t>
      </w:r>
      <w:r>
        <w:rPr>
          <w:rFonts w:asciiTheme="minorEastAsia" w:eastAsiaTheme="minorEastAsia" w:hAnsiTheme="minorEastAsia" w:cs="Times New Roman"/>
          <w:sz w:val="24"/>
          <w:szCs w:val="24"/>
        </w:rPr>
        <w:t>1-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0</w:t>
      </w:r>
      <w:r>
        <w:rPr>
          <w:rFonts w:asciiTheme="minorEastAsia" w:eastAsiaTheme="minorEastAsia" w:hAnsiTheme="minorEastAsia" w:cs="Times New Roman"/>
          <w:sz w:val="24"/>
          <w:szCs w:val="24"/>
        </w:rPr>
        <w:t>0</w:t>
      </w:r>
      <w:r w:rsidR="00AF5C60">
        <w:rPr>
          <w:rFonts w:asciiTheme="minorEastAsia" w:eastAsiaTheme="minorEastAsia" w:hAnsiTheme="minorEastAsia" w:cs="Times New Roman"/>
          <w:sz w:val="24"/>
          <w:szCs w:val="24"/>
        </w:rPr>
        <w:t>3</w:t>
      </w:r>
    </w:p>
    <w:p w14:paraId="57566B0F" w14:textId="77777777" w:rsidR="00AC2C00" w:rsidRDefault="000B7355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安徽省交通建设股份有限公司项目中标公告</w:t>
      </w:r>
    </w:p>
    <w:p w14:paraId="29560F11" w14:textId="77777777" w:rsidR="00AC2C00" w:rsidRDefault="000B73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658CD93D" w14:textId="473CC899" w:rsidR="00AC2C00" w:rsidRDefault="000B7355">
      <w:pPr>
        <w:spacing w:after="0" w:line="44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近日，安徽省交通建设股份有限公司（以下简称“公司”）收到招标人</w:t>
      </w:r>
      <w:r w:rsidR="006205E3" w:rsidRPr="006205E3">
        <w:rPr>
          <w:rFonts w:ascii="宋体" w:eastAsia="宋体" w:hAnsi="宋体" w:hint="eastAsia"/>
          <w:sz w:val="24"/>
          <w:szCs w:val="24"/>
        </w:rPr>
        <w:t>灵璧灵马建设投资有限公司</w:t>
      </w:r>
      <w:r>
        <w:rPr>
          <w:rFonts w:ascii="宋体" w:eastAsia="宋体" w:hAnsi="宋体" w:hint="eastAsia"/>
          <w:sz w:val="24"/>
          <w:szCs w:val="24"/>
        </w:rPr>
        <w:t>、招标代理机构安徽</w:t>
      </w:r>
      <w:r w:rsidR="006205E3">
        <w:rPr>
          <w:rFonts w:ascii="宋体" w:eastAsia="宋体" w:hAnsi="宋体" w:hint="eastAsia"/>
          <w:sz w:val="24"/>
          <w:szCs w:val="24"/>
        </w:rPr>
        <w:t>安天利信</w:t>
      </w:r>
      <w:r w:rsidR="006205E3">
        <w:rPr>
          <w:rFonts w:ascii="宋体" w:eastAsia="宋体" w:hAnsi="宋体" w:hint="eastAsia"/>
          <w:sz w:val="24"/>
          <w:szCs w:val="24"/>
        </w:rPr>
        <w:t>工程</w:t>
      </w:r>
      <w:r>
        <w:rPr>
          <w:rFonts w:ascii="宋体" w:eastAsia="宋体" w:hAnsi="宋体" w:hint="eastAsia"/>
          <w:sz w:val="24"/>
          <w:szCs w:val="24"/>
        </w:rPr>
        <w:t>管理</w:t>
      </w:r>
      <w:r w:rsidR="006205E3">
        <w:rPr>
          <w:rFonts w:ascii="宋体" w:eastAsia="宋体" w:hAnsi="宋体" w:hint="eastAsia"/>
          <w:sz w:val="24"/>
          <w:szCs w:val="24"/>
        </w:rPr>
        <w:t>股份</w:t>
      </w:r>
      <w:r>
        <w:rPr>
          <w:rFonts w:ascii="宋体" w:eastAsia="宋体" w:hAnsi="宋体" w:hint="eastAsia"/>
          <w:sz w:val="24"/>
          <w:szCs w:val="24"/>
        </w:rPr>
        <w:t>有限公司发来的《中标通知书》，</w:t>
      </w:r>
      <w:r w:rsidR="002E13D6">
        <w:rPr>
          <w:rFonts w:ascii="宋体" w:eastAsia="宋体" w:hAnsi="宋体" w:hint="eastAsia"/>
          <w:sz w:val="24"/>
          <w:szCs w:val="24"/>
        </w:rPr>
        <w:t>公司成为</w:t>
      </w:r>
      <w:r w:rsidR="00CC0080" w:rsidRPr="006205E3">
        <w:rPr>
          <w:rFonts w:ascii="宋体" w:eastAsia="宋体" w:hAnsi="宋体" w:hint="eastAsia"/>
          <w:sz w:val="24"/>
          <w:szCs w:val="24"/>
        </w:rPr>
        <w:t>新汴河航道（宿县闸至徐岗段）整治工程灵西闸大桥项目</w:t>
      </w:r>
      <w:r>
        <w:rPr>
          <w:rFonts w:ascii="宋体" w:eastAsia="宋体" w:hAnsi="宋体" w:hint="eastAsia"/>
          <w:sz w:val="24"/>
          <w:szCs w:val="24"/>
        </w:rPr>
        <w:t xml:space="preserve">（以下简称“项目”、“本项目”）中标人。 </w:t>
      </w:r>
    </w:p>
    <w:p w14:paraId="6776DFBC" w14:textId="77777777" w:rsidR="00AC2C00" w:rsidRDefault="000B7355">
      <w:pPr>
        <w:spacing w:after="0" w:line="44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一、项目概况</w:t>
      </w:r>
    </w:p>
    <w:p w14:paraId="567222AF" w14:textId="23542F3B" w:rsidR="00AC2C00" w:rsidRDefault="000B7355">
      <w:pPr>
        <w:spacing w:after="0"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项目名称：</w:t>
      </w:r>
      <w:r w:rsidR="006205E3" w:rsidRPr="006205E3">
        <w:rPr>
          <w:rFonts w:ascii="宋体" w:eastAsia="宋体" w:hAnsi="宋体" w:hint="eastAsia"/>
          <w:sz w:val="24"/>
          <w:szCs w:val="24"/>
        </w:rPr>
        <w:t>新汴河航道（宿县闸至徐岗段）整治工程灵西闸大桥项目</w:t>
      </w:r>
    </w:p>
    <w:p w14:paraId="73A98949" w14:textId="3A361A38" w:rsidR="00AC2C00" w:rsidRDefault="000B7355">
      <w:pPr>
        <w:spacing w:after="0"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项目地点：</w:t>
      </w:r>
      <w:r w:rsidR="006205E3" w:rsidRPr="006205E3">
        <w:rPr>
          <w:rFonts w:ascii="宋体" w:eastAsia="宋体" w:hAnsi="宋体" w:hint="eastAsia"/>
          <w:sz w:val="24"/>
          <w:szCs w:val="24"/>
        </w:rPr>
        <w:t>安徽省灵璧县</w:t>
      </w:r>
    </w:p>
    <w:p w14:paraId="4A049D12" w14:textId="2156B58C" w:rsidR="00AC2C00" w:rsidRDefault="000B7355">
      <w:pPr>
        <w:spacing w:after="0"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中标金额：</w:t>
      </w:r>
      <w:r w:rsidR="00AF5C60" w:rsidRPr="00AF5C60">
        <w:rPr>
          <w:rFonts w:ascii="宋体" w:eastAsia="宋体" w:hAnsi="宋体"/>
          <w:sz w:val="24"/>
          <w:szCs w:val="24"/>
        </w:rPr>
        <w:t>200</w:t>
      </w:r>
      <w:r w:rsidR="00AF5C60">
        <w:rPr>
          <w:rFonts w:ascii="宋体" w:eastAsia="宋体" w:hAnsi="宋体"/>
          <w:sz w:val="24"/>
          <w:szCs w:val="24"/>
        </w:rPr>
        <w:t>,</w:t>
      </w:r>
      <w:r w:rsidR="00AF5C60" w:rsidRPr="00AF5C60">
        <w:rPr>
          <w:rFonts w:ascii="宋体" w:eastAsia="宋体" w:hAnsi="宋体"/>
          <w:sz w:val="24"/>
          <w:szCs w:val="24"/>
        </w:rPr>
        <w:t>001</w:t>
      </w:r>
      <w:r w:rsidR="00AF5C60">
        <w:rPr>
          <w:rFonts w:ascii="宋体" w:eastAsia="宋体" w:hAnsi="宋体" w:hint="eastAsia"/>
          <w:sz w:val="24"/>
          <w:szCs w:val="24"/>
        </w:rPr>
        <w:t>,</w:t>
      </w:r>
      <w:r w:rsidR="00AF5C60" w:rsidRPr="00AF5C60">
        <w:rPr>
          <w:rFonts w:ascii="宋体" w:eastAsia="宋体" w:hAnsi="宋体"/>
          <w:sz w:val="24"/>
          <w:szCs w:val="24"/>
        </w:rPr>
        <w:t>597</w:t>
      </w:r>
      <w:r w:rsidR="00AF5C60">
        <w:rPr>
          <w:rFonts w:ascii="宋体" w:eastAsia="宋体" w:hAnsi="宋体" w:hint="eastAsia"/>
          <w:sz w:val="24"/>
          <w:szCs w:val="24"/>
        </w:rPr>
        <w:t>.</w:t>
      </w:r>
      <w:r w:rsidR="00AF5C60">
        <w:rPr>
          <w:rFonts w:ascii="宋体" w:eastAsia="宋体" w:hAnsi="宋体"/>
          <w:sz w:val="24"/>
          <w:szCs w:val="24"/>
        </w:rPr>
        <w:t>02</w:t>
      </w:r>
      <w:r>
        <w:rPr>
          <w:rFonts w:ascii="宋体" w:eastAsia="宋体" w:hAnsi="宋体" w:hint="eastAsia"/>
          <w:sz w:val="24"/>
          <w:szCs w:val="24"/>
        </w:rPr>
        <w:t>元人民币</w:t>
      </w:r>
    </w:p>
    <w:p w14:paraId="2E0A9694" w14:textId="56BA500C" w:rsidR="00AC2C00" w:rsidRDefault="000B7355">
      <w:pPr>
        <w:spacing w:after="0"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工期：</w:t>
      </w:r>
      <w:r w:rsidR="00AF5C60" w:rsidRPr="00AF5C60">
        <w:rPr>
          <w:rFonts w:ascii="宋体" w:eastAsia="宋体" w:hAnsi="宋体" w:hint="eastAsia"/>
          <w:sz w:val="24"/>
          <w:szCs w:val="24"/>
        </w:rPr>
        <w:t>750日历天</w:t>
      </w:r>
    </w:p>
    <w:p w14:paraId="673F79D7" w14:textId="093C4B86" w:rsidR="00AC2C00" w:rsidRDefault="000B7355">
      <w:pPr>
        <w:spacing w:after="0"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工程概况：</w:t>
      </w:r>
      <w:r w:rsidR="00AF5C60" w:rsidRPr="00AF5C60">
        <w:rPr>
          <w:rFonts w:ascii="宋体" w:eastAsia="宋体" w:hAnsi="宋体" w:hint="eastAsia"/>
          <w:sz w:val="24"/>
          <w:szCs w:val="24"/>
        </w:rPr>
        <w:t>新汴河航道（宿县闸至徐岗段）整治工程灵西闸大桥，一级公路(兼顾城市主干道)，航道规划为Ⅳ级航道，通航净高不小于8m，单向通航孔净宽不小于90m。</w:t>
      </w:r>
      <w:r w:rsidR="002B798F" w:rsidRPr="002B798F">
        <w:rPr>
          <w:rFonts w:ascii="宋体" w:eastAsia="宋体" w:hAnsi="宋体" w:hint="eastAsia"/>
          <w:sz w:val="24"/>
          <w:szCs w:val="24"/>
        </w:rPr>
        <w:t>项目位于安徽省灵璧县境内，路线呈南北走向，设计范围为K1+300～K2+500,路线全长 1.2km。</w:t>
      </w:r>
      <w:r>
        <w:rPr>
          <w:rFonts w:ascii="宋体" w:eastAsia="宋体" w:hAnsi="宋体" w:hint="eastAsia"/>
          <w:sz w:val="24"/>
          <w:szCs w:val="24"/>
        </w:rPr>
        <w:t xml:space="preserve">  </w:t>
      </w:r>
    </w:p>
    <w:p w14:paraId="0932114A" w14:textId="6E9BA66C" w:rsidR="00AC2C00" w:rsidRDefault="000B7355">
      <w:pPr>
        <w:spacing w:after="0"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本项目占公司201</w:t>
      </w:r>
      <w:r>
        <w:rPr>
          <w:rFonts w:ascii="宋体" w:eastAsia="宋体" w:hAnsi="宋体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年经审计营业收入的</w:t>
      </w:r>
      <w:r w:rsidR="002F4611">
        <w:rPr>
          <w:rFonts w:ascii="宋体" w:eastAsia="宋体" w:hAnsi="宋体"/>
          <w:sz w:val="24"/>
          <w:szCs w:val="24"/>
        </w:rPr>
        <w:t>7</w:t>
      </w:r>
      <w:r>
        <w:rPr>
          <w:rFonts w:ascii="宋体" w:eastAsia="宋体" w:hAnsi="宋体"/>
          <w:sz w:val="24"/>
          <w:szCs w:val="24"/>
        </w:rPr>
        <w:t>.0</w:t>
      </w:r>
      <w:r w:rsidR="002F4611"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%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60CDF1BD" w14:textId="77777777" w:rsidR="00AC2C00" w:rsidRDefault="000B7355">
      <w:pPr>
        <w:spacing w:after="0" w:line="44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二、风险提示</w:t>
      </w:r>
    </w:p>
    <w:p w14:paraId="57BFBFCB" w14:textId="77777777" w:rsidR="00AC2C00" w:rsidRDefault="000B7355">
      <w:pPr>
        <w:spacing w:after="0" w:line="44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公司接到上述中标通知后，将按照招标文件要求办理合同签订事宜，合同具体内容还需协商确定，项目实施内容均以正式合同内容为准。公司将按照项目合同及相关约束性文件要求组织工程施工、交付，但在执行过程中，若受不可抗力因素影响，项目实际执行情况存在变动的可能性和风险，敬请广大投资者谨慎决策，注意防范投资风险。</w:t>
      </w:r>
    </w:p>
    <w:p w14:paraId="722DAA4E" w14:textId="77777777" w:rsidR="00AC2C00" w:rsidRDefault="000B7355">
      <w:pPr>
        <w:spacing w:after="0" w:line="44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特此公告。</w:t>
      </w:r>
    </w:p>
    <w:p w14:paraId="5CEB7130" w14:textId="77777777" w:rsidR="00AC2C00" w:rsidRDefault="000B7355">
      <w:pPr>
        <w:spacing w:after="0" w:line="44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14:paraId="4F622C35" w14:textId="4BDD3B3D" w:rsidR="00AC2C00" w:rsidRDefault="000B7355">
      <w:pPr>
        <w:spacing w:after="0" w:line="44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202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月</w:t>
      </w:r>
      <w:r w:rsidR="00610AB4">
        <w:rPr>
          <w:rFonts w:ascii="宋体" w:eastAsia="宋体" w:hAnsi="宋体"/>
          <w:sz w:val="24"/>
          <w:szCs w:val="24"/>
        </w:rPr>
        <w:t>28</w:t>
      </w:r>
      <w:r>
        <w:rPr>
          <w:rFonts w:ascii="宋体" w:eastAsia="宋体" w:hAnsi="宋体" w:hint="eastAsia"/>
          <w:sz w:val="24"/>
          <w:szCs w:val="24"/>
        </w:rPr>
        <w:t>日</w:t>
      </w:r>
      <w:r>
        <w:rPr>
          <w:rFonts w:ascii="宋体" w:eastAsia="宋体" w:hAnsi="宋体"/>
          <w:sz w:val="24"/>
          <w:szCs w:val="24"/>
        </w:rPr>
        <w:t>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14:paraId="0446CB11" w14:textId="77777777" w:rsidR="00AC2C00" w:rsidRDefault="000B7355">
      <w:pPr>
        <w:pStyle w:val="Defaul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</w:t>
      </w:r>
    </w:p>
    <w:sectPr w:rsidR="00AC2C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D50"/>
    <w:rsid w:val="00026991"/>
    <w:rsid w:val="00073350"/>
    <w:rsid w:val="000B7355"/>
    <w:rsid w:val="000C363B"/>
    <w:rsid w:val="000C499A"/>
    <w:rsid w:val="000D02A0"/>
    <w:rsid w:val="001168AB"/>
    <w:rsid w:val="00123027"/>
    <w:rsid w:val="00142EAF"/>
    <w:rsid w:val="001A1A6E"/>
    <w:rsid w:val="001A3F05"/>
    <w:rsid w:val="001C7E6A"/>
    <w:rsid w:val="001E1459"/>
    <w:rsid w:val="001F7692"/>
    <w:rsid w:val="00203C52"/>
    <w:rsid w:val="00224CD7"/>
    <w:rsid w:val="002A2F19"/>
    <w:rsid w:val="002B798F"/>
    <w:rsid w:val="002D5D66"/>
    <w:rsid w:val="002E13D6"/>
    <w:rsid w:val="002E398E"/>
    <w:rsid w:val="002F4611"/>
    <w:rsid w:val="002F62EC"/>
    <w:rsid w:val="0030256D"/>
    <w:rsid w:val="003027E8"/>
    <w:rsid w:val="00302F2A"/>
    <w:rsid w:val="0032033A"/>
    <w:rsid w:val="00323B43"/>
    <w:rsid w:val="00325C64"/>
    <w:rsid w:val="00335657"/>
    <w:rsid w:val="00363A6E"/>
    <w:rsid w:val="003B2425"/>
    <w:rsid w:val="003D37D8"/>
    <w:rsid w:val="003F31EA"/>
    <w:rsid w:val="00411967"/>
    <w:rsid w:val="00426133"/>
    <w:rsid w:val="004358AB"/>
    <w:rsid w:val="00453F86"/>
    <w:rsid w:val="00481B6A"/>
    <w:rsid w:val="00482C9B"/>
    <w:rsid w:val="004B0B56"/>
    <w:rsid w:val="004B44AC"/>
    <w:rsid w:val="00541BC6"/>
    <w:rsid w:val="00561FFB"/>
    <w:rsid w:val="00587034"/>
    <w:rsid w:val="005A632D"/>
    <w:rsid w:val="005A7C37"/>
    <w:rsid w:val="005C5732"/>
    <w:rsid w:val="005F0B4F"/>
    <w:rsid w:val="00610AB4"/>
    <w:rsid w:val="006205E3"/>
    <w:rsid w:val="0062629F"/>
    <w:rsid w:val="006437DF"/>
    <w:rsid w:val="00643BAD"/>
    <w:rsid w:val="0066557D"/>
    <w:rsid w:val="00670DB7"/>
    <w:rsid w:val="006860BE"/>
    <w:rsid w:val="00690552"/>
    <w:rsid w:val="006913D9"/>
    <w:rsid w:val="006A266F"/>
    <w:rsid w:val="006C07E9"/>
    <w:rsid w:val="006E3BBE"/>
    <w:rsid w:val="006F7A2C"/>
    <w:rsid w:val="00716EF5"/>
    <w:rsid w:val="00733D52"/>
    <w:rsid w:val="007469DE"/>
    <w:rsid w:val="00751B0C"/>
    <w:rsid w:val="007652CD"/>
    <w:rsid w:val="007E57EE"/>
    <w:rsid w:val="007F47F8"/>
    <w:rsid w:val="008302FF"/>
    <w:rsid w:val="00841FFD"/>
    <w:rsid w:val="00853234"/>
    <w:rsid w:val="00854119"/>
    <w:rsid w:val="008567BA"/>
    <w:rsid w:val="00882DDF"/>
    <w:rsid w:val="00883AFB"/>
    <w:rsid w:val="008A7529"/>
    <w:rsid w:val="008B7726"/>
    <w:rsid w:val="008D3528"/>
    <w:rsid w:val="008D4DB8"/>
    <w:rsid w:val="008E2361"/>
    <w:rsid w:val="008E337C"/>
    <w:rsid w:val="008F5672"/>
    <w:rsid w:val="008F6E25"/>
    <w:rsid w:val="009140E3"/>
    <w:rsid w:val="0092079B"/>
    <w:rsid w:val="009723D3"/>
    <w:rsid w:val="009978C2"/>
    <w:rsid w:val="009A76C1"/>
    <w:rsid w:val="009E2F4C"/>
    <w:rsid w:val="009E6403"/>
    <w:rsid w:val="00A06E6C"/>
    <w:rsid w:val="00A135E9"/>
    <w:rsid w:val="00A768D7"/>
    <w:rsid w:val="00A81827"/>
    <w:rsid w:val="00AA63FD"/>
    <w:rsid w:val="00AC2C00"/>
    <w:rsid w:val="00AC6396"/>
    <w:rsid w:val="00AD172E"/>
    <w:rsid w:val="00AD7021"/>
    <w:rsid w:val="00AF5C60"/>
    <w:rsid w:val="00B5248B"/>
    <w:rsid w:val="00B67140"/>
    <w:rsid w:val="00B83549"/>
    <w:rsid w:val="00B83FF6"/>
    <w:rsid w:val="00BE2416"/>
    <w:rsid w:val="00C07452"/>
    <w:rsid w:val="00C152DF"/>
    <w:rsid w:val="00C32A4C"/>
    <w:rsid w:val="00C330E0"/>
    <w:rsid w:val="00C45239"/>
    <w:rsid w:val="00C470BC"/>
    <w:rsid w:val="00C5159A"/>
    <w:rsid w:val="00C64501"/>
    <w:rsid w:val="00C77C01"/>
    <w:rsid w:val="00CA3B20"/>
    <w:rsid w:val="00CC0080"/>
    <w:rsid w:val="00CC4B45"/>
    <w:rsid w:val="00D14557"/>
    <w:rsid w:val="00D226F5"/>
    <w:rsid w:val="00D305E7"/>
    <w:rsid w:val="00D31D50"/>
    <w:rsid w:val="00D4561F"/>
    <w:rsid w:val="00D47440"/>
    <w:rsid w:val="00D53936"/>
    <w:rsid w:val="00D53E99"/>
    <w:rsid w:val="00D808E5"/>
    <w:rsid w:val="00DC12B7"/>
    <w:rsid w:val="00DF0A8A"/>
    <w:rsid w:val="00E44B4E"/>
    <w:rsid w:val="00E512AE"/>
    <w:rsid w:val="00E56890"/>
    <w:rsid w:val="00E67F1B"/>
    <w:rsid w:val="00ED0D77"/>
    <w:rsid w:val="00F00CDA"/>
    <w:rsid w:val="00F0669A"/>
    <w:rsid w:val="00F25A44"/>
    <w:rsid w:val="00FC01CD"/>
    <w:rsid w:val="00FE2863"/>
    <w:rsid w:val="00FE475F"/>
    <w:rsid w:val="071143F6"/>
    <w:rsid w:val="0F121321"/>
    <w:rsid w:val="0FB64A35"/>
    <w:rsid w:val="0FCC1F00"/>
    <w:rsid w:val="113A6F3E"/>
    <w:rsid w:val="13B968A3"/>
    <w:rsid w:val="14937BD1"/>
    <w:rsid w:val="17AA20E3"/>
    <w:rsid w:val="1930550D"/>
    <w:rsid w:val="2A8C646E"/>
    <w:rsid w:val="2E4916F3"/>
    <w:rsid w:val="32092E64"/>
    <w:rsid w:val="33AE65BB"/>
    <w:rsid w:val="3B3F1517"/>
    <w:rsid w:val="60005F54"/>
    <w:rsid w:val="66EF2D67"/>
    <w:rsid w:val="7433279F"/>
    <w:rsid w:val="76210FCD"/>
    <w:rsid w:val="76446B40"/>
    <w:rsid w:val="7BA63E57"/>
    <w:rsid w:val="7E1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F82EC"/>
  <w15:docId w15:val="{BE52585D-93CC-4699-86E7-9136C23C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a9">
    <w:name w:val="页眉 字符"/>
    <w:basedOn w:val="a0"/>
    <w:link w:val="a8"/>
    <w:uiPriority w:val="99"/>
    <w:rPr>
      <w:rFonts w:ascii="Tahoma" w:hAnsi="Tahoma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rFonts w:ascii="Tahoma" w:hAnsi="Tahoma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林 玲</cp:lastModifiedBy>
  <cp:revision>88</cp:revision>
  <dcterms:created xsi:type="dcterms:W3CDTF">2008-09-11T17:20:00Z</dcterms:created>
  <dcterms:modified xsi:type="dcterms:W3CDTF">2021-01-27T06:20:00Z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