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2020</w:t>
      </w:r>
      <w:r w:rsidRPr="00865EAC">
        <w:rPr>
          <w:rFonts w:ascii="宋体" w:eastAsia="宋体" w:hAnsi="宋体"/>
          <w:sz w:val="24"/>
          <w:szCs w:val="24"/>
        </w:rPr>
        <w:t>-</w:t>
      </w:r>
      <w:r w:rsidR="002D7429">
        <w:rPr>
          <w:rFonts w:ascii="宋体" w:eastAsia="宋体" w:hAnsi="宋体" w:hint="eastAsia"/>
          <w:sz w:val="24"/>
          <w:szCs w:val="24"/>
        </w:rPr>
        <w:t>0</w:t>
      </w:r>
      <w:r w:rsidR="002D7429">
        <w:rPr>
          <w:rFonts w:ascii="宋体" w:eastAsia="宋体" w:hAnsi="宋体"/>
          <w:sz w:val="24"/>
          <w:szCs w:val="24"/>
        </w:rPr>
        <w:t>77</w:t>
      </w:r>
    </w:p>
    <w:p w:rsidR="00623EBE" w:rsidRPr="00824AFD" w:rsidRDefault="00623EBE" w:rsidP="00D10833">
      <w:pPr>
        <w:snapToGrid w:val="0"/>
        <w:spacing w:afterLines="50" w:after="156" w:line="360" w:lineRule="auto"/>
        <w:jc w:val="center"/>
        <w:rPr>
          <w:rFonts w:ascii="宋体" w:eastAsia="宋体" w:hAnsi="宋体"/>
          <w:b/>
          <w:bCs/>
          <w:sz w:val="24"/>
          <w:szCs w:val="24"/>
        </w:rPr>
      </w:pPr>
    </w:p>
    <w:p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623EBE" w:rsidRPr="00734386" w:rsidRDefault="008A17FC" w:rsidP="00D10833">
      <w:pPr>
        <w:snapToGrid w:val="0"/>
        <w:spacing w:afterLines="50" w:after="156" w:line="360" w:lineRule="auto"/>
        <w:jc w:val="center"/>
        <w:rPr>
          <w:rFonts w:ascii="黑体" w:eastAsia="黑体" w:hAnsi="黑体"/>
          <w:b/>
          <w:bCs/>
          <w:sz w:val="36"/>
          <w:szCs w:val="36"/>
        </w:rPr>
      </w:pPr>
      <w:r w:rsidRPr="008A17FC">
        <w:rPr>
          <w:rFonts w:ascii="黑体" w:eastAsia="黑体" w:hAnsi="黑体" w:hint="eastAsia"/>
          <w:b/>
          <w:bCs/>
          <w:sz w:val="36"/>
          <w:szCs w:val="36"/>
        </w:rPr>
        <w:t>关于控股股东部分股份解除质押及再质押公告</w:t>
      </w:r>
    </w:p>
    <w:p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rsidR="00623EBE" w:rsidRPr="00824AFD" w:rsidRDefault="00824AFD" w:rsidP="00D10833">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BA7D03" w:rsidRPr="00824AFD">
        <w:rPr>
          <w:rFonts w:ascii="宋体" w:eastAsia="宋体" w:hAnsi="宋体" w:cs="Times New Roman" w:hint="eastAsia"/>
          <w:bCs/>
          <w:kern w:val="0"/>
          <w:sz w:val="24"/>
          <w:szCs w:val="24"/>
        </w:rPr>
        <w:t>54.97</w:t>
      </w:r>
      <w:r w:rsidRPr="00824AFD">
        <w:rPr>
          <w:rFonts w:ascii="宋体" w:eastAsia="宋体" w:hAnsi="宋体" w:cs="Times New Roman" w:hint="eastAsia"/>
          <w:bCs/>
          <w:kern w:val="0"/>
          <w:sz w:val="24"/>
          <w:szCs w:val="24"/>
        </w:rPr>
        <w:t>%</w:t>
      </w:r>
      <w:r w:rsidR="008A17FC">
        <w:rPr>
          <w:rFonts w:ascii="宋体" w:eastAsia="宋体" w:hAnsi="宋体" w:cs="Times New Roman" w:hint="eastAsia"/>
          <w:bCs/>
          <w:kern w:val="0"/>
          <w:sz w:val="24"/>
          <w:szCs w:val="24"/>
        </w:rPr>
        <w:t>；本次股份解除质押及再质押后，</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8A17FC" w:rsidRPr="008A17FC">
        <w:rPr>
          <w:rFonts w:ascii="宋体" w:eastAsia="宋体" w:hAnsi="宋体" w:cs="Times New Roman" w:hint="eastAsia"/>
          <w:bCs/>
          <w:kern w:val="0"/>
          <w:sz w:val="24"/>
          <w:szCs w:val="24"/>
        </w:rPr>
        <w:t>91,500,000</w:t>
      </w:r>
      <w:r w:rsidRPr="00824AFD">
        <w:rPr>
          <w:rFonts w:ascii="宋体" w:eastAsia="宋体" w:hAnsi="宋体" w:cs="Times New Roman" w:hint="eastAsia"/>
          <w:bCs/>
          <w:kern w:val="0"/>
          <w:sz w:val="24"/>
          <w:szCs w:val="24"/>
        </w:rPr>
        <w:t>股（含本次），占其持股数量的</w:t>
      </w:r>
      <w:r w:rsidR="008A17FC" w:rsidRPr="008A17FC">
        <w:rPr>
          <w:rFonts w:ascii="宋体" w:eastAsia="宋体" w:hAnsi="宋体" w:cs="Times New Roman" w:hint="eastAsia"/>
          <w:bCs/>
          <w:kern w:val="0"/>
          <w:sz w:val="24"/>
          <w:szCs w:val="24"/>
        </w:rPr>
        <w:t>33.36%</w:t>
      </w:r>
      <w:r w:rsidRPr="00824AFD">
        <w:rPr>
          <w:rFonts w:ascii="宋体" w:eastAsia="宋体" w:hAnsi="宋体" w:cs="Times New Roman" w:hint="eastAsia"/>
          <w:bCs/>
          <w:kern w:val="0"/>
          <w:sz w:val="24"/>
          <w:szCs w:val="24"/>
        </w:rPr>
        <w:t>。</w:t>
      </w:r>
    </w:p>
    <w:p w:rsidR="008A17FC" w:rsidRDefault="008A17FC"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公司于2020 年</w:t>
      </w:r>
      <w:r w:rsidR="00E00CFD">
        <w:rPr>
          <w:rFonts w:ascii="宋体" w:eastAsia="宋体" w:hAnsi="宋体" w:cs="Times New Roman" w:hint="eastAsia"/>
          <w:bCs/>
          <w:kern w:val="0"/>
          <w:sz w:val="24"/>
          <w:szCs w:val="24"/>
        </w:rPr>
        <w:t>1</w:t>
      </w:r>
      <w:r w:rsidR="008A17FC">
        <w:rPr>
          <w:rFonts w:ascii="宋体" w:eastAsia="宋体" w:hAnsi="宋体" w:cs="Times New Roman" w:hint="eastAsia"/>
          <w:bCs/>
          <w:kern w:val="0"/>
          <w:sz w:val="24"/>
          <w:szCs w:val="24"/>
        </w:rPr>
        <w:t>1</w:t>
      </w:r>
      <w:r w:rsidRPr="00824AFD">
        <w:rPr>
          <w:rFonts w:ascii="宋体" w:eastAsia="宋体" w:hAnsi="宋体" w:cs="Times New Roman" w:hint="eastAsia"/>
          <w:bCs/>
          <w:kern w:val="0"/>
          <w:sz w:val="24"/>
          <w:szCs w:val="24"/>
        </w:rPr>
        <w:t>月</w:t>
      </w:r>
      <w:r w:rsidR="008A17FC">
        <w:rPr>
          <w:rFonts w:ascii="宋体" w:eastAsia="宋体" w:hAnsi="宋体" w:cs="Times New Roman" w:hint="eastAsia"/>
          <w:bCs/>
          <w:kern w:val="0"/>
          <w:sz w:val="24"/>
          <w:szCs w:val="24"/>
        </w:rPr>
        <w:t>4</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9F704E">
        <w:rPr>
          <w:rFonts w:ascii="宋体" w:eastAsia="宋体" w:hAnsi="宋体" w:cs="Times New Roman" w:hint="eastAsia"/>
          <w:bCs/>
          <w:kern w:val="0"/>
          <w:sz w:val="24"/>
          <w:szCs w:val="24"/>
        </w:rPr>
        <w:t>祥</w:t>
      </w:r>
      <w:proofErr w:type="gramEnd"/>
      <w:r w:rsidR="009F704E">
        <w:rPr>
          <w:rFonts w:ascii="宋体" w:eastAsia="宋体" w:hAnsi="宋体" w:cs="Times New Roman" w:hint="eastAsia"/>
          <w:bCs/>
          <w:kern w:val="0"/>
          <w:sz w:val="24"/>
          <w:szCs w:val="24"/>
        </w:rPr>
        <w:t>源控股</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w:t>
      </w:r>
      <w:r w:rsidR="008A17FC">
        <w:rPr>
          <w:rFonts w:ascii="宋体" w:eastAsia="宋体" w:hAnsi="宋体" w:cs="Times New Roman" w:hint="eastAsia"/>
          <w:bCs/>
          <w:kern w:val="0"/>
          <w:sz w:val="24"/>
          <w:szCs w:val="24"/>
        </w:rPr>
        <w:t>解除质押及再质押</w:t>
      </w:r>
      <w:r w:rsidRPr="00824AFD">
        <w:rPr>
          <w:rFonts w:ascii="宋体" w:eastAsia="宋体" w:hAnsi="宋体" w:cs="Times New Roman" w:hint="eastAsia"/>
          <w:bCs/>
          <w:kern w:val="0"/>
          <w:sz w:val="24"/>
          <w:szCs w:val="24"/>
        </w:rPr>
        <w:t>，具体事项如下。</w:t>
      </w:r>
    </w:p>
    <w:p w:rsidR="008A17FC" w:rsidRPr="008A17FC" w:rsidRDefault="008A17FC" w:rsidP="008A17FC">
      <w:pPr>
        <w:adjustRightInd w:val="0"/>
        <w:snapToGrid w:val="0"/>
        <w:spacing w:afterLines="50" w:after="156" w:line="360" w:lineRule="auto"/>
        <w:ind w:firstLineChars="200" w:firstLine="480"/>
        <w:rPr>
          <w:rFonts w:ascii="宋体" w:eastAsia="宋体" w:hAnsi="宋体" w:cs="Times New Roman"/>
          <w:bCs/>
          <w:kern w:val="0"/>
          <w:sz w:val="24"/>
          <w:szCs w:val="24"/>
        </w:rPr>
      </w:pPr>
      <w:r w:rsidRPr="008A17FC">
        <w:rPr>
          <w:rFonts w:ascii="宋体" w:eastAsia="宋体" w:hAnsi="宋体" w:cs="Times New Roman" w:hint="eastAsia"/>
          <w:bCs/>
          <w:kern w:val="0"/>
          <w:sz w:val="24"/>
          <w:szCs w:val="24"/>
        </w:rPr>
        <w:t>一、上市公司股份解除质押情况</w:t>
      </w:r>
    </w:p>
    <w:p w:rsidR="008A17FC" w:rsidRPr="008A17FC" w:rsidRDefault="008A17FC" w:rsidP="008A17FC">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Pr>
          <w:rFonts w:ascii="宋体" w:eastAsia="宋体" w:hAnsi="宋体" w:cs="Times New Roman" w:hint="eastAsia"/>
          <w:bCs/>
          <w:kern w:val="0"/>
          <w:sz w:val="24"/>
          <w:szCs w:val="24"/>
        </w:rPr>
        <w:t>祥</w:t>
      </w:r>
      <w:proofErr w:type="gramEnd"/>
      <w:r>
        <w:rPr>
          <w:rFonts w:ascii="宋体" w:eastAsia="宋体" w:hAnsi="宋体" w:cs="Times New Roman" w:hint="eastAsia"/>
          <w:bCs/>
          <w:kern w:val="0"/>
          <w:sz w:val="24"/>
          <w:szCs w:val="24"/>
        </w:rPr>
        <w:t>源控股</w:t>
      </w:r>
      <w:r w:rsidRPr="008A17FC">
        <w:rPr>
          <w:rFonts w:ascii="宋体" w:eastAsia="宋体" w:hAnsi="宋体" w:cs="Times New Roman" w:hint="eastAsia"/>
          <w:bCs/>
          <w:kern w:val="0"/>
          <w:sz w:val="24"/>
          <w:szCs w:val="24"/>
        </w:rPr>
        <w:t>于2020 年11月3日将所</w:t>
      </w:r>
      <w:proofErr w:type="gramStart"/>
      <w:r w:rsidRPr="008A17FC">
        <w:rPr>
          <w:rFonts w:ascii="宋体" w:eastAsia="宋体" w:hAnsi="宋体" w:cs="Times New Roman" w:hint="eastAsia"/>
          <w:bCs/>
          <w:kern w:val="0"/>
          <w:sz w:val="24"/>
          <w:szCs w:val="24"/>
        </w:rPr>
        <w:t>持有交建股份</w:t>
      </w:r>
      <w:proofErr w:type="gramEnd"/>
      <w:r w:rsidRPr="008A17FC">
        <w:rPr>
          <w:rFonts w:ascii="宋体" w:eastAsia="宋体" w:hAnsi="宋体" w:cs="Times New Roman" w:hint="eastAsia"/>
          <w:bCs/>
          <w:kern w:val="0"/>
          <w:sz w:val="24"/>
          <w:szCs w:val="24"/>
        </w:rPr>
        <w:t>的部分质押股份办理了解除质押手续，具体情况如下表：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57"/>
      </w:tblGrid>
      <w:tr w:rsidR="008A17FC" w:rsidTr="00586ABC">
        <w:trPr>
          <w:trHeight w:val="388"/>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股东名称</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proofErr w:type="gramStart"/>
            <w:r>
              <w:rPr>
                <w:rFonts w:ascii="宋体" w:eastAsia="宋体" w:hAnsi="宋体" w:cs="Times New Roman" w:hint="eastAsia"/>
                <w:bCs/>
                <w:kern w:val="0"/>
                <w:szCs w:val="21"/>
              </w:rPr>
              <w:t>祥</w:t>
            </w:r>
            <w:proofErr w:type="gramEnd"/>
            <w:r>
              <w:rPr>
                <w:rFonts w:ascii="宋体" w:eastAsia="宋体" w:hAnsi="宋体" w:cs="Times New Roman" w:hint="eastAsia"/>
                <w:bCs/>
                <w:kern w:val="0"/>
                <w:szCs w:val="21"/>
              </w:rPr>
              <w:t>源控股集团有限责任公司</w:t>
            </w:r>
          </w:p>
        </w:tc>
      </w:tr>
      <w:tr w:rsidR="008A17FC" w:rsidTr="00586ABC">
        <w:trPr>
          <w:trHeight w:val="403"/>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本次</w:t>
            </w:r>
            <w:r>
              <w:rPr>
                <w:rFonts w:ascii="宋体" w:eastAsia="宋体" w:hAnsi="宋体" w:cs="Times New Roman"/>
                <w:bCs/>
                <w:kern w:val="0"/>
                <w:szCs w:val="21"/>
              </w:rPr>
              <w:t>解质股份</w:t>
            </w:r>
            <w:r>
              <w:rPr>
                <w:rFonts w:ascii="宋体" w:eastAsia="宋体" w:hAnsi="宋体" w:cs="Times New Roman" w:hint="eastAsia"/>
                <w:bCs/>
                <w:kern w:val="0"/>
                <w:szCs w:val="21"/>
              </w:rPr>
              <w:t>（</w:t>
            </w:r>
            <w:r>
              <w:rPr>
                <w:rFonts w:ascii="宋体" w:eastAsia="宋体" w:hAnsi="宋体" w:cs="Times New Roman"/>
                <w:bCs/>
                <w:kern w:val="0"/>
                <w:szCs w:val="21"/>
              </w:rPr>
              <w:t>股</w:t>
            </w:r>
            <w:r>
              <w:rPr>
                <w:rFonts w:ascii="宋体" w:eastAsia="宋体" w:hAnsi="宋体" w:cs="Times New Roman" w:hint="eastAsia"/>
                <w:bCs/>
                <w:kern w:val="0"/>
                <w:szCs w:val="21"/>
              </w:rPr>
              <w:t>）</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33,000,000</w:t>
            </w:r>
          </w:p>
        </w:tc>
      </w:tr>
      <w:tr w:rsidR="008A17FC" w:rsidTr="00586ABC">
        <w:trPr>
          <w:trHeight w:val="388"/>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占</w:t>
            </w:r>
            <w:r>
              <w:rPr>
                <w:rFonts w:ascii="宋体" w:eastAsia="宋体" w:hAnsi="宋体" w:cs="Times New Roman" w:hint="eastAsia"/>
                <w:bCs/>
                <w:kern w:val="0"/>
                <w:szCs w:val="21"/>
              </w:rPr>
              <w:t>其所持股份</w:t>
            </w:r>
            <w:r>
              <w:rPr>
                <w:rFonts w:ascii="宋体" w:eastAsia="宋体" w:hAnsi="宋体" w:cs="Times New Roman"/>
                <w:bCs/>
                <w:kern w:val="0"/>
                <w:szCs w:val="21"/>
              </w:rPr>
              <w:t>比例</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12.03%</w:t>
            </w:r>
          </w:p>
        </w:tc>
      </w:tr>
      <w:tr w:rsidR="008A17FC" w:rsidTr="00586ABC">
        <w:trPr>
          <w:trHeight w:val="403"/>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占公司总股本比例</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6.61%</w:t>
            </w:r>
          </w:p>
        </w:tc>
      </w:tr>
      <w:tr w:rsidR="008A17FC" w:rsidTr="00586ABC">
        <w:trPr>
          <w:trHeight w:val="388"/>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解</w:t>
            </w:r>
            <w:proofErr w:type="gramStart"/>
            <w:r>
              <w:rPr>
                <w:rFonts w:ascii="宋体" w:eastAsia="宋体" w:hAnsi="宋体" w:cs="Times New Roman"/>
                <w:bCs/>
                <w:kern w:val="0"/>
                <w:szCs w:val="21"/>
              </w:rPr>
              <w:t>质时间</w:t>
            </w:r>
            <w:proofErr w:type="gramEnd"/>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2020年11月3日</w:t>
            </w:r>
          </w:p>
        </w:tc>
      </w:tr>
      <w:tr w:rsidR="008A17FC" w:rsidTr="00586ABC">
        <w:trPr>
          <w:trHeight w:val="403"/>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持股数量（股）</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sidRPr="00FB4C10">
              <w:rPr>
                <w:rFonts w:ascii="宋体" w:eastAsia="宋体" w:hAnsi="宋体" w:cs="Times New Roman" w:hint="eastAsia"/>
                <w:bCs/>
                <w:kern w:val="0"/>
                <w:szCs w:val="21"/>
              </w:rPr>
              <w:t>274,293,290</w:t>
            </w:r>
          </w:p>
        </w:tc>
      </w:tr>
      <w:tr w:rsidR="008A17FC" w:rsidTr="00586ABC">
        <w:trPr>
          <w:trHeight w:val="388"/>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持股比例</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sidRPr="00FB4C10">
              <w:rPr>
                <w:rFonts w:ascii="宋体" w:eastAsia="宋体" w:hAnsi="宋体" w:cs="Times New Roman" w:hint="eastAsia"/>
                <w:bCs/>
                <w:kern w:val="0"/>
                <w:szCs w:val="21"/>
              </w:rPr>
              <w:t>54.97%</w:t>
            </w:r>
          </w:p>
        </w:tc>
      </w:tr>
      <w:tr w:rsidR="008A17FC" w:rsidTr="00586ABC">
        <w:trPr>
          <w:trHeight w:val="403"/>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lastRenderedPageBreak/>
              <w:t>剩余被质押</w:t>
            </w:r>
            <w:r>
              <w:rPr>
                <w:rFonts w:ascii="宋体" w:eastAsia="宋体" w:hAnsi="宋体" w:cs="Times New Roman" w:hint="eastAsia"/>
                <w:bCs/>
                <w:kern w:val="0"/>
                <w:szCs w:val="21"/>
              </w:rPr>
              <w:t>股份数量（股）</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40,000,000</w:t>
            </w:r>
          </w:p>
        </w:tc>
      </w:tr>
      <w:tr w:rsidR="008A17FC" w:rsidTr="00586ABC">
        <w:trPr>
          <w:trHeight w:val="388"/>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w:t>
            </w:r>
            <w:r>
              <w:rPr>
                <w:rFonts w:ascii="宋体" w:eastAsia="宋体" w:hAnsi="宋体" w:cs="Times New Roman"/>
                <w:bCs/>
                <w:kern w:val="0"/>
                <w:szCs w:val="21"/>
              </w:rPr>
              <w:t>占</w:t>
            </w:r>
            <w:r>
              <w:rPr>
                <w:rFonts w:ascii="宋体" w:eastAsia="宋体" w:hAnsi="宋体" w:cs="Times New Roman" w:hint="eastAsia"/>
                <w:bCs/>
                <w:kern w:val="0"/>
                <w:szCs w:val="21"/>
              </w:rPr>
              <w:t>其所持股份</w:t>
            </w:r>
            <w:r>
              <w:rPr>
                <w:rFonts w:ascii="宋体" w:eastAsia="宋体" w:hAnsi="宋体" w:cs="Times New Roman"/>
                <w:bCs/>
                <w:kern w:val="0"/>
                <w:szCs w:val="21"/>
              </w:rPr>
              <w:t>比例</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14.58</w:t>
            </w:r>
          </w:p>
        </w:tc>
      </w:tr>
      <w:tr w:rsidR="008A17FC" w:rsidTr="00586ABC">
        <w:trPr>
          <w:trHeight w:val="403"/>
        </w:trPr>
        <w:tc>
          <w:tcPr>
            <w:tcW w:w="4219" w:type="dxa"/>
            <w:vAlign w:val="center"/>
          </w:tcPr>
          <w:p w:rsidR="008A17FC" w:rsidRDefault="008A17FC" w:rsidP="00586ABC">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股份数量占公司总股本比例</w:t>
            </w:r>
          </w:p>
        </w:tc>
        <w:tc>
          <w:tcPr>
            <w:tcW w:w="4157" w:type="dxa"/>
            <w:vAlign w:val="center"/>
          </w:tcPr>
          <w:p w:rsidR="008A17FC" w:rsidRDefault="008A17FC" w:rsidP="00586ABC">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8.02%</w:t>
            </w:r>
          </w:p>
        </w:tc>
      </w:tr>
    </w:tbl>
    <w:p w:rsidR="008A17FC" w:rsidRDefault="008A17FC" w:rsidP="008A17FC">
      <w:pPr>
        <w:adjustRightInd w:val="0"/>
        <w:snapToGrid w:val="0"/>
        <w:spacing w:afterLines="50" w:after="156" w:line="360" w:lineRule="auto"/>
        <w:ind w:firstLineChars="200" w:firstLine="480"/>
        <w:rPr>
          <w:rFonts w:ascii="宋体" w:eastAsia="宋体" w:hAnsi="宋体" w:cs="Times New Roman"/>
          <w:bCs/>
          <w:kern w:val="0"/>
          <w:sz w:val="24"/>
          <w:szCs w:val="24"/>
        </w:rPr>
      </w:pPr>
    </w:p>
    <w:p w:rsidR="008A17FC" w:rsidRDefault="008A17FC" w:rsidP="008A17FC">
      <w:pPr>
        <w:adjustRightInd w:val="0"/>
        <w:snapToGrid w:val="0"/>
        <w:spacing w:afterLines="50" w:after="156" w:line="360" w:lineRule="auto"/>
        <w:ind w:firstLineChars="200" w:firstLine="480"/>
        <w:rPr>
          <w:rFonts w:ascii="宋体" w:eastAsia="宋体" w:hAnsi="宋体" w:cs="Times New Roman"/>
          <w:bCs/>
          <w:kern w:val="0"/>
          <w:sz w:val="24"/>
          <w:szCs w:val="24"/>
        </w:rPr>
      </w:pPr>
      <w:r w:rsidRPr="008A17FC">
        <w:rPr>
          <w:rFonts w:ascii="宋体" w:eastAsia="宋体" w:hAnsi="宋体" w:cs="Times New Roman"/>
          <w:bCs/>
          <w:kern w:val="0"/>
          <w:sz w:val="24"/>
          <w:szCs w:val="24"/>
        </w:rPr>
        <w:t>本次解除质押的股份</w:t>
      </w:r>
      <w:r w:rsidRPr="008A17FC">
        <w:rPr>
          <w:rFonts w:ascii="宋体" w:eastAsia="宋体" w:hAnsi="宋体" w:cs="Times New Roman" w:hint="eastAsia"/>
          <w:bCs/>
          <w:kern w:val="0"/>
          <w:sz w:val="24"/>
          <w:szCs w:val="24"/>
        </w:rPr>
        <w:t>于11月4日</w:t>
      </w:r>
      <w:r w:rsidR="00E3128A">
        <w:rPr>
          <w:rFonts w:ascii="宋体" w:eastAsia="宋体" w:hAnsi="宋体" w:cs="Times New Roman" w:hint="eastAsia"/>
          <w:bCs/>
          <w:kern w:val="0"/>
          <w:sz w:val="24"/>
          <w:szCs w:val="24"/>
        </w:rPr>
        <w:t>重新质押</w:t>
      </w:r>
      <w:r w:rsidRPr="008A17FC">
        <w:rPr>
          <w:rFonts w:ascii="宋体" w:eastAsia="宋体" w:hAnsi="宋体" w:cs="Times New Roman"/>
          <w:bCs/>
          <w:kern w:val="0"/>
          <w:sz w:val="24"/>
          <w:szCs w:val="24"/>
        </w:rPr>
        <w:t>，另外</w:t>
      </w:r>
      <w:proofErr w:type="gramStart"/>
      <w:r w:rsidRPr="008A17FC">
        <w:rPr>
          <w:rFonts w:ascii="宋体" w:eastAsia="宋体" w:hAnsi="宋体" w:cs="Times New Roman" w:hint="eastAsia"/>
          <w:bCs/>
          <w:kern w:val="0"/>
          <w:sz w:val="24"/>
          <w:szCs w:val="24"/>
        </w:rPr>
        <w:t>祥</w:t>
      </w:r>
      <w:proofErr w:type="gramEnd"/>
      <w:r w:rsidRPr="008A17FC">
        <w:rPr>
          <w:rFonts w:ascii="宋体" w:eastAsia="宋体" w:hAnsi="宋体" w:cs="Times New Roman" w:hint="eastAsia"/>
          <w:bCs/>
          <w:kern w:val="0"/>
          <w:sz w:val="24"/>
          <w:szCs w:val="24"/>
        </w:rPr>
        <w:t>源</w:t>
      </w:r>
      <w:r w:rsidRPr="008A17FC">
        <w:rPr>
          <w:rFonts w:ascii="宋体" w:eastAsia="宋体" w:hAnsi="宋体" w:cs="Times New Roman"/>
          <w:bCs/>
          <w:kern w:val="0"/>
          <w:sz w:val="24"/>
          <w:szCs w:val="24"/>
        </w:rPr>
        <w:t>控股还办理了其他部分股份的质押手续</w:t>
      </w:r>
      <w:r w:rsidRPr="008A17FC">
        <w:rPr>
          <w:rFonts w:ascii="宋体" w:eastAsia="宋体" w:hAnsi="宋体" w:cs="Times New Roman" w:hint="eastAsia"/>
          <w:bCs/>
          <w:kern w:val="0"/>
          <w:sz w:val="24"/>
          <w:szCs w:val="24"/>
        </w:rPr>
        <w:t>，</w:t>
      </w:r>
      <w:r w:rsidRPr="008A17FC">
        <w:rPr>
          <w:rFonts w:ascii="宋体" w:eastAsia="宋体" w:hAnsi="宋体" w:cs="Times New Roman"/>
          <w:bCs/>
          <w:kern w:val="0"/>
          <w:sz w:val="24"/>
          <w:szCs w:val="24"/>
        </w:rPr>
        <w:t>具体情况详见“二、</w:t>
      </w:r>
      <w:r>
        <w:rPr>
          <w:rFonts w:ascii="宋体" w:eastAsia="宋体" w:hAnsi="宋体" w:cs="Times New Roman"/>
          <w:bCs/>
          <w:kern w:val="0"/>
          <w:sz w:val="24"/>
          <w:szCs w:val="24"/>
        </w:rPr>
        <w:t>本次</w:t>
      </w:r>
      <w:r w:rsidRPr="008A17FC">
        <w:rPr>
          <w:rFonts w:ascii="宋体" w:eastAsia="宋体" w:hAnsi="宋体" w:cs="Times New Roman"/>
          <w:bCs/>
          <w:kern w:val="0"/>
          <w:sz w:val="24"/>
          <w:szCs w:val="24"/>
        </w:rPr>
        <w:t>股份质押情况”。</w:t>
      </w:r>
    </w:p>
    <w:p w:rsidR="008A17FC" w:rsidRDefault="008A17FC"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二、本次股份质押情况</w:t>
      </w:r>
    </w:p>
    <w:p w:rsidR="00845158" w:rsidRDefault="0084515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40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0"/>
        <w:gridCol w:w="759"/>
        <w:gridCol w:w="1136"/>
        <w:gridCol w:w="563"/>
        <w:gridCol w:w="563"/>
        <w:gridCol w:w="799"/>
        <w:gridCol w:w="836"/>
        <w:gridCol w:w="1595"/>
        <w:gridCol w:w="923"/>
        <w:gridCol w:w="870"/>
        <w:gridCol w:w="711"/>
      </w:tblGrid>
      <w:tr w:rsidR="00845158" w:rsidTr="00586ABC">
        <w:trPr>
          <w:trHeight w:val="1280"/>
        </w:trPr>
        <w:tc>
          <w:tcPr>
            <w:tcW w:w="6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rPr>
                <w:rFonts w:ascii="宋体" w:eastAsia="宋体" w:hAnsi="宋体" w:cs="宋体"/>
                <w:kern w:val="0"/>
                <w:sz w:val="18"/>
                <w:szCs w:val="18"/>
              </w:rPr>
            </w:pPr>
            <w:r>
              <w:rPr>
                <w:rFonts w:ascii="宋体" w:eastAsia="宋体" w:hAnsi="宋体" w:cs="宋体" w:hint="eastAsia"/>
                <w:kern w:val="0"/>
                <w:sz w:val="18"/>
                <w:szCs w:val="18"/>
              </w:rPr>
              <w:t>股东名称</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是否为控股股东</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本次质押股数</w:t>
            </w:r>
            <w:r w:rsidR="00560107">
              <w:rPr>
                <w:rFonts w:ascii="宋体" w:eastAsia="宋体" w:hAnsi="宋体" w:cs="宋体" w:hint="eastAsia"/>
                <w:kern w:val="0"/>
                <w:sz w:val="18"/>
                <w:szCs w:val="18"/>
              </w:rPr>
              <w:t>(股)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是否为限售股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是否补充质押</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质押起 </w:t>
            </w:r>
            <w:proofErr w:type="gramStart"/>
            <w:r>
              <w:rPr>
                <w:rFonts w:ascii="宋体" w:eastAsia="宋体" w:hAnsi="宋体" w:cs="宋体" w:hint="eastAsia"/>
                <w:kern w:val="0"/>
                <w:sz w:val="18"/>
                <w:szCs w:val="18"/>
              </w:rPr>
              <w:t>始日</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质押到期日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质权人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占其所持股份比例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占公司总股本比例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质押融资资金用途</w:t>
            </w:r>
          </w:p>
        </w:tc>
        <w:bookmarkStart w:id="0" w:name="_GoBack"/>
        <w:bookmarkEnd w:id="0"/>
      </w:tr>
      <w:tr w:rsidR="00845158" w:rsidTr="00586ABC">
        <w:trPr>
          <w:trHeight w:val="975"/>
        </w:trPr>
        <w:tc>
          <w:tcPr>
            <w:tcW w:w="6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43,500,000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2020年11月4日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2022年10月30日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中国长城资产管理股份有限公司安徽省分公司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15.86%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8.72%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自身生产经营</w:t>
            </w:r>
          </w:p>
        </w:tc>
      </w:tr>
      <w:tr w:rsidR="00845158" w:rsidTr="00586ABC">
        <w:trPr>
          <w:trHeight w:val="975"/>
        </w:trPr>
        <w:tc>
          <w:tcPr>
            <w:tcW w:w="6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2,000,000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2020年11月2日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2022 年</w:t>
            </w:r>
          </w:p>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11月 1</w:t>
            </w:r>
          </w:p>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华安证券股份有限公司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0.73%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0.40%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自身生产经营</w:t>
            </w:r>
          </w:p>
        </w:tc>
      </w:tr>
      <w:tr w:rsidR="00845158" w:rsidTr="00586ABC">
        <w:trPr>
          <w:trHeight w:val="975"/>
        </w:trPr>
        <w:tc>
          <w:tcPr>
            <w:tcW w:w="6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6,000,000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2020年11月4日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2022 年</w:t>
            </w:r>
          </w:p>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11月 1</w:t>
            </w:r>
          </w:p>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华安证券股份有限公司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2.19%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Default="00845158" w:rsidP="00586ABC">
            <w:pPr>
              <w:widowControl/>
              <w:jc w:val="center"/>
              <w:rPr>
                <w:rFonts w:ascii="宋体" w:eastAsia="宋体" w:hAnsi="宋体" w:cs="宋体"/>
                <w:kern w:val="0"/>
                <w:sz w:val="18"/>
                <w:szCs w:val="18"/>
              </w:rPr>
            </w:pPr>
            <w:r>
              <w:rPr>
                <w:rFonts w:ascii="宋体" w:eastAsia="宋体" w:hAnsi="宋体" w:cs="宋体" w:hint="eastAsia"/>
                <w:kern w:val="0"/>
                <w:sz w:val="18"/>
                <w:szCs w:val="18"/>
              </w:rPr>
              <w:t>自身生产经营</w:t>
            </w:r>
          </w:p>
        </w:tc>
      </w:tr>
    </w:tbl>
    <w:p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26154C">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r w:rsidR="00734386" w:rsidRPr="00B425E0">
              <w:rPr>
                <w:rFonts w:asciiTheme="minorEastAsia" w:hAnsiTheme="minorEastAsia" w:cs="宋体" w:hint="eastAsia"/>
                <w:kern w:val="0"/>
                <w:szCs w:val="21"/>
              </w:rPr>
              <w:t>（股）</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845158"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left"/>
              <w:rPr>
                <w:rFonts w:asciiTheme="minorEastAsia" w:hAnsiTheme="minorEastAsia" w:cs="宋体"/>
                <w:kern w:val="0"/>
                <w:szCs w:val="21"/>
              </w:rPr>
            </w:pPr>
            <w:proofErr w:type="gramStart"/>
            <w:r w:rsidRPr="00845158">
              <w:rPr>
                <w:rFonts w:asciiTheme="minorEastAsia" w:hAnsiTheme="minorEastAsia" w:cs="宋体" w:hint="eastAsia"/>
                <w:kern w:val="0"/>
                <w:szCs w:val="21"/>
              </w:rPr>
              <w:t>祥</w:t>
            </w:r>
            <w:proofErr w:type="gramEnd"/>
            <w:r w:rsidRPr="00845158">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54.97%</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40,000,000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91,500,000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33.36%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18.34%</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91,500,000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182,793,290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r>
      <w:tr w:rsidR="00845158"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left"/>
              <w:rPr>
                <w:rFonts w:asciiTheme="minorEastAsia" w:hAnsiTheme="minorEastAsia" w:cs="宋体"/>
                <w:kern w:val="0"/>
                <w:szCs w:val="21"/>
              </w:rPr>
            </w:pPr>
            <w:r w:rsidRPr="00845158">
              <w:rPr>
                <w:rFonts w:asciiTheme="minorEastAsia" w:hAnsiTheme="minorEastAsia" w:cs="宋体" w:hint="eastAsia"/>
                <w:kern w:val="0"/>
                <w:szCs w:val="21"/>
              </w:rPr>
              <w:t>黄山市为</w:t>
            </w:r>
            <w:proofErr w:type="gramStart"/>
            <w:r w:rsidRPr="00845158">
              <w:rPr>
                <w:rFonts w:asciiTheme="minorEastAsia" w:hAnsiTheme="minorEastAsia" w:cs="宋体" w:hint="eastAsia"/>
                <w:kern w:val="0"/>
                <w:szCs w:val="21"/>
              </w:rPr>
              <w:t>众投资</w:t>
            </w:r>
            <w:proofErr w:type="gramEnd"/>
            <w:r w:rsidRPr="00845158">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1.74%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8,690,000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r>
      <w:tr w:rsidR="00845158"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left"/>
              <w:rPr>
                <w:rFonts w:asciiTheme="minorEastAsia" w:hAnsiTheme="minorEastAsia" w:cs="宋体"/>
                <w:kern w:val="0"/>
                <w:szCs w:val="21"/>
              </w:rPr>
            </w:pPr>
            <w:r w:rsidRPr="00845158">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1.05%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5,219,500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r>
      <w:tr w:rsidR="00845158"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left"/>
              <w:rPr>
                <w:rFonts w:asciiTheme="minorEastAsia" w:hAnsiTheme="minorEastAsia" w:cs="宋体"/>
                <w:kern w:val="0"/>
                <w:szCs w:val="21"/>
              </w:rPr>
            </w:pPr>
            <w:r w:rsidRPr="00845158">
              <w:rPr>
                <w:rFonts w:asciiTheme="minorEastAsia" w:hAnsiTheme="minorEastAsia" w:cs="宋体" w:hint="eastAsia"/>
                <w:kern w:val="0"/>
                <w:szCs w:val="21"/>
              </w:rPr>
              <w:t>黄山市行</w:t>
            </w:r>
            <w:proofErr w:type="gramStart"/>
            <w:r w:rsidRPr="00845158">
              <w:rPr>
                <w:rFonts w:asciiTheme="minorEastAsia" w:hAnsiTheme="minorEastAsia" w:cs="宋体" w:hint="eastAsia"/>
                <w:kern w:val="0"/>
                <w:szCs w:val="21"/>
              </w:rPr>
              <w:t>远投资</w:t>
            </w:r>
            <w:proofErr w:type="gramEnd"/>
            <w:r w:rsidRPr="00845158">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6,965,000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r>
      <w:tr w:rsidR="00845158"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left"/>
              <w:rPr>
                <w:rFonts w:asciiTheme="minorEastAsia" w:hAnsiTheme="minorEastAsia" w:cs="宋体"/>
                <w:kern w:val="0"/>
                <w:szCs w:val="21"/>
              </w:rPr>
            </w:pPr>
            <w:proofErr w:type="gramStart"/>
            <w:r w:rsidRPr="00845158">
              <w:rPr>
                <w:rFonts w:asciiTheme="minorEastAsia" w:hAnsiTheme="minorEastAsia" w:cs="宋体" w:hint="eastAsia"/>
                <w:kern w:val="0"/>
                <w:szCs w:val="21"/>
              </w:rPr>
              <w:t>俞</w:t>
            </w:r>
            <w:proofErr w:type="gramEnd"/>
            <w:r w:rsidRPr="00845158">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3.15%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8,530,000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9,740,000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61.92%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1.95%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5,989,100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r>
      <w:tr w:rsidR="00845158"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center"/>
              <w:rPr>
                <w:rFonts w:asciiTheme="minorEastAsia" w:hAnsiTheme="minorEastAsia" w:cs="宋体"/>
                <w:kern w:val="0"/>
                <w:szCs w:val="21"/>
              </w:rPr>
            </w:pPr>
            <w:r w:rsidRPr="00845158">
              <w:rPr>
                <w:rFonts w:asciiTheme="minorEastAsia" w:hAnsiTheme="minorEastAsia" w:cs="宋体" w:hint="eastAsia"/>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62.31%</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48,530,000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101,240,000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32.56%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20.29%</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101,240,000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209,656,890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45158" w:rsidRPr="00845158" w:rsidRDefault="00845158" w:rsidP="00845158">
            <w:pPr>
              <w:widowControl/>
              <w:spacing w:afterLines="50" w:after="156"/>
              <w:jc w:val="right"/>
              <w:rPr>
                <w:rFonts w:asciiTheme="minorEastAsia" w:hAnsiTheme="minorEastAsia" w:cs="宋体"/>
                <w:kern w:val="0"/>
                <w:szCs w:val="21"/>
              </w:rPr>
            </w:pPr>
            <w:r w:rsidRPr="00845158">
              <w:rPr>
                <w:rFonts w:asciiTheme="minorEastAsia" w:hAnsiTheme="minorEastAsia" w:cs="宋体" w:hint="eastAsia"/>
                <w:kern w:val="0"/>
                <w:szCs w:val="21"/>
              </w:rPr>
              <w:t>0</w:t>
            </w:r>
          </w:p>
        </w:tc>
      </w:tr>
    </w:tbl>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065F52">
          <w:pgSz w:w="16838" w:h="11906" w:orient="landscape"/>
          <w:pgMar w:top="1797" w:right="1440" w:bottom="1797" w:left="1440" w:header="851" w:footer="992" w:gutter="0"/>
          <w:cols w:space="425"/>
          <w:docGrid w:type="linesAndChars" w:linePitch="312"/>
        </w:sectPr>
      </w:pPr>
    </w:p>
    <w:p w:rsidR="00EE690F" w:rsidRPr="00EE690F"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lastRenderedPageBreak/>
        <w:t>祥</w:t>
      </w:r>
      <w:proofErr w:type="gramEnd"/>
      <w:r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631B6A">
        <w:rPr>
          <w:rFonts w:ascii="宋体" w:eastAsia="宋体" w:hAnsi="宋体" w:cs="Times New Roman" w:hint="eastAsia"/>
          <w:bCs/>
          <w:kern w:val="0"/>
          <w:sz w:val="24"/>
          <w:szCs w:val="24"/>
        </w:rPr>
        <w:t>11</w:t>
      </w:r>
      <w:r>
        <w:rPr>
          <w:rFonts w:ascii="宋体" w:eastAsia="宋体" w:hAnsi="宋体" w:cs="Times New Roman" w:hint="eastAsia"/>
          <w:bCs/>
          <w:kern w:val="0"/>
          <w:sz w:val="24"/>
          <w:szCs w:val="24"/>
        </w:rPr>
        <w:t>月</w:t>
      </w:r>
      <w:r w:rsidR="00631B6A">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68E" w:rsidRDefault="00CB468E" w:rsidP="000F6CF3">
      <w:r>
        <w:separator/>
      </w:r>
    </w:p>
  </w:endnote>
  <w:endnote w:type="continuationSeparator" w:id="0">
    <w:p w:rsidR="00CB468E" w:rsidRDefault="00CB468E"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68E" w:rsidRDefault="00CB468E" w:rsidP="000F6CF3">
      <w:r>
        <w:separator/>
      </w:r>
    </w:p>
  </w:footnote>
  <w:footnote w:type="continuationSeparator" w:id="0">
    <w:p w:rsidR="00CB468E" w:rsidRDefault="00CB468E"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35EC5"/>
    <w:rsid w:val="00065F52"/>
    <w:rsid w:val="00087A17"/>
    <w:rsid w:val="00091907"/>
    <w:rsid w:val="000F1441"/>
    <w:rsid w:val="000F6CF3"/>
    <w:rsid w:val="001173B5"/>
    <w:rsid w:val="001737A2"/>
    <w:rsid w:val="001B2205"/>
    <w:rsid w:val="001B4AE4"/>
    <w:rsid w:val="00237CFC"/>
    <w:rsid w:val="00257DFD"/>
    <w:rsid w:val="0026154C"/>
    <w:rsid w:val="002B1B58"/>
    <w:rsid w:val="002B3A6C"/>
    <w:rsid w:val="002D1CD9"/>
    <w:rsid w:val="002D7429"/>
    <w:rsid w:val="002F2F22"/>
    <w:rsid w:val="0034519B"/>
    <w:rsid w:val="00362372"/>
    <w:rsid w:val="003D3DB2"/>
    <w:rsid w:val="0044477F"/>
    <w:rsid w:val="00445FA8"/>
    <w:rsid w:val="004F1BE7"/>
    <w:rsid w:val="00501827"/>
    <w:rsid w:val="00520F56"/>
    <w:rsid w:val="00560107"/>
    <w:rsid w:val="00571367"/>
    <w:rsid w:val="005828A7"/>
    <w:rsid w:val="00592C27"/>
    <w:rsid w:val="005A5327"/>
    <w:rsid w:val="005D617E"/>
    <w:rsid w:val="005E3E5F"/>
    <w:rsid w:val="006075A2"/>
    <w:rsid w:val="00623EBE"/>
    <w:rsid w:val="00631B6A"/>
    <w:rsid w:val="006342A2"/>
    <w:rsid w:val="00693A3D"/>
    <w:rsid w:val="006B6F57"/>
    <w:rsid w:val="006E567A"/>
    <w:rsid w:val="00734386"/>
    <w:rsid w:val="0074367C"/>
    <w:rsid w:val="007669D0"/>
    <w:rsid w:val="00776C6E"/>
    <w:rsid w:val="007852A8"/>
    <w:rsid w:val="007D44A5"/>
    <w:rsid w:val="00813C56"/>
    <w:rsid w:val="00824AFD"/>
    <w:rsid w:val="0083007B"/>
    <w:rsid w:val="00845158"/>
    <w:rsid w:val="00845DFB"/>
    <w:rsid w:val="008574E6"/>
    <w:rsid w:val="00865EAC"/>
    <w:rsid w:val="00893769"/>
    <w:rsid w:val="008A17FC"/>
    <w:rsid w:val="008D20D2"/>
    <w:rsid w:val="00941AF2"/>
    <w:rsid w:val="009B5301"/>
    <w:rsid w:val="009D7DD6"/>
    <w:rsid w:val="009E04C6"/>
    <w:rsid w:val="009F704E"/>
    <w:rsid w:val="00A06C48"/>
    <w:rsid w:val="00A21A11"/>
    <w:rsid w:val="00A43BAB"/>
    <w:rsid w:val="00A62DCA"/>
    <w:rsid w:val="00AC3163"/>
    <w:rsid w:val="00AC5A7F"/>
    <w:rsid w:val="00AE3AB4"/>
    <w:rsid w:val="00B425E0"/>
    <w:rsid w:val="00B95785"/>
    <w:rsid w:val="00BA7D03"/>
    <w:rsid w:val="00BE625B"/>
    <w:rsid w:val="00C3182D"/>
    <w:rsid w:val="00C66F65"/>
    <w:rsid w:val="00C8176A"/>
    <w:rsid w:val="00CB468E"/>
    <w:rsid w:val="00CD61AC"/>
    <w:rsid w:val="00D034A3"/>
    <w:rsid w:val="00D10833"/>
    <w:rsid w:val="00D1618B"/>
    <w:rsid w:val="00D5009F"/>
    <w:rsid w:val="00DE3495"/>
    <w:rsid w:val="00E00CFD"/>
    <w:rsid w:val="00E15DCC"/>
    <w:rsid w:val="00E172EB"/>
    <w:rsid w:val="00E3128A"/>
    <w:rsid w:val="00E65119"/>
    <w:rsid w:val="00E85022"/>
    <w:rsid w:val="00EE3AE4"/>
    <w:rsid w:val="00EE66A9"/>
    <w:rsid w:val="00EE690F"/>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C8951"/>
  <w15:docId w15:val="{A98D6EA8-C0C4-4D27-804A-F74DDF0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6CF3"/>
    <w:rPr>
      <w:kern w:val="2"/>
      <w:sz w:val="18"/>
      <w:szCs w:val="18"/>
    </w:rPr>
  </w:style>
  <w:style w:type="paragraph" w:styleId="a6">
    <w:name w:val="footer"/>
    <w:basedOn w:val="a"/>
    <w:link w:val="a7"/>
    <w:uiPriority w:val="99"/>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rsid w:val="000F6CF3"/>
    <w:rPr>
      <w:kern w:val="2"/>
      <w:sz w:val="18"/>
      <w:szCs w:val="18"/>
    </w:rPr>
  </w:style>
  <w:style w:type="character" w:styleId="a8">
    <w:name w:val="annotation reference"/>
    <w:basedOn w:val="a0"/>
    <w:uiPriority w:val="99"/>
    <w:semiHidden/>
    <w:unhideWhenUsed/>
    <w:rsid w:val="005E3E5F"/>
    <w:rPr>
      <w:sz w:val="21"/>
      <w:szCs w:val="21"/>
    </w:rPr>
  </w:style>
  <w:style w:type="paragraph" w:styleId="a9">
    <w:name w:val="annotation text"/>
    <w:basedOn w:val="a"/>
    <w:link w:val="aa"/>
    <w:uiPriority w:val="99"/>
    <w:semiHidden/>
    <w:unhideWhenUsed/>
    <w:rsid w:val="005E3E5F"/>
    <w:pPr>
      <w:jc w:val="left"/>
    </w:pPr>
  </w:style>
  <w:style w:type="character" w:customStyle="1" w:styleId="aa">
    <w:name w:val="批注文字 字符"/>
    <w:basedOn w:val="a0"/>
    <w:link w:val="a9"/>
    <w:uiPriority w:val="99"/>
    <w:semiHidden/>
    <w:rsid w:val="005E3E5F"/>
    <w:rPr>
      <w:kern w:val="2"/>
      <w:sz w:val="21"/>
      <w:szCs w:val="22"/>
    </w:rPr>
  </w:style>
  <w:style w:type="paragraph" w:styleId="ab">
    <w:name w:val="annotation subject"/>
    <w:basedOn w:val="a9"/>
    <w:next w:val="a9"/>
    <w:link w:val="ac"/>
    <w:uiPriority w:val="99"/>
    <w:semiHidden/>
    <w:unhideWhenUsed/>
    <w:rsid w:val="005E3E5F"/>
    <w:rPr>
      <w:b/>
      <w:bCs/>
    </w:rPr>
  </w:style>
  <w:style w:type="character" w:customStyle="1" w:styleId="ac">
    <w:name w:val="批注主题 字符"/>
    <w:basedOn w:val="aa"/>
    <w:link w:val="ab"/>
    <w:uiPriority w:val="99"/>
    <w:semiHidden/>
    <w:rsid w:val="005E3E5F"/>
    <w:rPr>
      <w:b/>
      <w:bCs/>
      <w:kern w:val="2"/>
      <w:sz w:val="21"/>
      <w:szCs w:val="22"/>
    </w:rPr>
  </w:style>
  <w:style w:type="paragraph" w:styleId="ad">
    <w:name w:val="Balloon Text"/>
    <w:basedOn w:val="a"/>
    <w:link w:val="ae"/>
    <w:uiPriority w:val="99"/>
    <w:semiHidden/>
    <w:unhideWhenUsed/>
    <w:rsid w:val="005E3E5F"/>
    <w:rPr>
      <w:sz w:val="18"/>
      <w:szCs w:val="18"/>
    </w:rPr>
  </w:style>
  <w:style w:type="character" w:customStyle="1" w:styleId="ae">
    <w:name w:val="批注框文本 字符"/>
    <w:basedOn w:val="a0"/>
    <w:link w:val="ad"/>
    <w:uiPriority w:val="99"/>
    <w:semiHidden/>
    <w:rsid w:val="005E3E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55</cp:revision>
  <dcterms:created xsi:type="dcterms:W3CDTF">2020-02-24T08:42:00Z</dcterms:created>
  <dcterms:modified xsi:type="dcterms:W3CDTF">2020-11-04T09:08:00Z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