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20</w:t>
      </w:r>
      <w:r>
        <w:rPr>
          <w:rFonts w:asciiTheme="minorEastAsia" w:eastAsiaTheme="minorEastAsia" w:hAnsiTheme="minorEastAsia" w:cs="Times New Roman"/>
          <w:sz w:val="24"/>
          <w:szCs w:val="24"/>
        </w:rPr>
        <w:t>-</w:t>
      </w:r>
      <w:r w:rsidR="00073350">
        <w:rPr>
          <w:rFonts w:asciiTheme="minorEastAsia" w:eastAsiaTheme="minorEastAsia" w:hAnsiTheme="minorEastAsia" w:cs="Times New Roman" w:hint="eastAsia"/>
          <w:sz w:val="24"/>
          <w:szCs w:val="24"/>
        </w:rPr>
        <w:t>0</w:t>
      </w:r>
      <w:r w:rsidR="00073350">
        <w:rPr>
          <w:rFonts w:asciiTheme="minorEastAsia" w:eastAsiaTheme="minorEastAsia" w:hAnsiTheme="minorEastAsia" w:cs="Times New Roman"/>
          <w:sz w:val="24"/>
          <w:szCs w:val="24"/>
        </w:rPr>
        <w:t>66</w:t>
      </w:r>
    </w:p>
    <w:p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安徽省交通建设股份有限公司项目中标公告</w:t>
      </w:r>
    </w:p>
    <w:p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本公司董事会及全体董事保证本公告内容不存在任何虚假记载、误导性陈述或者重大遗漏，并对其内容的真实性、准确性和完整性承担个别及连带责任。</w:t>
      </w:r>
    </w:p>
    <w:p w:rsidR="00335657" w:rsidRDefault="00B67140" w:rsidP="009723D3">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近日，安徽省交通建设股份有限公司（以下简称“公司”）收到招标人</w:t>
      </w:r>
      <w:r w:rsidR="00F00CDA">
        <w:rPr>
          <w:rFonts w:ascii="宋体" w:eastAsia="宋体" w:hAnsi="宋体" w:hint="eastAsia"/>
          <w:sz w:val="24"/>
          <w:szCs w:val="24"/>
        </w:rPr>
        <w:t>合肥市</w:t>
      </w:r>
      <w:r w:rsidR="00F00CDA" w:rsidRPr="00F00CDA">
        <w:rPr>
          <w:rFonts w:ascii="宋体" w:eastAsia="宋体" w:hAnsi="宋体" w:hint="eastAsia"/>
          <w:sz w:val="24"/>
          <w:szCs w:val="24"/>
        </w:rPr>
        <w:t>轨道</w:t>
      </w:r>
      <w:r w:rsidR="00F00CDA">
        <w:rPr>
          <w:rFonts w:ascii="宋体" w:eastAsia="宋体" w:hAnsi="宋体" w:hint="eastAsia"/>
          <w:sz w:val="24"/>
          <w:szCs w:val="24"/>
        </w:rPr>
        <w:t>交通集团有限公司</w:t>
      </w:r>
      <w:r w:rsidRPr="0030256D">
        <w:rPr>
          <w:rFonts w:ascii="宋体" w:eastAsia="宋体" w:hAnsi="宋体" w:hint="eastAsia"/>
          <w:sz w:val="24"/>
          <w:szCs w:val="24"/>
        </w:rPr>
        <w:t>、招标代理机构</w:t>
      </w:r>
      <w:r w:rsidR="00690552" w:rsidRPr="00690552">
        <w:rPr>
          <w:rFonts w:ascii="宋体" w:eastAsia="宋体" w:hAnsi="宋体" w:hint="eastAsia"/>
          <w:sz w:val="24"/>
          <w:szCs w:val="24"/>
        </w:rPr>
        <w:t>安徽诚信项目管理有限公司</w:t>
      </w:r>
      <w:r w:rsidR="00690552">
        <w:rPr>
          <w:rFonts w:ascii="宋体" w:eastAsia="宋体" w:hAnsi="宋体" w:hint="eastAsia"/>
          <w:sz w:val="24"/>
          <w:szCs w:val="24"/>
        </w:rPr>
        <w:t>发来的</w:t>
      </w:r>
      <w:r w:rsidR="009A76C1">
        <w:rPr>
          <w:rFonts w:ascii="宋体" w:eastAsia="宋体" w:hAnsi="宋体" w:hint="eastAsia"/>
          <w:sz w:val="24"/>
          <w:szCs w:val="24"/>
        </w:rPr>
        <w:t>《</w:t>
      </w:r>
      <w:r w:rsidRPr="0030256D">
        <w:rPr>
          <w:rFonts w:ascii="宋体" w:eastAsia="宋体" w:hAnsi="宋体" w:hint="eastAsia"/>
          <w:sz w:val="24"/>
          <w:szCs w:val="24"/>
        </w:rPr>
        <w:t>中标通知书</w:t>
      </w:r>
      <w:r w:rsidR="009A76C1">
        <w:rPr>
          <w:rFonts w:ascii="宋体" w:eastAsia="宋体" w:hAnsi="宋体" w:hint="eastAsia"/>
          <w:sz w:val="24"/>
          <w:szCs w:val="24"/>
        </w:rPr>
        <w:t>》，</w:t>
      </w:r>
      <w:r w:rsidRPr="0030256D">
        <w:rPr>
          <w:rFonts w:ascii="宋体" w:eastAsia="宋体" w:hAnsi="宋体" w:hint="eastAsia"/>
          <w:sz w:val="24"/>
          <w:szCs w:val="24"/>
        </w:rPr>
        <w:t>公司</w:t>
      </w:r>
      <w:r w:rsidR="008F6E25" w:rsidRPr="008F6E25">
        <w:rPr>
          <w:rFonts w:ascii="宋体" w:eastAsia="宋体" w:hAnsi="宋体" w:hint="eastAsia"/>
          <w:sz w:val="24"/>
          <w:szCs w:val="24"/>
        </w:rPr>
        <w:t>和中铁五局集团有限公司组成的联合体</w:t>
      </w:r>
      <w:r w:rsidR="00690552">
        <w:rPr>
          <w:rFonts w:ascii="宋体" w:eastAsia="宋体" w:hAnsi="宋体" w:hint="eastAsia"/>
          <w:sz w:val="24"/>
          <w:szCs w:val="24"/>
        </w:rPr>
        <w:t>成为</w:t>
      </w:r>
      <w:bookmarkStart w:id="0" w:name="_Hlk51252145"/>
      <w:r w:rsidR="00F00CDA" w:rsidRPr="00F00CDA">
        <w:rPr>
          <w:rFonts w:ascii="宋体" w:eastAsia="宋体" w:hAnsi="宋体" w:hint="eastAsia"/>
          <w:sz w:val="24"/>
          <w:szCs w:val="24"/>
        </w:rPr>
        <w:t>合肥市轨道交通2、3号线延长线土建施工总承包</w:t>
      </w:r>
      <w:r w:rsidR="00F00CDA">
        <w:rPr>
          <w:rFonts w:ascii="宋体" w:eastAsia="宋体" w:hAnsi="宋体" w:hint="eastAsia"/>
          <w:sz w:val="24"/>
          <w:szCs w:val="24"/>
        </w:rPr>
        <w:t>-</w:t>
      </w:r>
      <w:r w:rsidR="00F00CDA">
        <w:rPr>
          <w:rFonts w:ascii="宋体" w:eastAsia="宋体" w:hAnsi="宋体"/>
          <w:sz w:val="24"/>
          <w:szCs w:val="24"/>
        </w:rPr>
        <w:t>1</w:t>
      </w:r>
      <w:r w:rsidR="00F00CDA">
        <w:rPr>
          <w:rFonts w:ascii="宋体" w:eastAsia="宋体" w:hAnsi="宋体" w:hint="eastAsia"/>
          <w:sz w:val="24"/>
          <w:szCs w:val="24"/>
        </w:rPr>
        <w:t>标段</w:t>
      </w:r>
      <w:bookmarkEnd w:id="0"/>
      <w:r w:rsidRPr="0030256D">
        <w:rPr>
          <w:rFonts w:ascii="宋体" w:eastAsia="宋体" w:hAnsi="宋体" w:hint="eastAsia"/>
          <w:sz w:val="24"/>
          <w:szCs w:val="24"/>
        </w:rPr>
        <w:t>（以下简称“项目”、“本项目”）中标人。</w:t>
      </w:r>
      <w:r w:rsidR="00F00CDA">
        <w:rPr>
          <w:rFonts w:ascii="宋体" w:eastAsia="宋体" w:hAnsi="宋体" w:hint="eastAsia"/>
          <w:sz w:val="24"/>
          <w:szCs w:val="24"/>
        </w:rPr>
        <w:t xml:space="preserve"> </w:t>
      </w:r>
    </w:p>
    <w:p w:rsidR="00FC01CD" w:rsidRPr="009723D3" w:rsidRDefault="00FC01CD" w:rsidP="009723D3">
      <w:pPr>
        <w:spacing w:after="0" w:line="48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一、项目概况</w:t>
      </w:r>
    </w:p>
    <w:p w:rsidR="006913D9"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项目名称：</w:t>
      </w:r>
      <w:r w:rsidR="00F00CDA" w:rsidRPr="00F00CDA">
        <w:rPr>
          <w:rFonts w:ascii="宋体" w:eastAsia="宋体" w:hAnsi="宋体" w:hint="eastAsia"/>
          <w:sz w:val="24"/>
          <w:szCs w:val="24"/>
        </w:rPr>
        <w:t>合肥市轨道交通2、3号线延长线土建施工总承包-1标段</w:t>
      </w:r>
    </w:p>
    <w:p w:rsidR="00841FFD"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项目地点：</w:t>
      </w:r>
      <w:r w:rsidR="00F00CDA">
        <w:rPr>
          <w:rFonts w:ascii="宋体" w:eastAsia="宋体" w:hAnsi="宋体" w:hint="eastAsia"/>
          <w:sz w:val="24"/>
          <w:szCs w:val="24"/>
        </w:rPr>
        <w:t>合肥市</w:t>
      </w:r>
    </w:p>
    <w:p w:rsidR="00335657"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中标金额：</w:t>
      </w:r>
      <w:r w:rsidR="00A135E9">
        <w:rPr>
          <w:rFonts w:ascii="宋体" w:eastAsia="宋体" w:hAnsi="宋体" w:hint="eastAsia"/>
          <w:sz w:val="24"/>
          <w:szCs w:val="24"/>
        </w:rPr>
        <w:t>1</w:t>
      </w:r>
      <w:r w:rsidR="00A135E9">
        <w:rPr>
          <w:rFonts w:ascii="宋体" w:eastAsia="宋体" w:hAnsi="宋体"/>
          <w:sz w:val="24"/>
          <w:szCs w:val="24"/>
        </w:rPr>
        <w:t>,657,044,401.32</w:t>
      </w:r>
      <w:r w:rsidRPr="0030256D">
        <w:rPr>
          <w:rFonts w:ascii="宋体" w:eastAsia="宋体" w:hAnsi="宋体" w:hint="eastAsia"/>
          <w:sz w:val="24"/>
          <w:szCs w:val="24"/>
        </w:rPr>
        <w:t>元人民币</w:t>
      </w:r>
    </w:p>
    <w:p w:rsidR="00335657" w:rsidRPr="0030256D" w:rsidRDefault="00B67140" w:rsidP="006913D9">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工期：</w:t>
      </w:r>
      <w:r w:rsidR="00A135E9">
        <w:rPr>
          <w:rFonts w:ascii="宋体" w:eastAsia="宋体" w:hAnsi="宋体" w:hint="eastAsia"/>
          <w:sz w:val="24"/>
          <w:szCs w:val="24"/>
        </w:rPr>
        <w:t>1</w:t>
      </w:r>
      <w:r w:rsidR="00A135E9">
        <w:rPr>
          <w:rFonts w:ascii="宋体" w:eastAsia="宋体" w:hAnsi="宋体"/>
          <w:sz w:val="24"/>
          <w:szCs w:val="24"/>
        </w:rPr>
        <w:t>461</w:t>
      </w:r>
      <w:r w:rsidR="002E398E" w:rsidRPr="0030256D">
        <w:rPr>
          <w:rFonts w:ascii="宋体" w:eastAsia="宋体" w:hAnsi="宋体" w:hint="eastAsia"/>
          <w:sz w:val="24"/>
          <w:szCs w:val="24"/>
        </w:rPr>
        <w:t>日历</w:t>
      </w:r>
      <w:r w:rsidR="00E44B4E">
        <w:rPr>
          <w:rFonts w:ascii="宋体" w:eastAsia="宋体" w:hAnsi="宋体" w:hint="eastAsia"/>
          <w:sz w:val="24"/>
          <w:szCs w:val="24"/>
        </w:rPr>
        <w:t>日</w:t>
      </w:r>
    </w:p>
    <w:p w:rsidR="008567BA" w:rsidRDefault="00B67140" w:rsidP="008567BA">
      <w:pPr>
        <w:spacing w:after="0" w:line="480" w:lineRule="exact"/>
        <w:ind w:firstLineChars="200" w:firstLine="480"/>
        <w:rPr>
          <w:rFonts w:ascii="宋体" w:eastAsia="宋体" w:hAnsi="宋体"/>
          <w:sz w:val="24"/>
          <w:szCs w:val="24"/>
        </w:rPr>
      </w:pPr>
      <w:r w:rsidRPr="0030256D">
        <w:rPr>
          <w:rFonts w:ascii="宋体" w:eastAsia="宋体" w:hAnsi="宋体" w:hint="eastAsia"/>
          <w:sz w:val="24"/>
          <w:szCs w:val="24"/>
        </w:rPr>
        <w:t>工程概况：</w:t>
      </w:r>
      <w:r w:rsidR="008567BA" w:rsidRPr="008567BA">
        <w:rPr>
          <w:rFonts w:ascii="宋体" w:eastAsia="宋体" w:hAnsi="宋体" w:hint="eastAsia"/>
          <w:sz w:val="24"/>
          <w:szCs w:val="24"/>
        </w:rPr>
        <w:t>合肥市轨道交通 2、3 号线延长线土建施工总承包施工招标01标段含 1、2、3 三个工区。1 工区含护城路站、三十埠站～护城路站区间、护城路站～祥和路站区间、三十埠站西南角出入口土建工程；2 工区含祥和路站、金阳路站、祥和路站～金阳路站区间、金阳路站～桥头集路站区间土建工程；3 工区含桥头集路站、撮镇路站、桥头集路站～撮镇路站区间、撮镇路站～新安江路站区间土建工程。合计共 5站 6 区间及三十埠站西南角出入口。</w:t>
      </w:r>
    </w:p>
    <w:p w:rsidR="000C499A" w:rsidRPr="000C499A" w:rsidRDefault="000C499A" w:rsidP="000C499A">
      <w:pPr>
        <w:spacing w:after="0" w:line="480" w:lineRule="exact"/>
        <w:ind w:firstLineChars="200" w:firstLine="480"/>
        <w:rPr>
          <w:rFonts w:ascii="宋体" w:eastAsia="宋体" w:hAnsi="宋体"/>
          <w:sz w:val="24"/>
          <w:szCs w:val="24"/>
        </w:rPr>
      </w:pPr>
      <w:r w:rsidRPr="000C499A">
        <w:rPr>
          <w:rFonts w:ascii="宋体" w:eastAsia="宋体" w:hAnsi="宋体" w:hint="eastAsia"/>
          <w:sz w:val="24"/>
          <w:szCs w:val="24"/>
        </w:rPr>
        <w:t xml:space="preserve">联合体各成员单位内部的职责分工如下： </w:t>
      </w:r>
    </w:p>
    <w:p w:rsidR="000C499A" w:rsidRPr="000C499A" w:rsidRDefault="000C499A" w:rsidP="000C499A">
      <w:pPr>
        <w:spacing w:after="0" w:line="480" w:lineRule="exact"/>
        <w:ind w:firstLineChars="200" w:firstLine="480"/>
        <w:rPr>
          <w:rFonts w:ascii="宋体" w:eastAsia="宋体" w:hAnsi="宋体"/>
          <w:sz w:val="24"/>
          <w:szCs w:val="24"/>
        </w:rPr>
      </w:pPr>
      <w:r>
        <w:rPr>
          <w:rFonts w:ascii="宋体" w:eastAsia="宋体" w:hAnsi="宋体" w:hint="eastAsia"/>
          <w:sz w:val="24"/>
          <w:szCs w:val="24"/>
        </w:rPr>
        <w:t>1、</w:t>
      </w:r>
      <w:r w:rsidRPr="000C499A">
        <w:rPr>
          <w:rFonts w:ascii="宋体" w:eastAsia="宋体" w:hAnsi="宋体" w:hint="eastAsia"/>
          <w:sz w:val="24"/>
          <w:szCs w:val="24"/>
        </w:rPr>
        <w:t>中铁五局集团有限公司，具有铁路工程施工总承包特级资质和市政公用工程施工总承包特级资质资格，承担护城路站、三十埠站～护城路站区间、护城路站～祥和路站区间、三十埠站西南角出入口土建工程（1工区）、祥和路站、金阳路站、祥和路站～金阳路站区间、金阳路站～桥头集路站区间土建工</w:t>
      </w:r>
      <w:r w:rsidRPr="000C499A">
        <w:rPr>
          <w:rFonts w:ascii="宋体" w:eastAsia="宋体" w:hAnsi="宋体" w:hint="eastAsia"/>
          <w:sz w:val="24"/>
          <w:szCs w:val="24"/>
        </w:rPr>
        <w:lastRenderedPageBreak/>
        <w:t>程（2工区）等专业工程；</w:t>
      </w:r>
      <w:r w:rsidR="00142EAF" w:rsidRPr="00073350">
        <w:rPr>
          <w:rFonts w:ascii="宋体" w:eastAsia="宋体" w:hAnsi="宋体" w:hint="eastAsia"/>
          <w:sz w:val="24"/>
          <w:szCs w:val="24"/>
        </w:rPr>
        <w:t>对应中标金额</w:t>
      </w:r>
      <w:r w:rsidR="00142EAF" w:rsidRPr="00073350">
        <w:rPr>
          <w:rFonts w:ascii="宋体" w:eastAsia="宋体" w:hAnsi="宋体"/>
          <w:sz w:val="24"/>
          <w:szCs w:val="24"/>
        </w:rPr>
        <w:t>831,071</w:t>
      </w:r>
      <w:bookmarkStart w:id="1" w:name="_GoBack"/>
      <w:bookmarkEnd w:id="1"/>
      <w:r w:rsidR="00142EAF" w:rsidRPr="00073350">
        <w:rPr>
          <w:rFonts w:ascii="宋体" w:eastAsia="宋体" w:hAnsi="宋体"/>
          <w:sz w:val="24"/>
          <w:szCs w:val="24"/>
        </w:rPr>
        <w:t>,322.64</w:t>
      </w:r>
      <w:r w:rsidR="00142EAF" w:rsidRPr="00073350">
        <w:rPr>
          <w:rFonts w:ascii="宋体" w:eastAsia="宋体" w:hAnsi="宋体" w:hint="eastAsia"/>
          <w:sz w:val="24"/>
          <w:szCs w:val="24"/>
        </w:rPr>
        <w:t>元</w:t>
      </w:r>
      <w:r w:rsidR="004B44AC">
        <w:rPr>
          <w:rFonts w:ascii="宋体" w:eastAsia="宋体" w:hAnsi="宋体" w:hint="eastAsia"/>
          <w:sz w:val="24"/>
          <w:szCs w:val="24"/>
        </w:rPr>
        <w:t>（具体以合同</w:t>
      </w:r>
      <w:r w:rsidR="00325C64">
        <w:rPr>
          <w:rFonts w:ascii="宋体" w:eastAsia="宋体" w:hAnsi="宋体" w:hint="eastAsia"/>
          <w:sz w:val="24"/>
          <w:szCs w:val="24"/>
        </w:rPr>
        <w:t>签订</w:t>
      </w:r>
      <w:r w:rsidR="004B44AC">
        <w:rPr>
          <w:rFonts w:ascii="宋体" w:eastAsia="宋体" w:hAnsi="宋体" w:hint="eastAsia"/>
          <w:sz w:val="24"/>
          <w:szCs w:val="24"/>
        </w:rPr>
        <w:t>为准）</w:t>
      </w:r>
      <w:r w:rsidR="00073350">
        <w:rPr>
          <w:rFonts w:ascii="宋体" w:eastAsia="宋体" w:hAnsi="宋体" w:hint="eastAsia"/>
          <w:sz w:val="24"/>
          <w:szCs w:val="24"/>
        </w:rPr>
        <w:t>。</w:t>
      </w:r>
    </w:p>
    <w:p w:rsidR="00FE2863" w:rsidRDefault="000C499A" w:rsidP="000C499A">
      <w:pPr>
        <w:spacing w:after="0" w:line="48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Pr="000C499A">
        <w:rPr>
          <w:rFonts w:ascii="宋体" w:eastAsia="宋体" w:hAnsi="宋体" w:hint="eastAsia"/>
          <w:sz w:val="24"/>
          <w:szCs w:val="24"/>
        </w:rPr>
        <w:t>安徽省交通建设股份有限公司，具有公路工程施工总承包特级资质和市政公用工程总承包壹级资质资格，承担桥头集路站、撮镇路站、桥头集路站～撮镇路站区间、撮镇路站～新安江路站区间土建工程（3工区）专业工程。</w:t>
      </w:r>
      <w:r w:rsidR="00142EAF" w:rsidRPr="00073350">
        <w:rPr>
          <w:rFonts w:ascii="宋体" w:eastAsia="宋体" w:hAnsi="宋体" w:hint="eastAsia"/>
          <w:sz w:val="24"/>
          <w:szCs w:val="24"/>
        </w:rPr>
        <w:t>对应中标金额</w:t>
      </w:r>
      <w:r w:rsidR="00142EAF" w:rsidRPr="00073350">
        <w:rPr>
          <w:rFonts w:ascii="宋体" w:eastAsia="宋体" w:hAnsi="宋体"/>
          <w:sz w:val="24"/>
          <w:szCs w:val="24"/>
        </w:rPr>
        <w:t>825,973,078.68</w:t>
      </w:r>
      <w:r w:rsidR="00142EAF" w:rsidRPr="00073350">
        <w:rPr>
          <w:rFonts w:ascii="宋体" w:eastAsia="宋体" w:hAnsi="宋体" w:hint="eastAsia"/>
          <w:sz w:val="24"/>
          <w:szCs w:val="24"/>
        </w:rPr>
        <w:t>元</w:t>
      </w:r>
      <w:r w:rsidR="004B44AC">
        <w:rPr>
          <w:rFonts w:ascii="宋体" w:eastAsia="宋体" w:hAnsi="宋体" w:hint="eastAsia"/>
          <w:sz w:val="24"/>
          <w:szCs w:val="24"/>
        </w:rPr>
        <w:t>（具体以合同</w:t>
      </w:r>
      <w:r w:rsidR="00325C64">
        <w:rPr>
          <w:rFonts w:ascii="宋体" w:eastAsia="宋体" w:hAnsi="宋体" w:hint="eastAsia"/>
          <w:sz w:val="24"/>
          <w:szCs w:val="24"/>
        </w:rPr>
        <w:t>签订</w:t>
      </w:r>
      <w:r w:rsidR="004B44AC">
        <w:rPr>
          <w:rFonts w:ascii="宋体" w:eastAsia="宋体" w:hAnsi="宋体" w:hint="eastAsia"/>
          <w:sz w:val="24"/>
          <w:szCs w:val="24"/>
        </w:rPr>
        <w:t>为准）</w:t>
      </w:r>
      <w:r w:rsidR="00073350">
        <w:rPr>
          <w:rFonts w:ascii="宋体" w:eastAsia="宋体" w:hAnsi="宋体" w:hint="eastAsia"/>
          <w:sz w:val="24"/>
          <w:szCs w:val="24"/>
        </w:rPr>
        <w:t>。</w:t>
      </w:r>
    </w:p>
    <w:p w:rsidR="00FC01CD" w:rsidRPr="009723D3" w:rsidRDefault="00FC01CD" w:rsidP="008567BA">
      <w:pPr>
        <w:spacing w:after="0" w:line="480" w:lineRule="exact"/>
        <w:ind w:firstLineChars="200" w:firstLine="482"/>
        <w:rPr>
          <w:rFonts w:ascii="宋体" w:eastAsia="宋体" w:hAnsi="宋体"/>
          <w:b/>
          <w:bCs/>
          <w:sz w:val="24"/>
          <w:szCs w:val="24"/>
        </w:rPr>
      </w:pPr>
      <w:r w:rsidRPr="009723D3">
        <w:rPr>
          <w:rFonts w:ascii="宋体" w:eastAsia="宋体" w:hAnsi="宋体" w:hint="eastAsia"/>
          <w:b/>
          <w:bCs/>
          <w:sz w:val="24"/>
          <w:szCs w:val="24"/>
        </w:rPr>
        <w:t>二、项目影响</w:t>
      </w:r>
    </w:p>
    <w:p w:rsidR="00FC01CD" w:rsidRDefault="00FC01CD" w:rsidP="009723D3">
      <w:pPr>
        <w:spacing w:after="0" w:line="480" w:lineRule="exact"/>
        <w:ind w:firstLineChars="200" w:firstLine="480"/>
        <w:jc w:val="both"/>
        <w:rPr>
          <w:rFonts w:ascii="宋体" w:eastAsia="宋体" w:hAnsi="宋体"/>
          <w:sz w:val="24"/>
          <w:szCs w:val="24"/>
        </w:rPr>
      </w:pPr>
      <w:r>
        <w:rPr>
          <w:rFonts w:ascii="宋体" w:eastAsia="宋体" w:hAnsi="宋体" w:hint="eastAsia"/>
          <w:sz w:val="24"/>
          <w:szCs w:val="24"/>
        </w:rPr>
        <w:t>1、</w:t>
      </w:r>
      <w:r w:rsidR="00B67140" w:rsidRPr="0030256D">
        <w:rPr>
          <w:rFonts w:ascii="宋体" w:eastAsia="宋体" w:hAnsi="宋体" w:hint="eastAsia"/>
          <w:sz w:val="24"/>
          <w:szCs w:val="24"/>
        </w:rPr>
        <w:t>本项目占公司</w:t>
      </w:r>
      <w:r w:rsidR="00B67140" w:rsidRPr="00073350">
        <w:rPr>
          <w:rFonts w:ascii="宋体" w:eastAsia="宋体" w:hAnsi="宋体" w:hint="eastAsia"/>
          <w:sz w:val="24"/>
          <w:szCs w:val="24"/>
        </w:rPr>
        <w:t>201</w:t>
      </w:r>
      <w:r w:rsidR="008D4DB8" w:rsidRPr="00073350">
        <w:rPr>
          <w:rFonts w:ascii="宋体" w:eastAsia="宋体" w:hAnsi="宋体"/>
          <w:sz w:val="24"/>
          <w:szCs w:val="24"/>
        </w:rPr>
        <w:t>9</w:t>
      </w:r>
      <w:r w:rsidR="00B67140" w:rsidRPr="00073350">
        <w:rPr>
          <w:rFonts w:ascii="宋体" w:eastAsia="宋体" w:hAnsi="宋体" w:hint="eastAsia"/>
          <w:sz w:val="24"/>
          <w:szCs w:val="24"/>
        </w:rPr>
        <w:t>年经审计营业收入的</w:t>
      </w:r>
      <w:r w:rsidR="00142EAF" w:rsidRPr="00073350">
        <w:rPr>
          <w:rFonts w:ascii="宋体" w:eastAsia="宋体" w:hAnsi="宋体"/>
          <w:sz w:val="24"/>
          <w:szCs w:val="24"/>
        </w:rPr>
        <w:t>28.96</w:t>
      </w:r>
      <w:r w:rsidR="004B0B56" w:rsidRPr="00073350">
        <w:rPr>
          <w:rFonts w:ascii="宋体" w:eastAsia="宋体" w:hAnsi="宋体"/>
          <w:sz w:val="24"/>
          <w:szCs w:val="24"/>
        </w:rPr>
        <w:t>%</w:t>
      </w:r>
      <w:r w:rsidR="007E57EE" w:rsidRPr="00073350">
        <w:rPr>
          <w:rFonts w:ascii="宋体" w:eastAsia="宋体" w:hAnsi="宋体"/>
          <w:sz w:val="24"/>
          <w:szCs w:val="24"/>
        </w:rPr>
        <w:t>,</w:t>
      </w:r>
      <w:r w:rsidR="007E57EE" w:rsidRPr="00B45433">
        <w:rPr>
          <w:rFonts w:ascii="宋体" w:eastAsia="宋体" w:hAnsi="宋体" w:hint="eastAsia"/>
          <w:sz w:val="24"/>
          <w:szCs w:val="24"/>
        </w:rPr>
        <w:t>如本中标项目签订正式合同并顺利实施，将对公司</w:t>
      </w:r>
      <w:r w:rsidR="007E57EE">
        <w:rPr>
          <w:rFonts w:ascii="宋体" w:eastAsia="宋体" w:hAnsi="宋体" w:hint="eastAsia"/>
          <w:sz w:val="24"/>
          <w:szCs w:val="24"/>
        </w:rPr>
        <w:t>未来</w:t>
      </w:r>
      <w:r w:rsidR="007E57EE" w:rsidRPr="00B45433">
        <w:rPr>
          <w:rFonts w:ascii="宋体" w:eastAsia="宋体" w:hAnsi="宋体" w:hint="eastAsia"/>
          <w:sz w:val="24"/>
          <w:szCs w:val="24"/>
        </w:rPr>
        <w:t>经营业绩产生积极影响。</w:t>
      </w:r>
    </w:p>
    <w:p w:rsidR="00FC01CD" w:rsidRPr="00FC01CD" w:rsidRDefault="00FC01CD" w:rsidP="009723D3">
      <w:pPr>
        <w:spacing w:after="0" w:line="48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007E57EE">
        <w:rPr>
          <w:rFonts w:ascii="宋体" w:eastAsia="宋体" w:hAnsi="宋体" w:hint="eastAsia"/>
          <w:sz w:val="24"/>
          <w:szCs w:val="24"/>
        </w:rPr>
        <w:t>本项目为公司</w:t>
      </w:r>
      <w:r w:rsidR="007E57EE" w:rsidRPr="00FC01CD">
        <w:rPr>
          <w:rFonts w:ascii="宋体" w:eastAsia="宋体" w:hAnsi="宋体" w:hint="eastAsia"/>
          <w:sz w:val="24"/>
          <w:szCs w:val="24"/>
        </w:rPr>
        <w:t>首次中标</w:t>
      </w:r>
      <w:r w:rsidR="007E57EE">
        <w:rPr>
          <w:rFonts w:ascii="宋体" w:eastAsia="宋体" w:hAnsi="宋体" w:hint="eastAsia"/>
          <w:sz w:val="24"/>
          <w:szCs w:val="24"/>
        </w:rPr>
        <w:t>的</w:t>
      </w:r>
      <w:r w:rsidR="007E57EE" w:rsidRPr="00FC01CD">
        <w:rPr>
          <w:rFonts w:ascii="宋体" w:eastAsia="宋体" w:hAnsi="宋体" w:hint="eastAsia"/>
          <w:sz w:val="24"/>
          <w:szCs w:val="24"/>
        </w:rPr>
        <w:t>地铁项目,</w:t>
      </w:r>
      <w:r w:rsidR="007E57EE">
        <w:rPr>
          <w:rFonts w:ascii="宋体" w:eastAsia="宋体" w:hAnsi="宋体" w:hint="eastAsia"/>
          <w:sz w:val="24"/>
          <w:szCs w:val="24"/>
        </w:rPr>
        <w:t>符合公司主营业务战略布局，有助于公司丰富在</w:t>
      </w:r>
      <w:r w:rsidR="007E57EE" w:rsidRPr="009723D3">
        <w:rPr>
          <w:rFonts w:ascii="宋体" w:eastAsia="宋体" w:hAnsi="宋体" w:hint="eastAsia"/>
          <w:sz w:val="24"/>
          <w:szCs w:val="24"/>
        </w:rPr>
        <w:t>城市轨道交通</w:t>
      </w:r>
      <w:r w:rsidR="007E57EE">
        <w:rPr>
          <w:rFonts w:ascii="宋体" w:eastAsia="宋体" w:hAnsi="宋体" w:hint="eastAsia"/>
          <w:sz w:val="24"/>
          <w:szCs w:val="24"/>
        </w:rPr>
        <w:t>领域的项目经验，提升在</w:t>
      </w:r>
      <w:r w:rsidR="007E57EE" w:rsidRPr="009723D3">
        <w:rPr>
          <w:rFonts w:ascii="宋体" w:eastAsia="宋体" w:hAnsi="宋体" w:hint="eastAsia"/>
          <w:sz w:val="24"/>
          <w:szCs w:val="24"/>
        </w:rPr>
        <w:t>城市轨道交通市场</w:t>
      </w:r>
      <w:r w:rsidR="007E57EE">
        <w:rPr>
          <w:rFonts w:ascii="宋体" w:eastAsia="宋体" w:hAnsi="宋体" w:hint="eastAsia"/>
          <w:sz w:val="24"/>
          <w:szCs w:val="24"/>
        </w:rPr>
        <w:t>的竞争力，对公司未来拓展</w:t>
      </w:r>
      <w:r w:rsidR="007E57EE" w:rsidRPr="009723D3">
        <w:rPr>
          <w:rFonts w:ascii="宋体" w:eastAsia="宋体" w:hAnsi="宋体" w:hint="eastAsia"/>
          <w:sz w:val="24"/>
          <w:szCs w:val="24"/>
        </w:rPr>
        <w:t>城市轨道交通</w:t>
      </w:r>
      <w:r w:rsidR="007E57EE">
        <w:rPr>
          <w:rFonts w:ascii="宋体" w:eastAsia="宋体" w:hAnsi="宋体" w:hint="eastAsia"/>
          <w:sz w:val="24"/>
          <w:szCs w:val="24"/>
        </w:rPr>
        <w:t>项目</w:t>
      </w:r>
      <w:r w:rsidR="007E57EE" w:rsidRPr="009723D3">
        <w:rPr>
          <w:rFonts w:ascii="宋体" w:eastAsia="宋体" w:hAnsi="宋体" w:hint="eastAsia"/>
          <w:sz w:val="24"/>
          <w:szCs w:val="24"/>
        </w:rPr>
        <w:t>具有</w:t>
      </w:r>
      <w:r w:rsidR="007E57EE">
        <w:rPr>
          <w:rFonts w:ascii="宋体" w:eastAsia="宋体" w:hAnsi="宋体" w:hint="eastAsia"/>
          <w:sz w:val="24"/>
          <w:szCs w:val="24"/>
        </w:rPr>
        <w:t>积极作用</w:t>
      </w:r>
      <w:r w:rsidR="007E57EE" w:rsidRPr="00FC01CD">
        <w:rPr>
          <w:rFonts w:ascii="宋体" w:eastAsia="宋体" w:hAnsi="宋体" w:hint="eastAsia"/>
          <w:sz w:val="24"/>
          <w:szCs w:val="24"/>
        </w:rPr>
        <w:t>。</w:t>
      </w:r>
    </w:p>
    <w:p w:rsidR="009723D3" w:rsidRPr="009723D3" w:rsidRDefault="009723D3" w:rsidP="009723D3">
      <w:pPr>
        <w:spacing w:after="0" w:line="48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三、风险提示</w:t>
      </w:r>
    </w:p>
    <w:p w:rsidR="008567BA" w:rsidRDefault="008567BA" w:rsidP="008567BA">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公司接到上述中标通知后，将按照招标文件要求办理合同签订事宜</w:t>
      </w:r>
      <w:r>
        <w:rPr>
          <w:rFonts w:ascii="宋体" w:eastAsia="宋体" w:hAnsi="宋体" w:hint="eastAsia"/>
          <w:sz w:val="24"/>
          <w:szCs w:val="24"/>
        </w:rPr>
        <w:t>，</w:t>
      </w:r>
      <w:r w:rsidRPr="004A11F4">
        <w:rPr>
          <w:rFonts w:ascii="宋体" w:eastAsia="宋体" w:hAnsi="宋体" w:hint="eastAsia"/>
          <w:sz w:val="24"/>
          <w:szCs w:val="24"/>
        </w:rPr>
        <w:t>合同</w:t>
      </w:r>
      <w:r>
        <w:rPr>
          <w:rFonts w:ascii="宋体" w:eastAsia="宋体" w:hAnsi="宋体" w:hint="eastAsia"/>
          <w:sz w:val="24"/>
          <w:szCs w:val="24"/>
        </w:rPr>
        <w:t>具体内容</w:t>
      </w:r>
      <w:r w:rsidRPr="004A11F4">
        <w:rPr>
          <w:rFonts w:ascii="宋体" w:eastAsia="宋体" w:hAnsi="宋体" w:hint="eastAsia"/>
          <w:sz w:val="24"/>
          <w:szCs w:val="24"/>
        </w:rPr>
        <w:t>还需协商确定，项目实施内容均以正式合同内容为准</w:t>
      </w:r>
      <w:r w:rsidRPr="0030256D">
        <w:rPr>
          <w:rFonts w:ascii="宋体" w:eastAsia="宋体" w:hAnsi="宋体" w:hint="eastAsia"/>
          <w:sz w:val="24"/>
          <w:szCs w:val="24"/>
        </w:rPr>
        <w:t>。</w:t>
      </w:r>
      <w:r w:rsidRPr="009723D3">
        <w:rPr>
          <w:rFonts w:ascii="宋体" w:eastAsia="宋体" w:hAnsi="宋体" w:hint="eastAsia"/>
          <w:sz w:val="24"/>
          <w:szCs w:val="24"/>
        </w:rPr>
        <w:t>公司将按照项目</w:t>
      </w:r>
      <w:r>
        <w:rPr>
          <w:rFonts w:ascii="宋体" w:eastAsia="宋体" w:hAnsi="宋体" w:hint="eastAsia"/>
          <w:sz w:val="24"/>
          <w:szCs w:val="24"/>
        </w:rPr>
        <w:t>合同</w:t>
      </w:r>
      <w:r w:rsidRPr="009723D3">
        <w:rPr>
          <w:rFonts w:ascii="宋体" w:eastAsia="宋体" w:hAnsi="宋体" w:hint="eastAsia"/>
          <w:sz w:val="24"/>
          <w:szCs w:val="24"/>
        </w:rPr>
        <w:t>及相关约束性文件要求组织工程施工、交付，但在执行过程中，若受不可抗力因素影响，项目实际执行情况存在变动的可能性和风险，敬请广大投资者谨慎决策，注意防范投资风险。</w:t>
      </w:r>
    </w:p>
    <w:p w:rsidR="009723D3" w:rsidRPr="008567BA" w:rsidRDefault="009723D3" w:rsidP="009723D3">
      <w:pPr>
        <w:spacing w:after="0" w:line="480" w:lineRule="exact"/>
        <w:ind w:firstLineChars="200" w:firstLine="480"/>
        <w:jc w:val="both"/>
        <w:rPr>
          <w:rFonts w:ascii="宋体" w:eastAsia="宋体" w:hAnsi="宋体"/>
          <w:sz w:val="24"/>
          <w:szCs w:val="24"/>
        </w:rPr>
      </w:pPr>
    </w:p>
    <w:p w:rsidR="000D02A0" w:rsidRDefault="000D02A0" w:rsidP="009723D3">
      <w:pPr>
        <w:spacing w:after="0" w:line="480" w:lineRule="exact"/>
        <w:ind w:firstLineChars="200" w:firstLine="480"/>
        <w:jc w:val="both"/>
        <w:rPr>
          <w:rFonts w:ascii="宋体" w:eastAsia="宋体" w:hAnsi="宋体"/>
          <w:sz w:val="24"/>
          <w:szCs w:val="24"/>
        </w:rPr>
      </w:pPr>
      <w:r>
        <w:rPr>
          <w:rFonts w:ascii="宋体" w:eastAsia="宋体" w:hAnsi="宋体" w:hint="eastAsia"/>
          <w:sz w:val="24"/>
          <w:szCs w:val="24"/>
        </w:rPr>
        <w:t>特此公告</w:t>
      </w:r>
    </w:p>
    <w:p w:rsidR="000D02A0" w:rsidRPr="0030256D" w:rsidRDefault="000D02A0" w:rsidP="009723D3">
      <w:pPr>
        <w:spacing w:after="0" w:line="480" w:lineRule="exact"/>
        <w:ind w:firstLineChars="200" w:firstLine="480"/>
        <w:jc w:val="both"/>
        <w:rPr>
          <w:rFonts w:ascii="宋体" w:eastAsia="宋体" w:hAnsi="宋体"/>
          <w:sz w:val="24"/>
          <w:szCs w:val="24"/>
        </w:rPr>
      </w:pPr>
    </w:p>
    <w:p w:rsidR="00335657" w:rsidRPr="0030256D" w:rsidRDefault="00B67140" w:rsidP="009723D3">
      <w:pPr>
        <w:spacing w:after="0" w:line="48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rsidR="00335657" w:rsidRPr="0030256D" w:rsidRDefault="00B67140" w:rsidP="009723D3">
      <w:pPr>
        <w:spacing w:after="0" w:line="48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20</w:t>
      </w:r>
      <w:r w:rsidRPr="0030256D">
        <w:rPr>
          <w:rFonts w:ascii="宋体" w:eastAsia="宋体" w:hAnsi="宋体" w:hint="eastAsia"/>
          <w:sz w:val="24"/>
          <w:szCs w:val="24"/>
        </w:rPr>
        <w:t>年</w:t>
      </w:r>
      <w:r w:rsidR="00FC01CD">
        <w:rPr>
          <w:rFonts w:ascii="宋体" w:eastAsia="宋体" w:hAnsi="宋体"/>
          <w:sz w:val="24"/>
          <w:szCs w:val="24"/>
        </w:rPr>
        <w:t>9</w:t>
      </w:r>
      <w:r w:rsidRPr="0030256D">
        <w:rPr>
          <w:rFonts w:ascii="宋体" w:eastAsia="宋体" w:hAnsi="宋体" w:hint="eastAsia"/>
          <w:sz w:val="24"/>
          <w:szCs w:val="24"/>
        </w:rPr>
        <w:t>月</w:t>
      </w:r>
      <w:r w:rsidR="00073350">
        <w:rPr>
          <w:rFonts w:ascii="宋体" w:eastAsia="宋体" w:hAnsi="宋体"/>
          <w:sz w:val="24"/>
          <w:szCs w:val="24"/>
        </w:rPr>
        <w:t>30</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p w:rsidR="00335657" w:rsidRPr="0030256D" w:rsidRDefault="00B67140" w:rsidP="00716EF5">
      <w:pPr>
        <w:pStyle w:val="Default"/>
        <w:rPr>
          <w:rFonts w:ascii="宋体" w:eastAsia="宋体" w:hAnsi="宋体"/>
        </w:rPr>
      </w:pPr>
      <w:r w:rsidRPr="0030256D">
        <w:rPr>
          <w:rFonts w:ascii="宋体" w:eastAsia="宋体" w:hAnsi="宋体" w:hint="eastAsia"/>
        </w:rPr>
        <w:t xml:space="preserve"> </w:t>
      </w:r>
      <w:r w:rsidRPr="0030256D">
        <w:rPr>
          <w:rFonts w:ascii="宋体" w:eastAsia="宋体" w:hAnsi="宋体" w:hint="eastAsia"/>
        </w:rPr>
        <w:t></w:t>
      </w:r>
    </w:p>
    <w:sectPr w:rsidR="00335657" w:rsidRPr="003025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C52" w:rsidRDefault="00203C52" w:rsidP="00853234">
      <w:pPr>
        <w:spacing w:after="0"/>
      </w:pPr>
      <w:r>
        <w:separator/>
      </w:r>
    </w:p>
  </w:endnote>
  <w:endnote w:type="continuationSeparator" w:id="0">
    <w:p w:rsidR="00203C52" w:rsidRDefault="00203C52"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C52" w:rsidRDefault="00203C52" w:rsidP="00853234">
      <w:pPr>
        <w:spacing w:after="0"/>
      </w:pPr>
      <w:r>
        <w:separator/>
      </w:r>
    </w:p>
  </w:footnote>
  <w:footnote w:type="continuationSeparator" w:id="0">
    <w:p w:rsidR="00203C52" w:rsidRDefault="00203C52"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73350"/>
    <w:rsid w:val="000C499A"/>
    <w:rsid w:val="000D02A0"/>
    <w:rsid w:val="00142EAF"/>
    <w:rsid w:val="001A1A6E"/>
    <w:rsid w:val="001A3F05"/>
    <w:rsid w:val="001C7E6A"/>
    <w:rsid w:val="001E1459"/>
    <w:rsid w:val="00203C52"/>
    <w:rsid w:val="00224CD7"/>
    <w:rsid w:val="002D5D66"/>
    <w:rsid w:val="002E398E"/>
    <w:rsid w:val="0030256D"/>
    <w:rsid w:val="003027E8"/>
    <w:rsid w:val="00302F2A"/>
    <w:rsid w:val="00323B43"/>
    <w:rsid w:val="00325C64"/>
    <w:rsid w:val="00335657"/>
    <w:rsid w:val="003B2425"/>
    <w:rsid w:val="003D37D8"/>
    <w:rsid w:val="003F31EA"/>
    <w:rsid w:val="00411967"/>
    <w:rsid w:val="00426133"/>
    <w:rsid w:val="004358AB"/>
    <w:rsid w:val="00453F86"/>
    <w:rsid w:val="00481B6A"/>
    <w:rsid w:val="00482C9B"/>
    <w:rsid w:val="004B0B56"/>
    <w:rsid w:val="004B44AC"/>
    <w:rsid w:val="00561FFB"/>
    <w:rsid w:val="00587034"/>
    <w:rsid w:val="005A632D"/>
    <w:rsid w:val="005A7C37"/>
    <w:rsid w:val="005C5732"/>
    <w:rsid w:val="005F0B4F"/>
    <w:rsid w:val="0062629F"/>
    <w:rsid w:val="006437DF"/>
    <w:rsid w:val="00643BAD"/>
    <w:rsid w:val="0066557D"/>
    <w:rsid w:val="00670DB7"/>
    <w:rsid w:val="006860BE"/>
    <w:rsid w:val="00690552"/>
    <w:rsid w:val="006913D9"/>
    <w:rsid w:val="006A266F"/>
    <w:rsid w:val="006C07E9"/>
    <w:rsid w:val="006E3BBE"/>
    <w:rsid w:val="00716EF5"/>
    <w:rsid w:val="007469DE"/>
    <w:rsid w:val="00751B0C"/>
    <w:rsid w:val="007652CD"/>
    <w:rsid w:val="007E57EE"/>
    <w:rsid w:val="007F47F8"/>
    <w:rsid w:val="008302FF"/>
    <w:rsid w:val="00841FFD"/>
    <w:rsid w:val="00853234"/>
    <w:rsid w:val="00854119"/>
    <w:rsid w:val="008567BA"/>
    <w:rsid w:val="00882DDF"/>
    <w:rsid w:val="00883AFB"/>
    <w:rsid w:val="008A7529"/>
    <w:rsid w:val="008B7726"/>
    <w:rsid w:val="008D3528"/>
    <w:rsid w:val="008D4DB8"/>
    <w:rsid w:val="008E2361"/>
    <w:rsid w:val="008E337C"/>
    <w:rsid w:val="008F5672"/>
    <w:rsid w:val="008F6E25"/>
    <w:rsid w:val="009140E3"/>
    <w:rsid w:val="0092079B"/>
    <w:rsid w:val="009723D3"/>
    <w:rsid w:val="009978C2"/>
    <w:rsid w:val="009A76C1"/>
    <w:rsid w:val="009E2F4C"/>
    <w:rsid w:val="009E6403"/>
    <w:rsid w:val="00A135E9"/>
    <w:rsid w:val="00A768D7"/>
    <w:rsid w:val="00AA63FD"/>
    <w:rsid w:val="00AC6396"/>
    <w:rsid w:val="00AD172E"/>
    <w:rsid w:val="00AD7021"/>
    <w:rsid w:val="00B5248B"/>
    <w:rsid w:val="00B67140"/>
    <w:rsid w:val="00B83549"/>
    <w:rsid w:val="00C07452"/>
    <w:rsid w:val="00C152DF"/>
    <w:rsid w:val="00C32A4C"/>
    <w:rsid w:val="00C330E0"/>
    <w:rsid w:val="00C470BC"/>
    <w:rsid w:val="00C5159A"/>
    <w:rsid w:val="00C64501"/>
    <w:rsid w:val="00C77C01"/>
    <w:rsid w:val="00CA3B20"/>
    <w:rsid w:val="00CC4B45"/>
    <w:rsid w:val="00D14557"/>
    <w:rsid w:val="00D226F5"/>
    <w:rsid w:val="00D305E7"/>
    <w:rsid w:val="00D31D50"/>
    <w:rsid w:val="00D4561F"/>
    <w:rsid w:val="00D47440"/>
    <w:rsid w:val="00D53936"/>
    <w:rsid w:val="00D53E99"/>
    <w:rsid w:val="00D808E5"/>
    <w:rsid w:val="00DC12B7"/>
    <w:rsid w:val="00DF0A8A"/>
    <w:rsid w:val="00E44B4E"/>
    <w:rsid w:val="00E56890"/>
    <w:rsid w:val="00E67F1B"/>
    <w:rsid w:val="00F00CDA"/>
    <w:rsid w:val="00F0669A"/>
    <w:rsid w:val="00F25A44"/>
    <w:rsid w:val="00FC01CD"/>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2C4D"/>
  <w15:docId w15:val="{06720B55-7444-48D3-B6AE-32C28B00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808E5"/>
    <w:pPr>
      <w:spacing w:after="0"/>
    </w:pPr>
    <w:rPr>
      <w:sz w:val="18"/>
      <w:szCs w:val="18"/>
    </w:rPr>
  </w:style>
  <w:style w:type="paragraph" w:styleId="a5">
    <w:name w:val="footer"/>
    <w:basedOn w:val="a"/>
    <w:link w:val="a6"/>
    <w:uiPriority w:val="99"/>
    <w:unhideWhenUsed/>
    <w:qFormat/>
    <w:rsid w:val="00D808E5"/>
    <w:pPr>
      <w:tabs>
        <w:tab w:val="center" w:pos="4153"/>
        <w:tab w:val="right" w:pos="8306"/>
      </w:tabs>
    </w:pPr>
    <w:rPr>
      <w:sz w:val="18"/>
      <w:szCs w:val="18"/>
    </w:rPr>
  </w:style>
  <w:style w:type="paragraph" w:styleId="a7">
    <w:name w:val="header"/>
    <w:basedOn w:val="a"/>
    <w:link w:val="a8"/>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a8">
    <w:name w:val="页眉 字符"/>
    <w:basedOn w:val="a0"/>
    <w:link w:val="a7"/>
    <w:uiPriority w:val="99"/>
    <w:rsid w:val="00D808E5"/>
    <w:rPr>
      <w:rFonts w:ascii="Tahoma" w:hAnsi="Tahoma"/>
      <w:sz w:val="18"/>
      <w:szCs w:val="18"/>
    </w:rPr>
  </w:style>
  <w:style w:type="character" w:customStyle="1" w:styleId="a6">
    <w:name w:val="页脚 字符"/>
    <w:basedOn w:val="a0"/>
    <w:link w:val="a5"/>
    <w:uiPriority w:val="99"/>
    <w:rsid w:val="00D808E5"/>
    <w:rPr>
      <w:rFonts w:ascii="Tahoma" w:hAnsi="Tahoma"/>
      <w:sz w:val="18"/>
      <w:szCs w:val="18"/>
    </w:rPr>
  </w:style>
  <w:style w:type="character" w:customStyle="1" w:styleId="a4">
    <w:name w:val="批注框文本 字符"/>
    <w:basedOn w:val="a0"/>
    <w:link w:val="a3"/>
    <w:uiPriority w:val="99"/>
    <w:semiHidden/>
    <w:qFormat/>
    <w:rsid w:val="00D808E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林玲</cp:lastModifiedBy>
  <cp:revision>65</cp:revision>
  <dcterms:created xsi:type="dcterms:W3CDTF">2008-09-11T17:20:00Z</dcterms:created>
  <dcterms:modified xsi:type="dcterms:W3CDTF">2020-09-29T01:56:00Z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